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Approfondissements de Terminale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Cette page rassemble les</w:t>
      </w:r>
      <w:r>
        <w:t xml:space="preserve"> </w:t>
      </w:r>
      <w:r>
        <w:rPr>
          <w:bCs/>
          <w:b/>
        </w:rPr>
        <w:t xml:space="preserve">notions de bordure</w:t>
      </w:r>
      <w:r>
        <w:t xml:space="preserve"> </w:t>
      </w:r>
      <w:r>
        <w:t xml:space="preserve">du programme officiel : celles qui ne méritent pas un chapitre entier mais qui peuvent tomber dans un sujet, souvent comme</w:t>
      </w:r>
      <w:r>
        <w:t xml:space="preserve"> </w:t>
      </w:r>
      <w:r>
        <w:rPr>
          <w:bCs/>
          <w:b/>
        </w:rPr>
        <w:t xml:space="preserve">question de fin d'exercice</w:t>
      </w:r>
      <w:r>
        <w:t xml:space="preserve"> </w:t>
      </w:r>
      <w:r>
        <w:t xml:space="preserve">ou en exercice de recherche. Chaque section tient en un rappel, un exemple et un exercice corrigé.</w:t>
      </w:r>
    </w:p>
    <w:p>
      <w:pPr>
        <w:pStyle w:val="BodyText"/>
      </w:pPr>
      <w:r>
        <w:rPr>
          <w:bCs/>
          <w:b/>
        </w:rPr>
        <w:t xml:space="preserve">Au programme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Suites adjacentes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Récurrence linéaire d'ordre 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 de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x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Fonctions puissances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a</m:t>
            </m:r>
          </m:sup>
        </m:sSup>
      </m:oMath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Fonction tangente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Loi géométrique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Barycentre</w:t>
      </w:r>
    </w:p>
    <w:p>
      <w:r>
        <w:pict>
          <v:rect style="width:0;height:1.5pt" o:hralign="center" o:hrstd="t" o:hr="t"/>
        </w:pict>
      </w:r>
    </w:p>
    <w:bookmarkStart w:id="20" w:name="suites-adjacentes"/>
    <w:p>
      <w:pPr>
        <w:pStyle w:val="Heading3"/>
      </w:pPr>
      <w:r>
        <w:t xml:space="preserve">1. Suites adjacentes</w:t>
      </w:r>
    </w:p>
    <w:p>
      <w:pPr>
        <w:pStyle w:val="FirstParagraph"/>
      </w:pPr>
      <w:r>
        <w:rPr>
          <w:bCs/>
          <w:b/>
        </w:rPr>
        <w:t xml:space="preserve">Définition.</w:t>
      </w:r>
      <w:r>
        <w:t xml:space="preserve"> </w:t>
      </w:r>
      <w:r>
        <w:t xml:space="preserve">Deux suites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adjacentes</w:t>
      </w:r>
      <w:r>
        <w:t xml:space="preserve"> </w:t>
      </w:r>
      <w:r>
        <w:t xml:space="preserve">si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Théorème.</w:t>
      </w:r>
      <w:r>
        <w:t xml:space="preserve"> </w:t>
      </w:r>
      <w:r>
        <w:t xml:space="preserve">Deux suites adjacentes</w:t>
      </w:r>
      <w:r>
        <w:t xml:space="preserve"> </w:t>
      </w:r>
      <w:r>
        <w:rPr>
          <w:bCs/>
          <w:b/>
        </w:rPr>
        <w:t xml:space="preserve">convergent vers la même limite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Les suites adjacentes servent à</w:t>
      </w:r>
      <w:r>
        <w:t xml:space="preserve"> </w:t>
      </w:r>
      <w:r>
        <w:rPr>
          <w:bCs/>
          <w:b/>
        </w:rPr>
        <w:t xml:space="preserve">encadrer</w:t>
      </w:r>
      <w:r>
        <w:t xml:space="preserve"> </w:t>
      </w:r>
      <w:r>
        <w:t xml:space="preserve">une limite sans la connaître : on obtient une précision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connue d'avance.</w:t>
      </w:r>
    </w:p>
    <w:bookmarkEnd w:id="20"/>
    <w:bookmarkStart w:id="21" w:name="exercice-1-suites-adjacentes"/>
    <w:p>
      <w:pPr>
        <w:pStyle w:val="Heading3"/>
      </w:pPr>
      <w:r>
        <w:t xml:space="preserve">Exercice 1 (★★★) : suites adjacentes</w:t>
      </w:r>
    </w:p>
    <w:p>
      <w:pPr>
        <w:pStyle w:val="BlockText"/>
      </w:pPr>
      <w:r>
        <w:t xml:space="preserve">On pose,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nary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Conclure que les deux suites convergent vers une même limite. Donner un encadrement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récurrence-linéaire-dordre-2"/>
    <w:p>
      <w:pPr>
        <w:pStyle w:val="Heading3"/>
      </w:pPr>
      <w:r>
        <w:t xml:space="preserve">2. Récurrence linéaire d'ordre 2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r>
          <m:t>a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+</m:t>
        </m:r>
        <m:r>
          <m:t>b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on cherche des suites géométriques</w:t>
      </w:r>
      <w:r>
        <w:t xml:space="preserve"> </w:t>
      </w:r>
      <m:oMath>
        <m:sSup>
          <m:e>
            <m: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: il faut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r>
          <m:t>r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(</w:t>
      </w:r>
      <w:r>
        <w:rPr>
          <w:bCs/>
          <w:b/>
        </w:rPr>
        <w:t xml:space="preserve">équation caractéristique</w:t>
      </w:r>
      <w:r>
        <w:t xml:space="preserve">). Si elle a deux racines distinctes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t xml:space="preserve">, alors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A</m:t>
        </m:r>
        <m:r>
          <m:t> </m:t>
        </m:r>
        <m:sSubSup>
          <m:e>
            <m:r>
              <m:t>r</m:t>
            </m:r>
          </m:e>
          <m:sub>
            <m:r>
              <m:t>1</m:t>
            </m:r>
          </m:sub>
          <m:sup>
            <m:r>
              <m:t> </m:t>
            </m:r>
            <m:r>
              <m:t>n</m:t>
            </m:r>
          </m:sup>
        </m:sSubSup>
        <m:r>
          <m:rPr>
            <m:sty m:val="p"/>
          </m:rPr>
          <m:t>+</m:t>
        </m:r>
        <m:r>
          <m:t>B</m:t>
        </m:r>
        <m:r>
          <m:t> </m:t>
        </m:r>
        <m:sSubSup>
          <m:e>
            <m:r>
              <m:t>r</m:t>
            </m:r>
          </m:e>
          <m:sub>
            <m:r>
              <m:t>2</m:t>
            </m:r>
          </m:sub>
          <m:sup>
            <m:r>
              <m:t> </m:t>
            </m:r>
            <m:r>
              <m:t>n</m:t>
            </m:r>
          </m:sup>
        </m:sSubSup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déterminés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.</w:t>
      </w:r>
    </w:p>
    <w:bookmarkEnd w:id="22"/>
    <w:bookmarkStart w:id="23" w:name="exercice-2-récurrence-dordre-2"/>
    <w:p>
      <w:pPr>
        <w:pStyle w:val="Heading3"/>
      </w:pPr>
      <w:r>
        <w:t xml:space="preserve">Exercice 2 (★★★) : récurrence d'ordre 2</w:t>
      </w:r>
    </w:p>
    <w:p>
      <w:pPr>
        <w:pStyle w:val="BlockText"/>
      </w:pPr>
      <w:r>
        <w:t xml:space="preserve">On pose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>
          <m:t>6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  <m:r>
          <m:t>r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A</m:t>
        </m:r>
        <m:r>
          <m:t> </m:t>
        </m:r>
        <m:sSubSup>
          <m:e>
            <m:r>
              <m:t>r</m:t>
            </m:r>
          </m:e>
          <m:sub>
            <m:r>
              <m:t>1</m:t>
            </m:r>
          </m:sub>
          <m:sup>
            <m:r>
              <m:t> </m:t>
            </m:r>
            <m:r>
              <m:t>n</m:t>
            </m:r>
          </m:sup>
        </m:sSubSup>
        <m:r>
          <m:rPr>
            <m:sty m:val="p"/>
          </m:rPr>
          <m:t>+</m:t>
        </m:r>
        <m:r>
          <m:t>B</m:t>
        </m:r>
        <m:r>
          <m:t> </m:t>
        </m:r>
        <m:sSubSup>
          <m:e>
            <m:r>
              <m:t>r</m:t>
            </m:r>
          </m:e>
          <m:sub>
            <m:r>
              <m:t>2</m:t>
            </m:r>
          </m:sub>
          <m:sup>
            <m:r>
              <m:t> </m:t>
            </m:r>
            <m:r>
              <m:t>n</m:t>
            </m:r>
          </m:sup>
        </m:sSub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Démontrer par récurrence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La même méthode donne la formule de Binet pour Fibonacci :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±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</m:oMath>
      <w:r>
        <w:t xml:space="preserve">, et le nombre d'or apparaît.</w:t>
      </w:r>
    </w:p>
    <w:p>
      <w:r>
        <w:pict>
          <v:rect style="width:0;height:1.5pt" o:hralign="center" o:hrstd="t" o:hr="t"/>
        </w:pict>
      </w:r>
    </w:p>
    <w:bookmarkEnd w:id="23"/>
    <w:bookmarkStart w:id="24" w:name="limite-de-left1dfrac-xnrightn"/>
    <w:p>
      <w:pPr>
        <w:pStyle w:val="Heading3"/>
      </w:pPr>
      <w:r>
        <w:t xml:space="preserve">3. Limite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x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x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Idée de la preuve (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rPr>
          <w:bCs/>
          <w:b/>
        </w:rPr>
        <w:t xml:space="preserve">).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x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 </m:t>
            </m:r>
            <m:r>
              <m:t>n</m:t>
            </m:r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x</m:t>
                    </m:r>
                  </m:num>
                  <m:den>
                    <m:r>
                      <m:t>n</m:t>
                    </m:r>
                  </m:den>
                </m:f>
              </m:e>
            </m:d>
          </m:sup>
        </m:sSup>
      </m:oMath>
      <w:r>
        <w:t xml:space="preserve">. 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→</m:t>
        </m:r>
        <m:r>
          <m:t>x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(nombre dérivé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), puis on compose avec l'exponentielle.</w:t>
      </w:r>
    </w:p>
    <w:bookmarkEnd w:id="24"/>
    <w:bookmarkStart w:id="25" w:name="exercice-3-limite-en-mathrm-ex"/>
    <w:p>
      <w:pPr>
        <w:pStyle w:val="Heading3"/>
      </w:pPr>
      <w:r>
        <w:t xml:space="preserve">Exercice 3 (★★) : limite en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Application : un capital est placé à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an avec capitalisation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par an. Quel est le facteur multiplicatif au bout d'un an 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5"/>
    <w:bookmarkStart w:id="26" w:name="fonctions-puissances-xmapsto-xa"/>
    <w:p>
      <w:pPr>
        <w:pStyle w:val="Heading3"/>
      </w:pPr>
      <w:r>
        <w:t xml:space="preserve">4. Fonctions puissances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a</m:t>
            </m:r>
          </m:sup>
        </m:sSup>
      </m:oMath>
    </w:p>
    <w:p>
      <w:pPr>
        <w:pStyle w:val="FirstParagraph"/>
      </w:pPr>
      <w:r>
        <w:rPr>
          <w:bCs/>
          <w:b/>
        </w:rPr>
        <w:t xml:space="preserve">Définition.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réel quelconque,</w:t>
      </w:r>
      <w:r>
        <w:t xml:space="preserve"> </w:t>
      </w:r>
      <m:oMath>
        <m:sSup>
          <m:e>
            <m:r>
              <m:t>x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rPr>
                <m:sty m:val="p"/>
              </m:rPr>
              <m:t>ln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C'est cohérent avec les puissances entières et</w:t>
      </w:r>
      <w:r>
        <w:t xml:space="preserve"> </w:t>
      </w:r>
      <m:oMath>
        <m:sSup>
          <m:e>
            <m:r>
              <m:t>x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Dérivée</w:t>
      </w:r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a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 </m:t>
        </m:r>
        <m:sSup>
          <m:e>
            <m:r>
              <m:t>x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Les règles</w:t>
      </w:r>
      <w:r>
        <w:t xml:space="preserve"> </w:t>
      </w:r>
      <m:oMath>
        <m:sSup>
          <m:e>
            <m:r>
              <m:t>x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a</m:t>
            </m:r>
          </m:sup>
        </m:sSup>
        <m:sSup>
          <m:e>
            <m:r>
              <m:t>x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a</m:t>
                    </m:r>
                  </m:sup>
                </m:sSup>
              </m:e>
            </m:d>
          </m:e>
          <m:sup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a</m:t>
            </m:r>
            <m:r>
              <m:t>b</m:t>
            </m:r>
          </m:sup>
        </m:sSup>
      </m:oMath>
      <w:r>
        <w:t xml:space="preserve"> </w:t>
      </w:r>
      <w:r>
        <w:t xml:space="preserve">restent valables.</w:t>
      </w:r>
    </w:p>
    <w:bookmarkEnd w:id="26"/>
    <w:bookmarkStart w:id="27" w:name="exercice-4-étude-de-xmapsto-xx"/>
    <w:p>
      <w:pPr>
        <w:pStyle w:val="Heading3"/>
      </w:pPr>
      <w:r>
        <w:t xml:space="preserve">Exercice 4 (★★★) : étude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x</m:t>
            </m:r>
          </m:sup>
        </m:sSup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avec l'exponentielle puis 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la-fonction-tangente"/>
    <w:p>
      <w:pPr>
        <w:pStyle w:val="Heading3"/>
      </w:pPr>
      <w:r>
        <w:t xml:space="preserve">5. La fonction tangente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k</m:t>
        </m:r>
        <m:r>
          <m:t>π</m:t>
        </m:r>
      </m:oMath>
      <w:r>
        <w:t xml:space="preserve">, on pose</w:t>
      </w:r>
      <w:r>
        <w:t xml:space="preserve"> </w:t>
      </w:r>
      <m:oMath>
        <m:r>
          <m:rPr>
            <m:sty m:val="p"/>
          </m:rPr>
          <m:t>tan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rPr>
                <m:sty m:val="p"/>
              </m:rPr>
              <m:t>cos</m:t>
            </m:r>
            <m:r>
              <m:t>x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tan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π</m:t>
        </m:r>
      </m:oMath>
      <w:r>
        <w:rPr>
          <w:bCs/>
          <w:b/>
        </w:rPr>
        <w:t xml:space="preserve">-périodique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impaire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Elle est dérivable et</w:t>
      </w:r>
      <w:r>
        <w:t xml:space="preserve"> </w:t>
      </w:r>
      <m:oMath>
        <m:r>
          <m:rPr>
            <m:sty m:val="p"/>
          </m:rPr>
          <m:t>tan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tan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elle est</w:t>
      </w:r>
      <w:r>
        <w:t xml:space="preserve"> </w:t>
      </w:r>
      <w:r>
        <w:rPr>
          <w:bCs/>
          <w:b/>
        </w:rPr>
        <w:t xml:space="preserve">strictement croissante</w:t>
      </w:r>
      <w:r>
        <w:t xml:space="preserve"> </w:t>
      </w:r>
      <w:r>
        <w:t xml:space="preserve">sur chaque intervalle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k</m:t>
            </m:r>
            <m:r>
              <m:t>π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tan</m:t>
        </m:r>
        <m:r>
          <m:t>x</m:t>
        </m:r>
      </m:oMath>
      <w:r>
        <w:t xml:space="preserve"> </w:t>
      </w:r>
      <w:r>
        <w:t xml:space="preserve">est le</w:t>
      </w:r>
      <w:r>
        <w:t xml:space="preserve"> </w:t>
      </w:r>
      <w:r>
        <w:rPr>
          <w:bCs/>
          <w:b/>
        </w:rPr>
        <w:t xml:space="preserve">coefficient directeur</w:t>
      </w:r>
      <w:r>
        <w:t xml:space="preserve"> </w:t>
      </w:r>
      <w:r>
        <w:t xml:space="preserve">de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M</m:t>
            </m:r>
          </m:e>
        </m:d>
      </m:oMath>
      <w:r>
        <w:t xml:space="preserve">, où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le point du cercle trigonométrique associé à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Valeurs :</w:t>
      </w:r>
      <w:r>
        <w:t xml:space="preserve"> </w:t>
      </w:r>
      <m:oMath>
        <m:r>
          <m:rPr>
            <m:sty m:val="p"/>
          </m:rPr>
          <m:t>tan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tan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m:t>tan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</m:oMath>
      <w:r>
        <w:t xml:space="preserve">.</w:t>
      </w:r>
    </w:p>
    <w:bookmarkEnd w:id="28"/>
    <w:bookmarkStart w:id="29" w:name="exercice-5-tangente"/>
    <w:p>
      <w:pPr>
        <w:pStyle w:val="Heading3"/>
      </w:pPr>
      <w:r>
        <w:t xml:space="preserve">Exercice 5 (★★) : tangente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</w:t>
      </w:r>
      <w:r>
        <w:t xml:space="preserve"> </w:t>
      </w:r>
      <m:oMath>
        <m:r>
          <m:rPr>
            <m:sty m:val="p"/>
          </m:rPr>
          <m:t>tan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r>
          <m:rPr>
            <m:sty m:val="p"/>
          </m:rPr>
          <m:t>tan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puis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l'équation de la tangente à la courbe de</w:t>
      </w:r>
      <w:r>
        <w:t xml:space="preserve"> </w:t>
      </w:r>
      <m:oMath>
        <m:r>
          <m:rPr>
            <m:sty m:val="p"/>
          </m:rPr>
          <m:t>tan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Piège.</w:t>
      </w:r>
      <w:r>
        <w:t xml:space="preserve"> </w:t>
      </w:r>
      <m:oMath>
        <m:r>
          <m:rPr>
            <m:sty m:val="p"/>
          </m:rPr>
          <m:t>tan</m:t>
        </m:r>
      </m:oMath>
      <w:r>
        <w:t xml:space="preserve"> </w:t>
      </w:r>
      <w:r>
        <w:t xml:space="preserve">n'est pas définie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k</m:t>
        </m:r>
        <m:r>
          <m:t>π</m:t>
        </m:r>
      </m:oMath>
      <w:r>
        <w:t xml:space="preserve">. Dans une équation</w:t>
      </w:r>
      <w:r>
        <w:t xml:space="preserve"> </w:t>
      </w:r>
      <m:oMath>
        <m:r>
          <m:rPr>
            <m:sty m:val="p"/>
          </m:rPr>
          <m:t>tan</m:t>
        </m:r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pense à ces valeurs exclues</w:t>
      </w:r>
      <w:r>
        <w:t xml:space="preserve"> </w:t>
      </w:r>
      <w:r>
        <w:t xml:space="preserve">et à la période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(et non</w:t>
      </w:r>
      <w:r>
        <w:t xml:space="preserve"> </w:t>
      </w:r>
      <m:oMath>
        <m:r>
          <m:t>2</m:t>
        </m:r>
        <m:r>
          <m:t>π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29"/>
    <w:bookmarkStart w:id="30" w:name="loi-géométrique"/>
    <w:p>
      <w:pPr>
        <w:pStyle w:val="Heading3"/>
      </w:pPr>
      <w:r>
        <w:t xml:space="preserve">6. Loi géométrique</w:t>
      </w:r>
    </w:p>
    <w:p>
      <w:pPr>
        <w:pStyle w:val="FirstParagraph"/>
      </w:pPr>
      <w:r>
        <w:t xml:space="preserve">On répète des épreuves de Bernoulli indépendantes de probabilité de succès</w:t>
      </w:r>
      <w:r>
        <w:t xml:space="preserve"> </w:t>
      </w:r>
      <m:oMath>
        <m:r>
          <m:t>p</m:t>
        </m:r>
      </m:oMath>
      <w:r>
        <w:t xml:space="preserve">.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</w:t>
      </w:r>
      <w:r>
        <w:t xml:space="preserve"> </w:t>
      </w:r>
      <w:r>
        <w:rPr>
          <w:bCs/>
          <w:b/>
        </w:rPr>
        <w:t xml:space="preserve">rang du premier succès</w:t>
      </w:r>
      <w:r>
        <w:t xml:space="preserve">. Alors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</m:e>
          </m:d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</m:e>
            <m:sup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 </m:t>
          </m:r>
          <m:r>
            <m:t>p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e>
          </m:d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≤</m:t>
              </m:r>
              <m:r>
                <m:t>k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</m:e>
            <m:sup>
              <m:r>
                <m:t>k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p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On dit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</w:t>
      </w:r>
      <w:r>
        <w:t xml:space="preserve"> </w:t>
      </w:r>
      <w:r>
        <w:rPr>
          <w:bCs/>
          <w:b/>
        </w:rPr>
        <w:t xml:space="preserve">loi géométrique</w:t>
      </w:r>
      <w:r>
        <w:t xml:space="preserve"> </w:t>
      </w:r>
      <w:r>
        <w:t xml:space="preserve">de paramètre</w:t>
      </w:r>
      <w:r>
        <w:t xml:space="preserve"> </w:t>
      </w:r>
      <m:oMath>
        <m:r>
          <m:t>p</m:t>
        </m:r>
      </m:oMath>
      <w:r>
        <w:t xml:space="preserve">.</w:t>
      </w:r>
    </w:p>
    <w:bookmarkEnd w:id="30"/>
    <w:bookmarkStart w:id="31" w:name="exercice-6-premier-six"/>
    <w:p>
      <w:pPr>
        <w:pStyle w:val="Heading3"/>
      </w:pPr>
      <w:r>
        <w:t xml:space="preserve">Exercice 6 (★★) : premier six</w:t>
      </w:r>
    </w:p>
    <w:p>
      <w:pPr>
        <w:pStyle w:val="BlockText"/>
      </w:pPr>
      <w:r>
        <w:t xml:space="preserve">On lance un dé équilibré jusqu'à obtenir un</w:t>
      </w:r>
      <w:r>
        <w:t xml:space="preserve"> </w:t>
      </w:r>
      <m:oMath>
        <m:r>
          <m:t>6</m:t>
        </m:r>
      </m:oMath>
      <w:r>
        <w:t xml:space="preserve">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lancers.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puis 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de lancers faut-il en moyenne ?</w:t>
      </w:r>
    </w:p>
    <w:p>
      <w:r>
        <w:pict>
          <v:rect style="width:0;height:1.5pt" o:hralign="center" o:hrstd="t" o:hr="t"/>
        </w:pict>
      </w:r>
    </w:p>
    <w:bookmarkEnd w:id="31"/>
    <w:bookmarkStart w:id="32" w:name="barycentre"/>
    <w:p>
      <w:pPr>
        <w:pStyle w:val="Heading3"/>
      </w:pPr>
      <w:r>
        <w:t xml:space="preserve">7. Barycentre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points,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réels tels que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 Le</w:t>
      </w:r>
      <w:r>
        <w:t xml:space="preserve"> </w:t>
      </w:r>
      <w:r>
        <w:rPr>
          <w:bCs/>
          <w:b/>
        </w:rPr>
        <w:t xml:space="preserve">barycentre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 </w:t>
      </w:r>
      <w:r>
        <w:t xml:space="preserve">est l'unique point tel que</w:t>
      </w:r>
      <w:r>
        <w:t xml:space="preserve"> </w:t>
      </w:r>
      <m:oMath>
        <m:r>
          <m:t>a</m:t>
        </m:r>
        <m:acc>
          <m:accPr>
            <m:chr m:val="⃗"/>
          </m:accPr>
          <m:e>
            <m:r>
              <m:t>G</m:t>
            </m:r>
            <m:r>
              <m:t>A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G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, c'est-à-dire 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A</m:t>
              </m:r>
              <m:r>
                <m:t>G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b</m:t>
              </m:r>
            </m:num>
            <m:den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</m:den>
          </m:f>
          <m:acc>
            <m:accPr>
              <m:chr m:val="⃗"/>
            </m:accPr>
            <m:e>
              <m:r>
                <m:t>A</m:t>
              </m:r>
              <m:r>
                <m:t>B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Ses coordonnées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a</m:t>
                </m:r>
                <m:sSub>
                  <m:e>
                    <m:r>
                      <m:t>x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b</m:t>
                </m:r>
                <m:sSub>
                  <m:e>
                    <m:r>
                      <m:t>x</m:t>
                    </m:r>
                  </m:e>
                  <m:sub>
                    <m:r>
                      <m:t>B</m:t>
                    </m:r>
                  </m:sub>
                </m:sSub>
              </m:num>
              <m:den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a</m:t>
                </m:r>
                <m:sSub>
                  <m:e>
                    <m:r>
                      <m:t>y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b</m:t>
                </m:r>
                <m:sSub>
                  <m:e>
                    <m:r>
                      <m:t>y</m:t>
                    </m:r>
                  </m:e>
                  <m:sub>
                    <m:r>
                      <m:t>B</m:t>
                    </m:r>
                  </m:sub>
                </m:sSub>
              </m:num>
              <m:den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a</m:t>
                </m:r>
                <m:sSub>
                  <m:e>
                    <m:r>
                      <m:t>z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b</m:t>
                </m:r>
                <m:sSub>
                  <m:e>
                    <m:r>
                      <m:t>z</m:t>
                    </m:r>
                  </m:e>
                  <m:sub>
                    <m:r>
                      <m:t>B</m:t>
                    </m:r>
                  </m:sub>
                </m:sSub>
              </m:num>
              <m:den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den>
            </m:f>
          </m:e>
        </m:d>
      </m:oMath>
      <w:r>
        <w:t xml:space="preserve">. Avec des poids égaux, c'est l'</w:t>
      </w:r>
      <w:r>
        <w:rPr>
          <w:bCs/>
          <w:b/>
        </w:rPr>
        <w:t xml:space="preserve">isobarycentre</w:t>
      </w:r>
      <w:r>
        <w:t xml:space="preserve"> </w:t>
      </w:r>
      <w:r>
        <w:t xml:space="preserve">(milieu pour deux points, centre de gravité pour un triangle).</w:t>
      </w:r>
    </w:p>
    <w:bookmarkEnd w:id="32"/>
    <w:bookmarkStart w:id="33" w:name="exercice-7-barycentres-dans-lespace"/>
    <w:p>
      <w:pPr>
        <w:pStyle w:val="Heading3"/>
      </w:pPr>
      <w:r>
        <w:t xml:space="preserve">Exercice 7 (★★) : barycentres dans l'espace</w:t>
      </w:r>
    </w:p>
    <w:p>
      <w:pPr>
        <w:pStyle w:val="BlockText"/>
      </w:pPr>
      <w:r>
        <w:t xml:space="preserve">Dans un repère de l'espace,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coordonnées du barycentre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. Que peut-on dire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l'isobarycentre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des points</w:t>
      </w:r>
      <w:r>
        <w:t xml:space="preserve"> </w:t>
      </w:r>
      <m:oMath>
        <m:r>
          <m:t>O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À retenir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Suites adjacentes</w:t>
      </w:r>
      <w:r>
        <w:t xml:space="preserve"> </w:t>
      </w:r>
      <w:r>
        <w:t xml:space="preserve">: même limite et encadrement.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Ordre 2</w:t>
      </w:r>
      <w:r>
        <w:t xml:space="preserve"> </w:t>
      </w:r>
      <w:r>
        <w:t xml:space="preserve">: équation caractéristique puis récurrence sur deux rangs.</w:t>
      </w:r>
    </w:p>
    <w:p>
      <w:pPr>
        <w:numPr>
          <w:ilvl w:val="0"/>
          <w:numId w:val="1004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x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m:oMath>
        <m:sSup>
          <m:e>
            <m:r>
              <m:t>x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rPr>
                <m:sty m:val="p"/>
              </m:rPr>
              <m:t>ln</m:t>
            </m:r>
            <m:r>
              <m:t>x</m:t>
            </m:r>
          </m:sup>
        </m:sSup>
      </m:oMath>
      <w:r>
        <w:t xml:space="preserve">, dérivée</w:t>
      </w:r>
      <w:r>
        <w:t xml:space="preserve"> </w:t>
      </w:r>
      <m:oMath>
        <m:r>
          <m:t>a</m:t>
        </m:r>
        <m:r>
          <m:t> </m:t>
        </m:r>
        <m:sSup>
          <m:e>
            <m:r>
              <m:t>x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m:oMath>
        <m:r>
          <m:rPr>
            <m:sty m:val="p"/>
          </m:rPr>
          <m:t>tan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tan</m:t>
            </m:r>
          </m:e>
          <m:sup>
            <m:r>
              <m:t>2</m:t>
            </m:r>
          </m:sup>
        </m:sSup>
      </m:oMath>
      <w:r>
        <w:t xml:space="preserve">, période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Loi géométrique</w:t>
      </w:r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t>p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p</m:t>
            </m:r>
          </m:den>
        </m:f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Barycentre</w:t>
      </w:r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bookmarkEnd w:id="33"/>
    <w:bookmarkStart w:id="34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5"/>
        </w:numPr>
      </w:pPr>
      <w:r>
        <w:t xml:space="preserve">Deux suites adjacentes :</w:t>
      </w:r>
    </w:p>
    <w:p>
      <w:pPr>
        <w:numPr>
          <w:ilvl w:val="1"/>
          <w:numId w:val="1006"/>
        </w:numPr>
        <w:pStyle w:val="Compact"/>
      </w:pPr>
      <w:r>
        <w:t xml:space="preserve">ont la même limite</w:t>
      </w:r>
    </w:p>
    <w:p>
      <w:pPr>
        <w:numPr>
          <w:ilvl w:val="1"/>
          <w:numId w:val="1006"/>
        </w:numPr>
        <w:pStyle w:val="Compact"/>
      </w:pPr>
      <w:r>
        <w:t xml:space="preserve">ont des limites opposées</w:t>
      </w:r>
    </w:p>
    <w:p>
      <w:pPr>
        <w:numPr>
          <w:ilvl w:val="1"/>
          <w:numId w:val="1006"/>
        </w:numPr>
        <w:pStyle w:val="Compact"/>
      </w:pPr>
      <w:r>
        <w:t xml:space="preserve">sont toutes deux croissantes</w:t>
      </w:r>
    </w:p>
    <w:p>
      <w:pPr>
        <w:numPr>
          <w:ilvl w:val="1"/>
          <w:numId w:val="1006"/>
        </w:numPr>
        <w:pStyle w:val="Compact"/>
      </w:pPr>
      <w:r>
        <w:t xml:space="preserve">divergent</w:t>
      </w:r>
    </w:p>
    <w:p>
      <w:pPr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</m:oMath>
    </w:p>
    <w:p>
      <w:pPr>
        <w:numPr>
          <w:ilvl w:val="1"/>
          <w:numId w:val="1007"/>
        </w:numPr>
        <w:pStyle w:val="Compact"/>
      </w:pPr>
      <m:oMath>
        <m:r>
          <m:t>3</m:t>
        </m:r>
      </m:oMath>
    </w:p>
    <w:p>
      <w:pPr>
        <w:numPr>
          <w:ilvl w:val="1"/>
          <w:numId w:val="1007"/>
        </w:numPr>
        <w:pStyle w:val="Compact"/>
      </w:pPr>
      <m:oMath>
        <m:sSup>
          <m:e>
            <m:r>
              <m:rPr>
                <m:sty m:val="p"/>
              </m:rPr>
              <m:t>e</m:t>
            </m:r>
          </m:e>
          <m:sup>
            <m:r>
              <m:t>3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e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5"/>
        </w:numPr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 </w:t>
      </w:r>
      <w:r>
        <w:t xml:space="preserve">est égal à :</w:t>
      </w:r>
    </w:p>
    <w:p>
      <w:pPr>
        <w:numPr>
          <w:ilvl w:val="1"/>
          <w:numId w:val="1008"/>
        </w:numPr>
        <w:pStyle w:val="Compact"/>
      </w:pPr>
      <m:oMath>
        <m:sSup>
          <m:e>
            <m:r>
              <m:rPr>
                <m:sty m:val="p"/>
              </m:rPr>
              <m:t>e</m:t>
            </m:r>
          </m:e>
          <m:sup>
            <m:r>
              <m:t>3</m:t>
            </m:r>
            <m:r>
              <m:rPr>
                <m:sty m:val="p"/>
              </m:rPr>
              <m:t>ln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rPr>
                <m:sty m:val="p"/>
              </m:rPr>
              <m:t>e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ln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x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d>
      </m:oMath>
    </w:p>
    <w:p>
      <w:pPr>
        <w:numPr>
          <w:ilvl w:val="0"/>
          <w:numId w:val="1005"/>
        </w:numPr>
      </w:pPr>
      <w:r>
        <w:t xml:space="preserve">La dérivée de</w:t>
      </w:r>
      <w:r>
        <w:t xml:space="preserve"> </w:t>
      </w:r>
      <m:oMath>
        <m:r>
          <m:rPr>
            <m:sty m:val="p"/>
          </m:rPr>
          <m:t>tan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1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tan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5"/>
        </w:numPr>
      </w:pPr>
      <w:r>
        <w:t xml:space="preserve">La période de</w:t>
      </w:r>
      <w:r>
        <w:t xml:space="preserve"> </w:t>
      </w:r>
      <m:oMath>
        <m:r>
          <m:rPr>
            <m:sty m:val="p"/>
          </m:rPr>
          <m:t>tan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m:oMath>
        <m:r>
          <m:t>2</m:t>
        </m:r>
        <m:r>
          <m:t>π</m:t>
        </m:r>
      </m:oMath>
    </w:p>
    <w:p>
      <w:pPr>
        <w:numPr>
          <w:ilvl w:val="1"/>
          <w:numId w:val="1010"/>
        </w:numPr>
        <w:pStyle w:val="Compact"/>
      </w:pPr>
      <m:oMath>
        <m:r>
          <m:t>π</m:t>
        </m:r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0"/>
        </w:numPr>
        <w:pStyle w:val="Compact"/>
      </w:pPr>
      <w:r>
        <w:t xml:space="preserve">elle n'est pas périodique</w:t>
      </w:r>
    </w:p>
    <w:p>
      <w:pPr>
        <w:numPr>
          <w:ilvl w:val="0"/>
          <w:numId w:val="1005"/>
        </w:numPr>
      </w:pPr>
      <w:r>
        <w:t xml:space="preserve">Loi géométrique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: l'espérance vaut :</w:t>
      </w:r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numPr>
          <w:ilvl w:val="1"/>
          <w:numId w:val="1011"/>
        </w:numPr>
        <w:pStyle w:val="Compact"/>
      </w:pPr>
      <m:oMath>
        <m:r>
          <m:t>2</m:t>
        </m:r>
      </m:oMath>
    </w:p>
    <w:p>
      <w:pPr>
        <w:numPr>
          <w:ilvl w:val="1"/>
          <w:numId w:val="1011"/>
        </w:numPr>
        <w:pStyle w:val="Compact"/>
      </w:pPr>
      <m:oMath>
        <m:r>
          <m:t>4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75</m:t>
        </m:r>
      </m:oMath>
    </w:p>
    <w:p>
      <w:pPr>
        <w:numPr>
          <w:ilvl w:val="0"/>
          <w:numId w:val="1005"/>
        </w:numPr>
      </w:pPr>
      <w:r>
        <w:t xml:space="preserve">Le barycentre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 </w:t>
      </w:r>
      <w:r>
        <w:t xml:space="preserve">vérifie :</w:t>
      </w:r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r>
          <m:t>3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1"/>
          <w:numId w:val="1012"/>
        </w:numPr>
        <w:pStyle w:val="Compact"/>
      </w:pPr>
      <m:oMath>
        <m:r>
          <m:t>G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bookmarkEnd w:id="34"/>
    <w:bookmarkStart w:id="43" w:name="corrigés"/>
    <w:p>
      <w:pPr>
        <w:pStyle w:val="Heading2"/>
      </w:pPr>
      <w:r>
        <w:t xml:space="preserve">Corrigés</w:t>
      </w:r>
    </w:p>
    <w:bookmarkStart w:id="35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strictement croissante.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 On réduit au dénominateur</w:t>
      </w:r>
      <w:r>
        <w:t xml:space="preserve"> </w:t>
      </w:r>
      <m:oMath>
        <m:r>
          <m:t>n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: le numérateur vaut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 les suites sont adjacentes.</w:t>
      </w:r>
    </w:p>
    <w:p>
      <w:pPr>
        <w:pStyle w:val="BodyText"/>
      </w:pPr>
      <w:r>
        <w:t xml:space="preserve">Elles convergent vers une même limite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100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100</m:t>
            </m:r>
          </m:sub>
        </m:sSub>
      </m:oMath>
      <w:r>
        <w:t xml:space="preserve">, soit un encadrement d'amplitude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p>
      <w:pPr>
        <w:pStyle w:val="BodyText"/>
      </w:pPr>
      <w:r>
        <w:t xml:space="preserve">(Cette limite vaut en réalité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2</m:t>
                </m:r>
              </m:sup>
            </m:sSup>
          </m:num>
          <m:den>
            <m:r>
              <m:t>6</m:t>
            </m:r>
          </m:den>
        </m:f>
      </m:oMath>
      <w:r>
        <w:t xml:space="preserve">, résultat dû à Euler.)</w:t>
      </w:r>
    </w:p>
    <w:bookmarkEnd w:id="35"/>
    <w:bookmarkStart w:id="36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r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3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 On trouve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démontre la propriété pour</w:t>
      </w:r>
      <w:r>
        <w:t xml:space="preserve"> </w:t>
      </w:r>
      <w:r>
        <w:rPr>
          <w:bCs/>
          <w:b/>
        </w:rPr>
        <w:t xml:space="preserve">deux rangs consécutifs</w:t>
      </w:r>
      <w:r>
        <w:t xml:space="preserve"> </w:t>
      </w:r>
      <w:r>
        <w:t xml:space="preserve">à la fois.</w:t>
      </w:r>
    </w:p>
    <w:p>
      <w:pPr>
        <w:pStyle w:val="BodyText"/>
      </w:pPr>
      <w:r>
        <w:rPr>
          <w:bCs/>
          <w:b/>
        </w:rPr>
        <w:t xml:space="preserve">Initialisation :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0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Hérédité :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alors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3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−</m:t>
        </m:r>
        <m:r>
          <m:t>6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3</m:t>
                </m:r>
              </m:e>
              <m:sup>
                <m:r>
                  <m:t>n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15</m:t>
            </m:r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La propriété est vraie pour tout</w:t>
      </w:r>
      <w:r>
        <w:t xml:space="preserve"> </w:t>
      </w:r>
      <m:oMath>
        <m:r>
          <m:t>n</m:t>
        </m:r>
      </m:oMath>
      <w:r>
        <w:t xml:space="preserve">.</w:t>
      </w:r>
    </w:p>
    <w:bookmarkEnd w:id="36"/>
    <w:bookmarkStart w:id="37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la limite est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limite est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e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368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facteur est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04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0408</m:t>
        </m:r>
      </m:oMath>
      <w:r>
        <w:t xml:space="preserve">.</w:t>
      </w:r>
    </w:p>
    <w:p>
      <w:pPr>
        <w:pStyle w:val="BodyText"/>
      </w:pPr>
      <w:r>
        <w:t xml:space="preserve">Le rendement maximal est d'environ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08</m:t>
        </m:r>
        <m:r>
          <m:t> </m:t>
        </m:r>
        <m:r>
          <m:rPr>
            <m:sty m:val="p"/>
          </m:rPr>
          <m:t>%</m:t>
        </m:r>
      </m:oMath>
      <w:r>
        <w:t xml:space="preserve">, contre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sans capitalisation fractionnée : c'est la capitalisation</w:t>
      </w:r>
      <w:r>
        <w:t xml:space="preserve"> </w:t>
      </w:r>
      <w:r>
        <w:rPr>
          <w:bCs/>
          <w:b/>
        </w:rPr>
        <w:t xml:space="preserve">continue</w:t>
      </w:r>
      <w:r>
        <w:t xml:space="preserve">.</w:t>
      </w:r>
    </w:p>
    <w:bookmarkEnd w:id="37"/>
    <w:bookmarkStart w:id="38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  <m:r>
              <m:rPr>
                <m:sty m:val="p"/>
              </m:rPr>
              <m:t>ln</m:t>
            </m:r>
            <m:r>
              <m:t>x</m:t>
            </m:r>
          </m:sup>
        </m:sSup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×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  <m:r>
              <m:rPr>
                <m:sty m:val="p"/>
              </m:rPr>
              <m:t>ln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x</m:t>
            </m:r>
          </m:e>
        </m:d>
        <m:r>
          <m:t> </m:t>
        </m:r>
        <m:sSup>
          <m:e>
            <m:r>
              <m:t>x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celui de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</m:oMath>
      <w:r>
        <w:t xml:space="preserve">, qui s'annule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e</m:t>
            </m:r>
          </m:den>
        </m:f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négative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rPr>
                    <m:sty m:val="p"/>
                  </m:rPr>
                  <m:t>e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positive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rPr>
                    <m:sty m:val="p"/>
                  </m:rPr>
                  <m:t>e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puis croissante.</w:t>
      </w:r>
    </w:p>
    <w:p>
      <w:pPr>
        <w:pStyle w:val="BodyText"/>
      </w:pPr>
      <w:r>
        <w:t xml:space="preserve">Le minimum vaut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rPr>
                    <m:sty m:val="p"/>
                  </m:rPr>
                  <m:t>e</m:t>
                </m:r>
              </m:den>
            </m:f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e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692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Par croissances comparées,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  <m:r>
              <m:rPr>
                <m:sty m:val="p"/>
              </m:rPr>
              <m:t>ln</m:t>
            </m:r>
            <m:r>
              <m:t>x</m:t>
            </m:r>
          </m:sup>
        </m:sSup>
        <m:r>
          <m:rPr>
            <m:sty m:val="p"/>
          </m:rPr>
          <m:t>→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8"/>
    <w:bookmarkStart w:id="39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sin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cos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tan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sin</m:t>
                </m:r>
                <m:r>
                  <m:t>x</m:t>
                </m:r>
              </m:e>
            </m:d>
          </m:num>
          <m:den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2</m:t>
                </m:r>
              </m:sup>
            </m:sSup>
            <m:r>
              <m:t>x</m:t>
            </m:r>
          </m:num>
          <m:den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tan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Sur cet intervalle,</w:t>
      </w:r>
      <w:r>
        <w:t xml:space="preserve"> </w:t>
      </w:r>
      <m:oMath>
        <m:r>
          <m:rPr>
            <m:sty m:val="p"/>
          </m:rPr>
          <m:t>tan</m:t>
        </m:r>
      </m:oMath>
      <w:r>
        <w:t xml:space="preserve"> </w:t>
      </w:r>
      <w:r>
        <w:t xml:space="preserve">est strictement croissante donc</w:t>
      </w:r>
      <w:r>
        <w:t xml:space="preserve"> </w:t>
      </w:r>
      <m:oMath>
        <m:r>
          <m:rPr>
            <m:sty m:val="p"/>
          </m:rPr>
          <m:t>tan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 au plus une solution 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+</m:t>
            </m:r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  <w:r>
        <w:t xml:space="preserve"> </w:t>
      </w:r>
      <w:r>
        <w:t xml:space="preserve">(période</w:t>
      </w:r>
      <w:r>
        <w:t xml:space="preserve"> </w:t>
      </w:r>
      <m:oMath>
        <m:r>
          <m:t>π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rPr>
            <m:sty m:val="p"/>
          </m:rPr>
          <m:t>tan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tan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bookmarkEnd w:id="39"/>
    <w:bookmarkStart w:id="40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lancers sont indépendants 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6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216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116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4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&gt;</m:t>
            </m:r>
            <m:r>
              <m:t>4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6</m:t>
                    </m:r>
                  </m:den>
                </m:f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625</m:t>
            </m:r>
          </m:num>
          <m:den>
            <m:r>
              <m:t>1296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4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671</m:t>
            </m:r>
          </m:num>
          <m:den>
            <m:r>
              <m:t>1296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518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p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lancers en moyenne.</w:t>
      </w:r>
    </w:p>
    <w:bookmarkEnd w:id="40"/>
    <w:bookmarkStart w:id="41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m:oMath>
        <m:sSub>
          <m:e>
            <m:r>
              <m:t>x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t>1</m:t>
            </m:r>
            <m:r>
              <m:rPr>
                <m:sty m:val="p"/>
              </m:rPr>
              <m:t>+</m:t>
            </m:r>
            <m:r>
              <m:t>7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z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 Comme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au</w:t>
      </w:r>
      <w:r>
        <w:t xml:space="preserve"> </w:t>
      </w:r>
      <w:r>
        <w:rPr>
          <w:bCs/>
          <w:b/>
        </w:rPr>
        <w:t xml:space="preserve">tiers</w:t>
      </w:r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en partant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(le plus proche du point le plus lourd).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+</m:t>
            </m:r>
            <m:r>
              <m:t>7</m:t>
            </m:r>
            <m:r>
              <m:rPr>
                <m:sty m:val="p"/>
              </m:rPr>
              <m:t>+</m:t>
            </m:r>
            <m:r>
              <m:t>0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−</m:t>
            </m:r>
            <m:r>
              <m:t>4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sSub>
          <m:e>
            <m:r>
              <m:t>z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bookmarkEnd w:id="41"/>
    <w:bookmarkStart w:id="42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ont la même limite</w:t>
      </w:r>
    </w:p>
    <w:p>
      <w:pPr>
        <w:numPr>
          <w:ilvl w:val="0"/>
          <w:numId w:val="1000"/>
        </w:numPr>
      </w:pPr>
      <w:r>
        <w:t xml:space="preserve">Elles convergent vers une même limite.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3</m:t>
            </m:r>
          </m:sup>
        </m:sSup>
      </m:oMath>
    </w:p>
    <w:p>
      <w:pPr>
        <w:numPr>
          <w:ilvl w:val="0"/>
          <w:numId w:val="1000"/>
        </w:numPr>
      </w:pPr>
      <w:r>
        <w:t xml:space="preserve">On applique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x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ln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sSup>
          <m:e>
            <m:r>
              <m:t>x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rPr>
                <m:sty m:val="p"/>
              </m:rPr>
              <m:t>ln</m:t>
            </m:r>
            <m:r>
              <m:t>x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tan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tan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tan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π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tan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tan</m:t>
        </m:r>
        <m:r>
          <m:t>x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4</m:t>
        </m:r>
      </m:oMath>
    </w:p>
    <w:p>
      <w:pPr>
        <w:numPr>
          <w:ilvl w:val="0"/>
          <w:numId w:val="1000"/>
        </w:numPr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p</m:t>
            </m:r>
          </m:den>
        </m:f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bookmarkEnd w:id="42"/>
    <w:bookmarkEnd w:id="43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Approfondissements de Terminale</dc:title>
  <dc:creator>Antoine Boutin, plusquunprof.com</dc:creator>
  <dc:language>fr</dc:language>
  <cp:keywords/>
  <dcterms:created xsi:type="dcterms:W3CDTF">2026-10-08T18:16:25Z</dcterms:created>
  <dcterms:modified xsi:type="dcterms:W3CDTF">2026-10-08T18:16:25Z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