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dénombrement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Dénombrement,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un résultat numérique seul ne vaut presque rien.</w:t>
      </w:r>
    </w:p>
    <w:p>
      <w:pPr>
        <w:pStyle w:val="BodyText"/>
      </w:pPr>
      <w:r>
        <w:t xml:space="preserve">Le correcteur note surtout</w:t>
      </w:r>
      <w:r>
        <w:t xml:space="preserve"> </w:t>
      </w:r>
      <w:r>
        <w:rPr>
          <w:bCs/>
          <w:b/>
        </w:rPr>
        <w:t xml:space="preserve">le raisonnement expliqué en français</w:t>
      </w:r>
      <w:r>
        <w:t xml:space="preserve"> </w:t>
      </w:r>
      <w:r>
        <w:t xml:space="preserve">: le modèle, les choix successifs, les cas.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 dénombrement,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modèle nommé</w:t>
      </w:r>
      <w:r>
        <w:t xml:space="preserve"> </w:t>
      </w:r>
      <w:r>
        <w:t xml:space="preserve">(avec ou sans ordre, avec ou sans répétition)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justification de chaque facteur</w:t>
      </w:r>
      <w:r>
        <w:t xml:space="preserve"> </w:t>
      </w:r>
      <w:r>
        <w:t xml:space="preserve">d'un produit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cas disjoints</w:t>
      </w:r>
      <w:r>
        <w:t xml:space="preserve"> </w:t>
      </w:r>
      <w:r>
        <w:t xml:space="preserve">bien séparés ;</w:t>
      </w:r>
    </w:p>
    <w:p>
      <w:pPr>
        <w:numPr>
          <w:ilvl w:val="0"/>
          <w:numId w:val="1001"/>
        </w:numPr>
        <w:pStyle w:val="Compact"/>
      </w:pPr>
      <w:r>
        <w:t xml:space="preserve">l'usage du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 </w:t>
      </w:r>
      <w:r>
        <w:t xml:space="preserve">pour « au moins un » ;</w:t>
      </w:r>
    </w:p>
    <w:p>
      <w:pPr>
        <w:numPr>
          <w:ilvl w:val="0"/>
          <w:numId w:val="1001"/>
        </w:numPr>
        <w:pStyle w:val="Compact"/>
      </w:pPr>
      <w:r>
        <w:t xml:space="preserve">en probabilités, la</w:t>
      </w:r>
      <w:r>
        <w:t xml:space="preserve"> </w:t>
      </w:r>
      <w:r>
        <w:rPr>
          <w:bCs/>
          <w:b/>
        </w:rPr>
        <w:t xml:space="preserve">description de</w:t>
      </w:r>
      <w:r>
        <w:rPr>
          <w:bCs/>
          <w:b/>
        </w:rPr>
        <w:t xml:space="preserve"> </w:t>
      </w:r>
      <m:oMath>
        <m:r>
          <m:t>Ω</m:t>
        </m:r>
      </m:oMath>
      <w:r>
        <w:t xml:space="preserve"> </w:t>
      </w:r>
      <w:r>
        <w:t xml:space="preserve">et de l'</w:t>
      </w:r>
      <w:r>
        <w:rPr>
          <w:bCs/>
          <w:b/>
        </w:rPr>
        <w:t xml:space="preserve">équiprobabilité</w:t>
      </w:r>
      <w:r>
        <w:t xml:space="preserve">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le principe multiplicatif.</w:t>
      </w:r>
    </w:p>
    <w:p>
      <w:pPr>
        <w:pStyle w:val="BodyText"/>
      </w:pPr>
      <w:r>
        <w:t xml:space="preserve">« On choisit successivement :</w:t>
      </w:r>
    </w:p>
    <w:p>
      <w:pPr>
        <w:numPr>
          <w:ilvl w:val="0"/>
          <w:numId w:val="1002"/>
        </w:numPr>
        <w:pStyle w:val="Compact"/>
      </w:pPr>
      <w:r>
        <w:t xml:space="preserve">l'entrée (</w:t>
      </w:r>
      <m:oMath>
        <m:r>
          <m:t>3</m:t>
        </m:r>
      </m:oMath>
      <w:r>
        <w:t xml:space="preserve"> </w:t>
      </w:r>
      <w:r>
        <w:t xml:space="preserve">possibilités) ;</w:t>
      </w:r>
    </w:p>
    <w:p>
      <w:pPr>
        <w:numPr>
          <w:ilvl w:val="0"/>
          <w:numId w:val="1002"/>
        </w:numPr>
        <w:pStyle w:val="Compact"/>
      </w:pPr>
      <w:r>
        <w:t xml:space="preserve">le plat (</w:t>
      </w:r>
      <m:oMath>
        <m:r>
          <m:t>4</m:t>
        </m:r>
      </m:oMath>
      <w:r>
        <w:t xml:space="preserve">) ;</w:t>
      </w:r>
    </w:p>
    <w:p>
      <w:pPr>
        <w:numPr>
          <w:ilvl w:val="0"/>
          <w:numId w:val="1002"/>
        </w:numPr>
        <w:pStyle w:val="Compact"/>
      </w:pPr>
      <w:r>
        <w:t xml:space="preserve">le dessert (</w:t>
      </w:r>
      <m:oMath>
        <m:r>
          <m:t>2</m:t>
        </m:r>
      </m:oMath>
      <w:r>
        <w:t xml:space="preserve">).</w:t>
      </w:r>
    </w:p>
    <w:p>
      <w:pPr>
        <w:pStyle w:val="FirstParagraph"/>
      </w:pPr>
      <w:r>
        <w:t xml:space="preserve">Chaque choix ne dépend pas des précédents. D'après le principe multiplicatif, il y a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menus. »</w:t>
      </w:r>
    </w:p>
    <w:p>
      <w:pPr>
        <w:pStyle w:val="BodyText"/>
      </w:pPr>
      <w:r>
        <w:rPr>
          <w:bCs/>
          <w:b/>
        </w:rPr>
        <w:t xml:space="preserve">Nomme le principe</w:t>
      </w:r>
      <w:r>
        <w:t xml:space="preserve"> </w:t>
      </w:r>
      <w:r>
        <w:t xml:space="preserve">et écris « successivement ».</w:t>
      </w:r>
    </w:p>
    <w:p>
      <w:pPr>
        <w:pStyle w:val="BodyText"/>
      </w:pPr>
      <w:r>
        <w:rPr>
          <w:bCs/>
          <w:b/>
        </w:rPr>
        <w:t xml:space="preserve">Situation 2 : le principe additif (cas disjoints).</w:t>
      </w:r>
    </w:p>
    <w:p>
      <w:pPr>
        <w:pStyle w:val="BodyText"/>
      </w:pPr>
      <w:r>
        <w:t xml:space="preserve">« On sépare deux cas disjoints :</w:t>
      </w:r>
    </w:p>
    <w:p>
      <w:pPr>
        <w:numPr>
          <w:ilvl w:val="0"/>
          <w:numId w:val="1003"/>
        </w:numPr>
        <w:pStyle w:val="Compact"/>
      </w:pPr>
      <w:r>
        <w:t xml:space="preserve">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;</w:t>
      </w:r>
    </w:p>
    <w:p>
      <w:pPr>
        <w:numPr>
          <w:ilvl w:val="0"/>
          <w:numId w:val="1003"/>
        </w:numPr>
        <w:pStyle w:val="Compact"/>
      </w:pPr>
      <w:r>
        <w:t xml:space="preserve">exactement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filles.</w:t>
      </w:r>
    </w:p>
    <w:p>
      <w:pPr>
        <w:pStyle w:val="FirstParagraph"/>
      </w:pPr>
      <w:r>
        <w:t xml:space="preserve">Le nombre de comités est la somme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9</m:t>
        </m:r>
        <m:r>
          <m:t> </m:t>
        </m:r>
        <m:r>
          <m:t>792</m:t>
        </m:r>
        <m:r>
          <m:rPr>
            <m:sty m:val="p"/>
          </m:rPr>
          <m:t>+</m:t>
        </m:r>
        <m:r>
          <m:t>3</m:t>
        </m:r>
        <m:r>
          <m:t> </m:t>
        </m:r>
        <m:r>
          <m:t>060</m:t>
        </m:r>
        <m:r>
          <m:rPr>
            <m:sty m:val="p"/>
          </m:rPr>
          <m:t>=</m:t>
        </m:r>
        <m:r>
          <m:t>12</m:t>
        </m:r>
        <m:r>
          <m:t> </m:t>
        </m:r>
        <m:r>
          <m:t>852</m:t>
        </m:r>
      </m:oMath>
      <w:r>
        <w:t xml:space="preserve">. »</w:t>
      </w:r>
    </w:p>
    <w:p>
      <w:pPr>
        <w:pStyle w:val="BodyText"/>
      </w:pPr>
      <w:r>
        <w:t xml:space="preserve">Vérifie que les cas sont</w:t>
      </w:r>
      <w:r>
        <w:t xml:space="preserve"> </w:t>
      </w:r>
      <w:r>
        <w:rPr>
          <w:bCs/>
          <w:b/>
        </w:rPr>
        <w:t xml:space="preserve">disjoints</w:t>
      </w:r>
      <w:r>
        <w:t xml:space="preserve"> </w:t>
      </w:r>
      <w:r>
        <w:t xml:space="preserve">et qu'ils</w:t>
      </w:r>
      <w:r>
        <w:t xml:space="preserve"> </w:t>
      </w:r>
      <w:r>
        <w:rPr>
          <w:bCs/>
          <w:b/>
        </w:rPr>
        <w:t xml:space="preserve">couvrent tout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3 : les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-uplets (avec répétition).</w:t>
      </w:r>
    </w:p>
    <w:p>
      <w:pPr>
        <w:pStyle w:val="BodyText"/>
      </w:pPr>
      <w:r>
        <w:t xml:space="preserve">« Un code est une suite ordonnée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chiffres pouvant se répéter. C'est un</w:t>
      </w:r>
      <w:r>
        <w:t xml:space="preserve"> </w:t>
      </w:r>
      <m:oMath>
        <m:r>
          <m:t>4</m:t>
        </m:r>
      </m:oMath>
      <w:r>
        <w:t xml:space="preserve">-uplet d'éléments d'un ensemble 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éléments. Il y a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codes. »</w:t>
      </w:r>
    </w:p>
    <w:p>
      <w:pPr>
        <w:pStyle w:val="BodyText"/>
      </w:pPr>
      <w:r>
        <w:rPr>
          <w:bCs/>
          <w:b/>
        </w:rPr>
        <w:t xml:space="preserve">Situation 4 : les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-uplets d'éléments distincts.</w:t>
      </w:r>
    </w:p>
    <w:p>
      <w:pPr>
        <w:pStyle w:val="BodyText"/>
      </w:pPr>
      <w:r>
        <w:t xml:space="preserve">« Un podium est une suite ordonnée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coureurs distincts parmi</w:t>
      </w:r>
      <w:r>
        <w:t xml:space="preserve"> </w:t>
      </w:r>
      <m:oMath>
        <m:r>
          <m:t>8</m:t>
        </m:r>
      </m:oMath>
      <w:r>
        <w:t xml:space="preserve">. Il y a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choix pour le premier,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pour le deuxième,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pour le troisième.</w:t>
      </w:r>
      <w:r>
        <w:t xml:space="preserve"> </w:t>
      </w:r>
      <m:oMath>
        <m:r>
          <m:t>8</m:t>
        </m:r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=</m:t>
        </m:r>
        <m:r>
          <m:t>336</m:t>
        </m:r>
      </m:oMath>
      <w:r>
        <w:t xml:space="preserve"> </w:t>
      </w:r>
      <w:r>
        <w:t xml:space="preserve">podiums. »</w:t>
      </w:r>
    </w:p>
    <w:p>
      <w:pPr>
        <w:pStyle w:val="BodyText"/>
      </w:pPr>
      <w:r>
        <w:rPr>
          <w:bCs/>
          <w:b/>
        </w:rPr>
        <w:t xml:space="preserve">Situation 5 : les permutations.</w:t>
      </w:r>
    </w:p>
    <w:p>
      <w:pPr>
        <w:pStyle w:val="BodyText"/>
      </w:pPr>
      <w:r>
        <w:t xml:space="preserve">« Une file est un ordre sur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personnes distinctes : il y en a</w:t>
      </w:r>
      <w:r>
        <w:t xml:space="preserve"> </w:t>
      </w:r>
      <m:oMath>
        <m:r>
          <m:t>6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720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côte à côte, on forme un bloc.</w:t>
      </w:r>
    </w:p>
    <w:p>
      <w:pPr>
        <w:pStyle w:val="BodyText"/>
      </w:pPr>
      <w:r>
        <w:t xml:space="preserve">On permute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objets :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Dans le bloc, il y a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ordres.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240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les combinaisons.</w:t>
      </w:r>
    </w:p>
    <w:p>
      <w:pPr>
        <w:pStyle w:val="BodyText"/>
      </w:pPr>
      <w:r>
        <w:t xml:space="preserve">« On tire simultanément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t xml:space="preserve">l'ordre ne compte pas ;</w:t>
      </w:r>
    </w:p>
    <w:p>
      <w:pPr>
        <w:numPr>
          <w:ilvl w:val="0"/>
          <w:numId w:val="1004"/>
        </w:numPr>
        <w:pStyle w:val="Compact"/>
      </w:pPr>
      <w:r>
        <w:t xml:space="preserve">il n'y a pas de répétition.</w:t>
      </w:r>
    </w:p>
    <w:p>
      <w:pPr>
        <w:pStyle w:val="FirstParagraph"/>
      </w:pPr>
      <w:r>
        <w:t xml:space="preserve">Un tirage est une partie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d'un ensemble 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éléments. Il y en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495</m:t>
        </m:r>
      </m:oMath>
      <w:r>
        <w:t xml:space="preserve">. »</w:t>
      </w:r>
    </w:p>
    <w:p>
      <w:pPr>
        <w:pStyle w:val="BodyText"/>
      </w:pPr>
      <w:r>
        <w:t xml:space="preserve">Écris</w:t>
      </w:r>
      <w:r>
        <w:t xml:space="preserve"> </w:t>
      </w:r>
      <w:r>
        <w:rPr>
          <w:bCs/>
          <w:b/>
        </w:rPr>
        <w:t xml:space="preserve">« sans ordre, sans répétition »</w:t>
      </w:r>
      <w:r>
        <w:t xml:space="preserve"> </w:t>
      </w:r>
      <w:r>
        <w:t xml:space="preserve">pour justifier la combinaison.</w:t>
      </w:r>
    </w:p>
    <w:p>
      <w:pPr>
        <w:pStyle w:val="BodyText"/>
      </w:pPr>
      <w:r>
        <w:rPr>
          <w:bCs/>
          <w:b/>
        </w:rPr>
        <w:t xml:space="preserve">Situation 7 : une composition imposée.</w:t>
      </w:r>
    </w:p>
    <w:p>
      <w:pPr>
        <w:pStyle w:val="BodyText"/>
      </w:pPr>
      <w:r>
        <w:t xml:space="preserve">« Pour avoir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:</w:t>
      </w:r>
    </w:p>
    <w:p>
      <w:pPr>
        <w:numPr>
          <w:ilvl w:val="0"/>
          <w:numId w:val="1005"/>
        </w:numPr>
        <w:pStyle w:val="Compact"/>
      </w:pPr>
      <w:r>
        <w:t xml:space="preserve">on choisit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parmi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façons ;</w:t>
      </w:r>
    </w:p>
    <w:p>
      <w:pPr>
        <w:numPr>
          <w:ilvl w:val="0"/>
          <w:numId w:val="1005"/>
        </w:numPr>
        <w:pStyle w:val="Compact"/>
      </w:pPr>
      <w:r>
        <w:t xml:space="preserve">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non rouges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28</m:t>
        </m:r>
      </m:oMath>
      <w:r>
        <w:t xml:space="preserve"> </w:t>
      </w:r>
      <w:r>
        <w:t xml:space="preserve">façons.</w:t>
      </w:r>
    </w:p>
    <w:p>
      <w:pPr>
        <w:pStyle w:val="FirstParagraph"/>
      </w:pPr>
      <w:r>
        <w:t xml:space="preserve">D'après le principe multiplicatif, il y a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28</m:t>
        </m:r>
        <m:r>
          <m:rPr>
            <m:sty m:val="p"/>
          </m:rPr>
          <m:t>=</m:t>
        </m:r>
        <m:r>
          <m:t>168</m:t>
        </m:r>
      </m:oMath>
      <w:r>
        <w:t xml:space="preserve"> </w:t>
      </w:r>
      <w:r>
        <w:t xml:space="preserve">tirages. »</w:t>
      </w:r>
    </w:p>
    <w:p>
      <w:pPr>
        <w:pStyle w:val="BodyText"/>
      </w:pPr>
      <w:r>
        <w:rPr>
          <w:bCs/>
          <w:b/>
        </w:rPr>
        <w:t xml:space="preserve">Situation 8 : « au moins un » (complémentaire).</w:t>
      </w:r>
    </w:p>
    <w:p>
      <w:pPr>
        <w:pStyle w:val="BodyText"/>
      </w:pPr>
      <w:r>
        <w:t xml:space="preserve">« L'événement contraire de « au moins une jaune » est « aucune jaune ».</w:t>
      </w:r>
    </w:p>
    <w:p>
      <w:pPr>
        <w:pStyle w:val="BodyText"/>
      </w:pPr>
      <w:r>
        <w:t xml:space="preserve">Ce sont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 les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non jaunes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 </w:t>
      </w:r>
      <w:r>
        <w:t xml:space="preserve">tirages.</w:t>
      </w:r>
    </w:p>
    <w:p>
      <w:pPr>
        <w:pStyle w:val="BodyText"/>
      </w:pPr>
      <w:r>
        <w:t xml:space="preserve">Donc il y a</w:t>
      </w:r>
      <w:r>
        <w:t xml:space="preserve"> </w:t>
      </w:r>
      <m:oMath>
        <m:r>
          <m:t>495</m:t>
        </m:r>
        <m:r>
          <m:rPr>
            <m:sty m:val="p"/>
          </m:rPr>
          <m:t>−</m:t>
        </m:r>
        <m:r>
          <m:t>35</m:t>
        </m:r>
        <m:r>
          <m:rPr>
            <m:sty m:val="p"/>
          </m:rPr>
          <m:t>=</m:t>
        </m:r>
        <m:r>
          <m:t>460</m:t>
        </m:r>
      </m:oMath>
      <w:r>
        <w:t xml:space="preserve"> </w:t>
      </w:r>
      <w:r>
        <w:t xml:space="preserve">tirages avec au moins une jaune. »</w:t>
      </w:r>
    </w:p>
    <w:p>
      <w:pPr>
        <w:pStyle w:val="BodyText"/>
      </w:pPr>
      <w:r>
        <w:t xml:space="preserve">Écris bien</w:t>
      </w:r>
      <w:r>
        <w:t xml:space="preserve"> </w:t>
      </w:r>
      <w:r>
        <w:rPr>
          <w:bCs/>
          <w:b/>
        </w:rPr>
        <w:t xml:space="preserve">l'événement contraire</w:t>
      </w:r>
      <w:r>
        <w:t xml:space="preserve"> </w:t>
      </w:r>
      <w:r>
        <w:t xml:space="preserve">avec ses mots.</w:t>
      </w:r>
    </w:p>
    <w:p>
      <w:pPr>
        <w:pStyle w:val="BodyText"/>
      </w:pPr>
      <w:r>
        <w:rPr>
          <w:bCs/>
          <w:b/>
        </w:rPr>
        <w:t xml:space="preserve">Situation 9 : former un nombre avec des contraintes.</w:t>
      </w:r>
    </w:p>
    <w:p>
      <w:pPr>
        <w:pStyle w:val="BodyText"/>
      </w:pPr>
      <w:r>
        <w:t xml:space="preserve">« Le premier chiffre est non nul 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Le deuxième diffère du premier (</w:t>
      </w:r>
      <m:oMath>
        <m:r>
          <m:t>0</m:t>
        </m:r>
      </m:oMath>
      <w:r>
        <w:t xml:space="preserve"> </w:t>
      </w:r>
      <w:r>
        <w:t xml:space="preserve">est possible) :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Le troisième diffère des deux premiers :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choix.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9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  <m:r>
          <m:rPr>
            <m:sty m:val="p"/>
          </m:rPr>
          <m:t>=</m:t>
        </m:r>
        <m:r>
          <m:t>648</m:t>
        </m:r>
      </m:oMath>
      <w:r>
        <w:t xml:space="preserve"> </w:t>
      </w:r>
      <w:r>
        <w:t xml:space="preserve">nombres. »</w:t>
      </w:r>
    </w:p>
    <w:p>
      <w:pPr>
        <w:pStyle w:val="BodyText"/>
      </w:pPr>
      <w:r>
        <w:rPr>
          <w:bCs/>
          <w:b/>
        </w:rPr>
        <w:t xml:space="preserve">Commence par la contrainte la plus forte</w:t>
      </w:r>
      <w:r>
        <w:t xml:space="preserve"> </w:t>
      </w:r>
      <w:r>
        <w:t xml:space="preserve">(premier chiffre, dernier chiffre pair…).</w:t>
      </w:r>
    </w:p>
    <w:p>
      <w:pPr>
        <w:pStyle w:val="BodyText"/>
      </w:pPr>
      <w:r>
        <w:rPr>
          <w:bCs/>
          <w:b/>
        </w:rPr>
        <w:t xml:space="preserve">Situation 10 : les chemins sur un quadrillage.</w:t>
      </w:r>
    </w:p>
    <w:p>
      <w:pPr>
        <w:pStyle w:val="BodyText"/>
      </w:pPr>
      <w:r>
        <w:t xml:space="preserve">« Un chemin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est une suite de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pas, dont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vers la droite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vers le haut. Il est déterminé par le choix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positions des pas « haut » parmi les</w:t>
      </w:r>
      <w:r>
        <w:t xml:space="preserve"> </w:t>
      </w:r>
      <m:oMath>
        <m:r>
          <m:t>8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les anagrammes.</w:t>
      </w:r>
    </w:p>
    <w:p>
      <w:pPr>
        <w:pStyle w:val="BodyText"/>
      </w:pPr>
      <w:r>
        <w:t xml:space="preserve">« ANANAS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lettres 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N,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S.</w:t>
      </w:r>
    </w:p>
    <w:p>
      <w:pPr>
        <w:pStyle w:val="BodyText"/>
      </w:pPr>
      <w:r>
        <w:t xml:space="preserve">On choisit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places des A parmi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Puis les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places des N parmi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restantes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S occupe la dernière place.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20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anagrammes. »</w:t>
      </w:r>
    </w:p>
    <w:p>
      <w:pPr>
        <w:pStyle w:val="BodyText"/>
      </w:pPr>
      <w:r>
        <w:rPr>
          <w:bCs/>
          <w:b/>
        </w:rPr>
        <w:t xml:space="preserve">Situation 12 : une probabilité par dénombrement.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est l'ensemble des parties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d'un ensemble de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  <w:r>
        <w:t xml:space="preserve">.</w:t>
      </w:r>
    </w:p>
    <w:p>
      <w:pPr>
        <w:pStyle w:val="BodyText"/>
      </w:pPr>
      <w:r>
        <w:t xml:space="preserve">Le tirage est fait au hasard : les issues sont équiprobables.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«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cœurs ».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  <m:r>
          <m:t> </m:t>
        </m:r>
        <m:r>
          <m:t>672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  <m:r>
              <m:t> </m:t>
            </m:r>
            <m:r>
              <m:t>672</m:t>
            </m:r>
          </m:num>
          <m:den>
            <m:r>
              <m:t>201</m:t>
            </m:r>
            <m:r>
              <m:t> </m:t>
            </m:r>
            <m:r>
              <m:t>376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253</m:t>
            </m:r>
          </m:num>
          <m:den>
            <m:r>
              <m:t>899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281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une identité par double comptage.</w:t>
      </w:r>
    </w:p>
    <w:p>
      <w:pPr>
        <w:pStyle w:val="BodyText"/>
      </w:pPr>
      <w:r>
        <w:t xml:space="preserve">« Comptons de deux façons l'ensemble des comités munis d'un président parmi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personnes.</w:t>
      </w:r>
    </w:p>
    <w:p>
      <w:pPr>
        <w:pStyle w:val="BodyText"/>
      </w:pPr>
      <w:r>
        <w:rPr>
          <w:iCs/>
          <w:i/>
        </w:rPr>
        <w:t xml:space="preserve">Première façon :</w:t>
      </w:r>
      <w:r>
        <w:t xml:space="preserve"> </w:t>
      </w:r>
      <w:r>
        <w:t xml:space="preserve">on choisit le comité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membres, puis son président :</w:t>
      </w:r>
      <w:r>
        <w:t xml:space="preserve"> </w:t>
      </w:r>
      <m:oMath>
        <m:r>
          <m:rPr>
            <m:sty m:val="p"/>
          </m:rPr>
          <m:t>∑</m:t>
        </m:r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Seconde façon :</w:t>
      </w:r>
      <w:r>
        <w:t xml:space="preserve"> </w:t>
      </w:r>
      <w:r>
        <w:t xml:space="preserve">on choisit d'abord le président (</w:t>
      </w:r>
      <m:oMath>
        <m:r>
          <m:t>n</m:t>
        </m:r>
      </m:oMath>
      <w:r>
        <w:t xml:space="preserve"> </w:t>
      </w:r>
      <w:r>
        <w:t xml:space="preserve">façons). Puis on décide pour chacun des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autres s'il est dans le comité (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façons).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rPr>
            <m:sty m:val="p"/>
          </m:rPr>
          <m:t>∑</m:t>
        </m:r>
        <m:r>
          <m:t>k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r>
          <m:t>n</m:t>
        </m:r>
        <m:r>
          <m:rPr>
            <m:sty m:val="p"/>
          </m:rPr>
          <m:t>×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Commence par définir l'ensemble que tu comptes.</w:t>
      </w:r>
    </w:p>
    <w:p>
      <w:pPr>
        <w:pStyle w:val="BodyText"/>
      </w:pPr>
      <w:r>
        <w:rPr>
          <w:bCs/>
          <w:b/>
        </w:rPr>
        <w:t xml:space="preserve">Situation 14 : vérifier avec Python.</w:t>
      </w:r>
    </w:p>
    <w:p>
      <w:pPr>
        <w:pStyle w:val="BodyText"/>
      </w:pPr>
      <w:r>
        <w:t xml:space="preserve">« Le script parcourt les</w:t>
      </w:r>
      <w: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triplets avec</w:t>
      </w:r>
      <w:r>
        <w:t xml:space="preserve"> </w:t>
      </w:r>
      <w:r>
        <w:rPr>
          <w:rStyle w:val="VerbatimChar"/>
        </w:rPr>
        <w:t xml:space="preserve">itertools.product</w:t>
      </w:r>
      <w:r>
        <w:t xml:space="preserve">. Il compte ceux qui ont trois chiffres distincts. Il affiche</w:t>
      </w:r>
      <w:r>
        <w:t xml:space="preserve"> </w:t>
      </w:r>
      <m:oMath>
        <m:r>
          <m:t>720</m:t>
        </m:r>
      </m:oMath>
      <w:r>
        <w:t xml:space="preserve">, ce qui coïncide avec</w:t>
      </w:r>
      <w:r>
        <w:t xml:space="preserve"> </w:t>
      </w:r>
      <m:oMath>
        <m:r>
          <m:t>10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8</m:t>
        </m:r>
      </m:oMath>
      <w:r>
        <w:t xml:space="preserve">. »</w:t>
      </w:r>
    </w:p>
    <w:p>
      <w:pPr>
        <w:pStyle w:val="BodyText"/>
      </w:pPr>
      <w:r>
        <w:t xml:space="preserve">Un test</w:t>
      </w:r>
      <w:r>
        <w:t xml:space="preserve"> </w:t>
      </w:r>
      <w:r>
        <w:rPr>
          <w:bCs/>
          <w:b/>
        </w:rPr>
        <w:t xml:space="preserve">vérifie</w:t>
      </w:r>
      <w:r>
        <w:t xml:space="preserve"> </w:t>
      </w:r>
      <w:r>
        <w:t xml:space="preserve">un résultat, il ne le</w:t>
      </w:r>
      <w:r>
        <w:t xml:space="preserve"> </w:t>
      </w:r>
      <w:r>
        <w:rPr>
          <w:bCs/>
          <w:b/>
        </w:rPr>
        <w:t xml:space="preserve">démontre</w:t>
      </w:r>
      <w:r>
        <w:t xml:space="preserve"> </w:t>
      </w:r>
      <w:r>
        <w:t xml:space="preserve">pas.</w:t>
      </w:r>
    </w:p>
    <w:bookmarkEnd w:id="20"/>
    <w:bookmarkStart w:id="21" w:name="avant-après-sur-le-dénombrement"/>
    <w:p>
      <w:pPr>
        <w:pStyle w:val="Heading3"/>
      </w:pPr>
      <w:r>
        <w:t xml:space="preserve">2. Avant / après sur le dénombrement</w:t>
      </w:r>
    </w:p>
    <w:p>
      <w:pPr>
        <w:pStyle w:val="FirstParagraph"/>
      </w:pPr>
      <w:r>
        <w:rPr>
          <w:bCs/>
          <w:b/>
        </w:rPr>
        <w:t xml:space="preserve">a) Un dénombrement de tirage.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495</m:t>
        </m:r>
      </m:oMath>
      <w:r>
        <w:t xml:space="preserve">. »</w:t>
      </w:r>
    </w:p>
    <w:p>
      <w:pPr>
        <w:pStyle w:val="BodyText"/>
      </w:pPr>
      <w:r>
        <w:t xml:space="preserve">« On tire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simultanément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 sans ordre, sans répétition. 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495</m:t>
        </m:r>
      </m:oMath>
      <w:r>
        <w:t xml:space="preserve"> </w:t>
      </w:r>
      <w:r>
        <w:t xml:space="preserve">tirages. »</w:t>
      </w:r>
    </w:p>
    <w:p>
      <w:pPr>
        <w:pStyle w:val="BodyText"/>
      </w:pPr>
      <w:r>
        <w:t xml:space="preserve">La première ne dit pas pourquoi une combinaison.</w:t>
      </w:r>
    </w:p>
    <w:p>
      <w:pPr>
        <w:pStyle w:val="BodyText"/>
      </w:pPr>
      <w:r>
        <w:rPr>
          <w:bCs/>
          <w:b/>
        </w:rPr>
        <w:t xml:space="preserve">b) « Au moins un ».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495</m:t>
        </m:r>
        <m:r>
          <m:rPr>
            <m:sty m:val="p"/>
          </m:rPr>
          <m:t>−</m:t>
        </m:r>
        <m:r>
          <m:t>35</m:t>
        </m:r>
        <m:r>
          <m:rPr>
            <m:sty m:val="p"/>
          </m:rPr>
          <m:t>=</m:t>
        </m:r>
        <m:r>
          <m:t>460</m:t>
        </m:r>
      </m:oMath>
      <w:r>
        <w:t xml:space="preserve">. »</w:t>
      </w:r>
    </w:p>
    <w:p>
      <w:pPr>
        <w:pStyle w:val="BodyText"/>
      </w:pPr>
      <w:r>
        <w:t xml:space="preserve">« Le contraire de « au moins une jaune » est « aucune jaune »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 </w:t>
      </w:r>
      <w:r>
        <w:t xml:space="preserve">tirages. Donc</w:t>
      </w:r>
      <w:r>
        <w:t xml:space="preserve"> </w:t>
      </w:r>
      <m:oMath>
        <m:r>
          <m:t>495</m:t>
        </m:r>
        <m:r>
          <m:rPr>
            <m:sty m:val="p"/>
          </m:rPr>
          <m:t>−</m:t>
        </m:r>
        <m:r>
          <m:t>35</m:t>
        </m:r>
        <m:r>
          <m:rPr>
            <m:sty m:val="p"/>
          </m:rPr>
          <m:t>=</m:t>
        </m:r>
        <m:r>
          <m:t>460</m:t>
        </m:r>
      </m:oMath>
      <w:r>
        <w:t xml:space="preserve"> </w:t>
      </w:r>
      <w:r>
        <w:t xml:space="preserve">tirages ont au moins une jaune. »</w:t>
      </w:r>
    </w:p>
    <w:p>
      <w:pPr>
        <w:pStyle w:val="BodyText"/>
      </w:pPr>
      <w:r>
        <w:rPr>
          <w:bCs/>
          <w:b/>
        </w:rPr>
        <w:t xml:space="preserve">c) Une probabilité.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168</m:t>
            </m:r>
          </m:num>
          <m:den>
            <m:r>
              <m:t>495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 Les boules étant indiscernables au toucher, les</w:t>
      </w:r>
      <w:r>
        <w:t xml:space="preserve"> </w:t>
      </w:r>
      <m:oMath>
        <m:r>
          <m:t>495</m:t>
        </m:r>
      </m:oMath>
      <w:r>
        <w:t xml:space="preserve"> </w:t>
      </w:r>
      <w:r>
        <w:t xml:space="preserve">tirages sont équiprobables.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168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168</m:t>
            </m:r>
          </m:num>
          <m:den>
            <m:r>
              <m:t>495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56</m:t>
            </m:r>
          </m:num>
          <m:den>
            <m:r>
              <m:t>165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composition.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« On choisit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façons)</w:t>
      </w:r>
      <w:r>
        <w:t xml:space="preserve"> </w:t>
      </w:r>
      <w:r>
        <w:rPr>
          <w:iCs/>
          <w:i/>
        </w:rPr>
        <w:t xml:space="preserve">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autres cartes (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façons). On multiplie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t xml:space="preserve">La première a additionné deux choix successifs : « et » se traduit par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.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6"/>
        </w:numPr>
        <w:pStyle w:val="Compact"/>
      </w:pPr>
      <w:r>
        <w:t xml:space="preserve">Donner un</w:t>
      </w:r>
      <w:r>
        <w:t xml:space="preserve"> </w:t>
      </w:r>
      <w:r>
        <w:rPr>
          <w:bCs/>
          <w:b/>
        </w:rPr>
        <w:t xml:space="preserve">résultat sans modèle</w:t>
      </w:r>
      <w:r>
        <w:t xml:space="preserve"> </w:t>
      </w:r>
      <w:r>
        <w:t xml:space="preserve">(avec ou sans ordre, avec ou sans répétition).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Additionner au lieu de multiplier</w:t>
      </w:r>
      <w:r>
        <w:t xml:space="preserve"> </w:t>
      </w:r>
      <w:r>
        <w:t xml:space="preserve">deux choix successifs, ou l'inverse.</w:t>
      </w:r>
    </w:p>
    <w:p>
      <w:pPr>
        <w:numPr>
          <w:ilvl w:val="0"/>
          <w:numId w:val="1006"/>
        </w:numPr>
        <w:pStyle w:val="Compact"/>
      </w:pPr>
      <w:r>
        <w:t xml:space="preserve">Séparer des cas qui ne sont</w:t>
      </w:r>
      <w:r>
        <w:t xml:space="preserve"> </w:t>
      </w:r>
      <w:r>
        <w:rPr>
          <w:bCs/>
          <w:b/>
        </w:rPr>
        <w:t xml:space="preserve">pas disjoints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Oublier une</w:t>
      </w:r>
      <w:r>
        <w:t xml:space="preserve"> </w:t>
      </w:r>
      <w:r>
        <w:rPr>
          <w:bCs/>
          <w:b/>
        </w:rPr>
        <w:t xml:space="preserve">contrainte</w:t>
      </w:r>
      <w:r>
        <w:t xml:space="preserve"> </w:t>
      </w:r>
      <w:r>
        <w:t xml:space="preserve">(premier chiffre non nul, lettres distinctes).</w:t>
      </w:r>
    </w:p>
    <w:p>
      <w:pPr>
        <w:numPr>
          <w:ilvl w:val="0"/>
          <w:numId w:val="1006"/>
        </w:numPr>
        <w:pStyle w:val="Compact"/>
      </w:pPr>
      <w:r>
        <w:t xml:space="preserve">Ne pas écrire l'</w:t>
      </w:r>
      <w:r>
        <w:rPr>
          <w:bCs/>
          <w:b/>
        </w:rPr>
        <w:t xml:space="preserve">événement contraire</w:t>
      </w:r>
      <w:r>
        <w:t xml:space="preserve"> </w:t>
      </w:r>
      <w:r>
        <w:t xml:space="preserve">avec ses mots.</w:t>
      </w:r>
    </w:p>
    <w:p>
      <w:pPr>
        <w:numPr>
          <w:ilvl w:val="0"/>
          <w:numId w:val="1006"/>
        </w:numPr>
        <w:pStyle w:val="Compact"/>
      </w:pPr>
      <w:r>
        <w:t xml:space="preserve">Dénombrer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avec</w:t>
      </w:r>
      <w:r>
        <w:t xml:space="preserve"> </w:t>
      </w:r>
      <w:r>
        <w:rPr>
          <w:bCs/>
          <w:b/>
        </w:rPr>
        <w:t xml:space="preserve">des modèles différents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Ne pas justifier l'</w:t>
      </w:r>
      <w:r>
        <w:rPr>
          <w:bCs/>
          <w:b/>
        </w:rPr>
        <w:t xml:space="preserve">équiprobabilité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Une preuve par dénombrement</w:t>
      </w:r>
      <w:r>
        <w:t xml:space="preserve"> </w:t>
      </w:r>
      <w:r>
        <w:rPr>
          <w:bCs/>
          <w:b/>
        </w:rPr>
        <w:t xml:space="preserve">sans définir l'ensemble compté</w:t>
      </w:r>
      <w:r>
        <w:t xml:space="preserve">.</w:t>
      </w:r>
    </w:p>
    <w:bookmarkEnd w:id="22"/>
    <w:bookmarkStart w:id="23" w:name="la-check-list-du-chapitre-dénombrement"/>
    <w:p>
      <w:pPr>
        <w:pStyle w:val="Heading3"/>
      </w:pPr>
      <w:r>
        <w:t xml:space="preserve">4. La check-list du chapitre Dénombrement</w:t>
      </w:r>
    </w:p>
    <w:p>
      <w:pPr>
        <w:numPr>
          <w:ilvl w:val="0"/>
          <w:numId w:val="1007"/>
        </w:numPr>
        <w:pStyle w:val="Compact"/>
      </w:pPr>
      <w:r>
        <w:t xml:space="preserve">J'ai écrit le</w:t>
      </w:r>
      <w:r>
        <w:t xml:space="preserve"> </w:t>
      </w:r>
      <w:r>
        <w:rPr>
          <w:bCs/>
          <w:b/>
        </w:rPr>
        <w:t xml:space="preserve">modèle</w:t>
      </w:r>
      <w:r>
        <w:t xml:space="preserve"> </w:t>
      </w:r>
      <w:r>
        <w:t xml:space="preserve">: ordre ? répétition ? simultané ou successif ?</w:t>
      </w:r>
    </w:p>
    <w:p>
      <w:pPr>
        <w:numPr>
          <w:ilvl w:val="0"/>
          <w:numId w:val="1007"/>
        </w:numPr>
        <w:pStyle w:val="Compact"/>
      </w:pPr>
      <w:r>
        <w:t xml:space="preserve">Chaque facteur de mon produit est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par un choix.</w:t>
      </w:r>
    </w:p>
    <w:p>
      <w:pPr>
        <w:numPr>
          <w:ilvl w:val="0"/>
          <w:numId w:val="1007"/>
        </w:numPr>
        <w:pStyle w:val="Compact"/>
      </w:pPr>
      <w:r>
        <w:t xml:space="preserve">Mes cas sont</w:t>
      </w:r>
      <w:r>
        <w:t xml:space="preserve"> </w:t>
      </w:r>
      <w:r>
        <w:rPr>
          <w:bCs/>
          <w:b/>
        </w:rPr>
        <w:t xml:space="preserve">disjoints</w:t>
      </w:r>
      <w:r>
        <w:t xml:space="preserve"> </w:t>
      </w:r>
      <w:r>
        <w:t xml:space="preserve">et je n'en ai oublié aucun.</w:t>
      </w:r>
    </w:p>
    <w:p>
      <w:pPr>
        <w:numPr>
          <w:ilvl w:val="0"/>
          <w:numId w:val="1007"/>
        </w:numPr>
        <w:pStyle w:val="Compact"/>
      </w:pPr>
      <w:r>
        <w:t xml:space="preserve">Pour « au moins un », j'ai écrit l'</w:t>
      </w:r>
      <w:r>
        <w:rPr>
          <w:bCs/>
          <w:b/>
        </w:rPr>
        <w:t xml:space="preserve">événement contraire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J'ai pensé à</w:t>
      </w:r>
      <w:r>
        <w:t xml:space="preserve"> </w:t>
      </w:r>
      <w:r>
        <w:rPr>
          <w:bCs/>
          <w:b/>
        </w:rPr>
        <w:t xml:space="preserve">toutes les contraintes</w:t>
      </w:r>
      <w:r>
        <w:t xml:space="preserve"> </w:t>
      </w:r>
      <w:r>
        <w:t xml:space="preserve">de l'énoncé.</w:t>
      </w:r>
    </w:p>
    <w:p>
      <w:pPr>
        <w:numPr>
          <w:ilvl w:val="0"/>
          <w:numId w:val="1007"/>
        </w:numPr>
        <w:pStyle w:val="Compact"/>
      </w:pPr>
      <w:r>
        <w:t xml:space="preserve">Pour une probabilité, j'ai décrit</w:t>
      </w:r>
      <w:r>
        <w:t xml:space="preserve"> </w:t>
      </w:r>
      <m:oMath>
        <m:r>
          <m:t>Ω</m:t>
        </m:r>
      </m:oMath>
      <w:r>
        <w:t xml:space="preserve">, justifié l'</w:t>
      </w:r>
      <w:r>
        <w:rPr>
          <w:bCs/>
          <w:b/>
        </w:rPr>
        <w:t xml:space="preserve">équiprobabilité</w:t>
      </w:r>
      <w:r>
        <w:t xml:space="preserve">, et gardé le</w:t>
      </w:r>
      <w:r>
        <w:t xml:space="preserve"> </w:t>
      </w:r>
      <w:r>
        <w:rPr>
          <w:bCs/>
          <w:b/>
        </w:rPr>
        <w:t xml:space="preserve">même modèle</w:t>
      </w:r>
      <w:r>
        <w:t xml:space="preserve"> </w:t>
      </w:r>
      <w:r>
        <w:t xml:space="preserve">partout.</w:t>
      </w:r>
    </w:p>
    <w:p>
      <w:pPr>
        <w:numPr>
          <w:ilvl w:val="0"/>
          <w:numId w:val="1007"/>
        </w:numPr>
        <w:pStyle w:val="Compact"/>
      </w:pPr>
      <w:r>
        <w:t xml:space="preserve">Ma fraction est</w:t>
      </w:r>
      <w:r>
        <w:t xml:space="preserve"> </w:t>
      </w:r>
      <w:r>
        <w:rPr>
          <w:bCs/>
          <w:b/>
        </w:rPr>
        <w:t xml:space="preserve">simplifiée</w:t>
      </w:r>
      <w:r>
        <w:t xml:space="preserve"> </w:t>
      </w:r>
      <w:r>
        <w:t xml:space="preserve">et j'ai donné une</w:t>
      </w:r>
      <w:r>
        <w:t xml:space="preserve"> </w:t>
      </w:r>
      <w:r>
        <w:rPr>
          <w:bCs/>
          <w:b/>
        </w:rPr>
        <w:t xml:space="preserve">valeur approchée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avec un petit cas ou Python, si le temps le permet.</w:t>
      </w:r>
    </w:p>
    <w:p>
      <w:pPr>
        <w:pStyle w:val="FirstParagraph"/>
      </w:pPr>
      <w:r>
        <w:t xml:space="preserve">Un dénombrement sans explication, c'est un chèque sans signature : la somme est peut-être bonne, mais la banque ne l'accepte pas.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dénombrement</dc:title>
  <dc:creator>Antoine Boutin, plusquunprof.com</dc:creator>
  <dc:language>fr</dc:language>
  <cp:keywords/>
  <dcterms:created xsi:type="dcterms:W3CDTF">2026-10-08T18:20:48Z</dcterms:created>
  <dcterms:modified xsi:type="dcterms:W3CDTF">2026-10-08T18:20:48Z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