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Primitives et équations différentielles : exercices type bac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dans le style de l'épreuve du bac :</w:t>
      </w:r>
    </w:p>
    <w:p>
      <w:pPr>
        <w:numPr>
          <w:ilvl w:val="0"/>
          <w:numId w:val="1001"/>
        </w:numPr>
        <w:pStyle w:val="Compact"/>
      </w:pPr>
      <w:r>
        <w:t xml:space="preserve">un problème de refroidissement avec équation différentielle et algorithme ;</w:t>
      </w:r>
    </w:p>
    <w:p>
      <w:pPr>
        <w:numPr>
          <w:ilvl w:val="0"/>
          <w:numId w:val="1001"/>
        </w:numPr>
        <w:pStyle w:val="Compact"/>
      </w:pPr>
      <w:r>
        <w:t xml:space="preserve">l'étude d'une fonction solution d'une équation avec second membre exponentiel ;</w:t>
      </w:r>
    </w:p>
    <w:p>
      <w:pPr>
        <w:numPr>
          <w:ilvl w:val="0"/>
          <w:numId w:val="1001"/>
        </w:numPr>
        <w:pStyle w:val="Compact"/>
      </w:pPr>
      <w:r>
        <w:t xml:space="preserve">l'étude d'une fonction définie par une primitive avec équation à solution unique.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de bac :</w:t>
      </w:r>
    </w:p>
    <w:p>
      <w:pPr>
        <w:numPr>
          <w:ilvl w:val="0"/>
          <w:numId w:val="1002"/>
        </w:numPr>
        <w:pStyle w:val="Compact"/>
      </w:pPr>
      <w:r>
        <w:t xml:space="preserve">équation réduite ;</w:t>
      </w:r>
    </w:p>
    <w:p>
      <w:pPr>
        <w:numPr>
          <w:ilvl w:val="0"/>
          <w:numId w:val="1002"/>
        </w:numPr>
        <w:pStyle w:val="Compact"/>
      </w:pPr>
      <w:r>
        <w:t xml:space="preserve">solution particulière vérifiée ;</w:t>
      </w:r>
    </w:p>
    <w:p>
      <w:pPr>
        <w:numPr>
          <w:ilvl w:val="0"/>
          <w:numId w:val="1002"/>
        </w:numPr>
        <w:pStyle w:val="Compact"/>
      </w:pPr>
      <w:r>
        <w:t xml:space="preserve">condition initiale appliquée à la solution générale ;</w:t>
      </w:r>
    </w:p>
    <w:p>
      <w:pPr>
        <w:numPr>
          <w:ilvl w:val="0"/>
          <w:numId w:val="1002"/>
        </w:numPr>
        <w:pStyle w:val="Compact"/>
      </w:pPr>
      <w:r>
        <w:t xml:space="preserve">limites justifiées ;</w:t>
      </w:r>
    </w:p>
    <w:p>
      <w:pPr>
        <w:numPr>
          <w:ilvl w:val="0"/>
          <w:numId w:val="1002"/>
        </w:numPr>
        <w:pStyle w:val="Compact"/>
      </w:pPr>
      <w:r>
        <w:t xml:space="preserve">tableau ;</w:t>
      </w:r>
    </w:p>
    <w:p>
      <w:pPr>
        <w:numPr>
          <w:ilvl w:val="0"/>
          <w:numId w:val="1002"/>
        </w:numPr>
        <w:pStyle w:val="Compact"/>
      </w:pPr>
      <w:r>
        <w:t xml:space="preserve">théorèmes nommés ;</w:t>
      </w:r>
    </w:p>
    <w:p>
      <w:pPr>
        <w:numPr>
          <w:ilvl w:val="0"/>
          <w:numId w:val="1002"/>
        </w:numPr>
        <w:pStyle w:val="Compact"/>
      </w:pPr>
      <w:r>
        <w:t xml:space="preserve">conclusion en contexte.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30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le jour du bac.</w:t>
      </w:r>
    </w:p>
    <w:p>
      <w:pPr>
        <w:numPr>
          <w:ilvl w:val="0"/>
          <w:numId w:val="1003"/>
        </w:numPr>
        <w:pStyle w:val="Compact"/>
      </w:pPr>
      <w:r>
        <w:t xml:space="preserve">Pour chaque équation différentielle, écris la forme réduite, la solution générale, puis seulement la condition initiale.</w:t>
      </w:r>
    </w:p>
    <w:p>
      <w:pPr>
        <w:numPr>
          <w:ilvl w:val="0"/>
          <w:numId w:val="1003"/>
        </w:numPr>
        <w:pStyle w:val="Compact"/>
      </w:pPr>
      <w:r>
        <w:t xml:space="preserve">Si tu bloques sur une question, écris « on admet que… » et passe à la suivante.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exercice-1-le-refroidissement-dun-objet"/>
    <w:p>
      <w:pPr>
        <w:pStyle w:val="Heading2"/>
      </w:pPr>
      <w:r>
        <w:t xml:space="preserve">Exercice 1 : le refroidissement d'un objet</w:t>
      </w:r>
    </w:p>
    <w:p>
      <w:pPr>
        <w:pStyle w:val="BlockText"/>
      </w:pPr>
      <w:r>
        <w:t xml:space="preserve">Une pièce est maintenue à</w:t>
      </w:r>
      <w:r>
        <w:t xml:space="preserve"> </w:t>
      </w:r>
      <m:oMath>
        <m:r>
          <m:t>25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.</w:t>
      </w:r>
    </w:p>
    <w:p>
      <w:pPr>
        <w:pStyle w:val="BlockText"/>
      </w:pPr>
      <w:r>
        <w:t xml:space="preserve">Un objet chauffé à</w:t>
      </w:r>
      <w:r>
        <w:t xml:space="preserve"> </w:t>
      </w:r>
      <m:oMath>
        <m:r>
          <m:t>85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 </w:t>
      </w:r>
      <w:r>
        <w:t xml:space="preserve">est placé dans cette pièce à l'instant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m:oMath>
        <m:r>
          <m:t>t</m:t>
        </m:r>
      </m:oMath>
      <w:r>
        <w:t xml:space="preserve"> </w:t>
      </w:r>
      <w:r>
        <w:t xml:space="preserve">en minutes).</w:t>
      </w:r>
    </w:p>
    <w:p>
      <w:pPr>
        <w:pStyle w:val="BlockText"/>
      </w:pPr>
      <w:r>
        <w:t xml:space="preserve">Sa température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, en</w:t>
      </w:r>
      <w:r>
        <w:t xml:space="preserve"> </w:t>
      </w:r>
      <m:oMath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, est solution de l'équation différentielle :</w:t>
      </w:r>
    </w:p>
    <w:p>
      <w:pPr>
        <w:pStyle w:val="BlockText"/>
      </w:pP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</m:t>
        </m:r>
        <m:r>
          <m:t> </m:t>
        </m:r>
        <m:r>
          <m:t>y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, avec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85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Résoudre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25</m:t>
        </m:r>
        <m:r>
          <m:rPr>
            <m:sty m:val="p"/>
          </m:rPr>
          <m:t>+</m:t>
        </m:r>
        <m:r>
          <m:t>60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Étudier les variations de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et sa limite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Interpréter.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la vitesse de refroidissement</w:t>
      </w:r>
      <w:r>
        <w:t xml:space="preserve"> </w:t>
      </w:r>
      <m:oMath>
        <m:r>
          <m:t>T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et interpréter.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À quel instant la température atteint-elle</w:t>
      </w:r>
      <w:r>
        <w:t xml:space="preserve"> </w:t>
      </w:r>
      <m:oMath>
        <m:r>
          <m:t>30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Écrire une fonction Python qui renvoie le premier nombre entier de minutes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&lt;</m:t>
        </m:r>
        <m:r>
          <m:t>30</m:t>
        </m:r>
      </m:oMath>
      <w:r>
        <w:t xml:space="preserve">, et donner la valeur renvoyée.</w:t>
      </w:r>
    </w:p>
    <w:p>
      <w:r>
        <w:pict>
          <v:rect style="width:0;height:1.5pt" o:hralign="center" o:hrstd="t" o:hr="t"/>
        </w:pict>
      </w:r>
    </w:p>
    <w:bookmarkEnd w:id="20"/>
    <w:bookmarkStart w:id="21" w:name="Xcada54b85cce67ca745cc174fdaf3496b1ae78c"/>
    <w:p>
      <w:pPr>
        <w:pStyle w:val="Heading2"/>
      </w:pPr>
      <w:r>
        <w:t xml:space="preserve">Exercice 2 : une fonction solution d'une équation avec second membre</w:t>
      </w:r>
    </w:p>
    <w:p>
      <w:pPr>
        <w:pStyle w:val="BlockText"/>
      </w:pPr>
      <w:r>
        <w:t xml:space="preserve">On considère l'équation différentielle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On note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solution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vérifiant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la courbe représentative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 la fonction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définie par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est une solution particulière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Résoudre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et 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</m:oMath>
      <w:r>
        <w:t xml:space="preserve"> </w:t>
      </w:r>
      <w:r>
        <w:t xml:space="preserve">et 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en déduire le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étudier la convexité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préciser le point d'inflexion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4" w:name="X3ad81dea62cc78081a3d91c9e5fa5f1c393661e"/>
    <w:p>
      <w:pPr>
        <w:pStyle w:val="Heading2"/>
      </w:pPr>
      <w:r>
        <w:t xml:space="preserve">Exercice 3 : une fonction définie par une primitive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réels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tels que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b</m:t>
            </m:r>
            <m:r>
              <m:t>x</m:t>
            </m:r>
            <m:r>
              <m:rPr>
                <m:sty m:val="p"/>
              </m:rPr>
              <m:t>+</m:t>
            </m:r>
            <m:r>
              <m:t>c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soit une primitive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la primitive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qui vérifie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Étudier les variations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et déterminer sa limite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En déduire une asymptote.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et l'encadrer 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près.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Les réflexes à retenir</w:t>
      </w:r>
    </w:p>
    <w:p>
      <w:pPr>
        <w:numPr>
          <w:ilvl w:val="0"/>
          <w:numId w:val="1004"/>
        </w:numPr>
        <w:pStyle w:val="Compact"/>
      </w:pPr>
      <w:r>
        <w:t xml:space="preserve">Une équation différentielle se résout en trois temps :</w:t>
      </w:r>
      <w:r>
        <w:t xml:space="preserve"> </w:t>
      </w:r>
      <w:r>
        <w:rPr>
          <w:bCs/>
          <w:b/>
        </w:rPr>
        <w:t xml:space="preserve">forme réduite, solution générale, condition initiale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Avec un second membre,</w:t>
      </w:r>
      <w:r>
        <w:t xml:space="preserve"> </w:t>
      </w:r>
      <w:r>
        <w:rPr>
          <w:bCs/>
          <w:b/>
        </w:rPr>
        <w:t xml:space="preserve">vérifie la solution particulière</w:t>
      </w:r>
      <w:r>
        <w:t xml:space="preserve"> </w:t>
      </w:r>
      <w:r>
        <w:t xml:space="preserve">puis utilise « homogène + particulière ».</w:t>
      </w:r>
    </w:p>
    <w:p>
      <w:pPr>
        <w:numPr>
          <w:ilvl w:val="0"/>
          <w:numId w:val="1004"/>
        </w:numPr>
        <w:pStyle w:val="Compact"/>
      </w:pPr>
      <w:r>
        <w:t xml:space="preserve">Une fonction définie comme</w:t>
      </w:r>
      <w:r>
        <w:t xml:space="preserve"> </w:t>
      </w:r>
      <w:r>
        <w:rPr>
          <w:bCs/>
          <w:b/>
        </w:rPr>
        <w:t xml:space="preserve">solution</w:t>
      </w:r>
      <w:r>
        <w:t xml:space="preserve"> </w:t>
      </w:r>
      <w:r>
        <w:t xml:space="preserve">ou comme</w:t>
      </w:r>
      <w:r>
        <w:t xml:space="preserve"> </w:t>
      </w:r>
      <w:r>
        <w:rPr>
          <w:bCs/>
          <w:b/>
        </w:rPr>
        <w:t xml:space="preserve">primitive</w:t>
      </w:r>
      <w:r>
        <w:t xml:space="preserve"> </w:t>
      </w:r>
      <w:r>
        <w:t xml:space="preserve">s'étudie avec les outils habituels (limites, dérivée, tableau, TVI).</w:t>
      </w:r>
    </w:p>
    <w:p>
      <w:pPr>
        <w:numPr>
          <w:ilvl w:val="0"/>
          <w:numId w:val="1004"/>
        </w:numPr>
        <w:pStyle w:val="Compact"/>
      </w:pPr>
      <w:r>
        <w:t xml:space="preserve">La dérivée d'une primitive est la fonction de départ 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</m:oMath>
      <w:r>
        <w:t xml:space="preserve"> </w:t>
      </w:r>
      <w:r>
        <w:t xml:space="preserve">donne le sens de variation gratuitement.</w:t>
      </w:r>
    </w:p>
    <w:p>
      <w:pPr>
        <w:numPr>
          <w:ilvl w:val="0"/>
          <w:numId w:val="1004"/>
        </w:numPr>
        <w:pStyle w:val="Compact"/>
      </w:pPr>
      <w:r>
        <w:t xml:space="preserve">En modélisation, conclus</w:t>
      </w:r>
      <w:r>
        <w:t xml:space="preserve"> </w:t>
      </w:r>
      <w:r>
        <w:rPr>
          <w:bCs/>
          <w:b/>
        </w:rPr>
        <w:t xml:space="preserve">en contexte, avec l'unité</w:t>
      </w:r>
      <w:r>
        <w:t xml:space="preserve">.</w:t>
      </w:r>
    </w:p>
    <w:bookmarkStart w:id="23" w:name="aller-plus-loin-avec-les-vrais-sujets"/>
    <w:p>
      <w:pPr>
        <w:pStyle w:val="Heading3"/>
      </w:pPr>
      <w:r>
        <w:t xml:space="preserve">Aller plus loin avec les vrais sujets</w:t>
      </w:r>
    </w:p>
    <w:p>
      <w:pPr>
        <w:pStyle w:val="FirstParagraph"/>
      </w:pPr>
      <w:r>
        <w:t xml:space="preserve">Quand tu es à l'aise avec ce chapitre, entraîne-toi sur les exercices d'équations différentielles des sujets officiels des années précédentes.</w:t>
      </w:r>
    </w:p>
    <w:p>
      <w:pPr>
        <w:pStyle w:val="BodyText"/>
      </w:pPr>
      <w:r>
        <w:t xml:space="preserve">Ils sont disponibles sur le site de l'</w:t>
      </w:r>
      <w:hyperlink r:id="rId22">
        <w:r>
          <w:rPr>
            <w:rStyle w:val="Hyperlink"/>
          </w:rPr>
          <w:t xml:space="preserve">APMEP</w:t>
        </w:r>
      </w:hyperlink>
      <w:r>
        <w:t xml:space="preserve">.</w:t>
      </w:r>
    </w:p>
    <w:p>
      <w:pPr>
        <w:pStyle w:val="BodyText"/>
      </w:pPr>
      <w:r>
        <w:t xml:space="preserve">Chronomètre-toi et rédige comme le jour du bac.</w:t>
      </w:r>
    </w:p>
    <w:bookmarkEnd w:id="23"/>
    <w:bookmarkEnd w:id="24"/>
    <w:bookmarkStart w:id="44" w:name="corrigés"/>
    <w:p>
      <w:pPr>
        <w:pStyle w:val="Heading2"/>
      </w:pPr>
      <w:r>
        <w:t xml:space="preserve">Corrigés</w:t>
      </w:r>
    </w:p>
    <w:bookmarkStart w:id="25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L'équation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équivaut à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  <m:r>
          <m:t> </m:t>
        </m:r>
        <m:r>
          <m:t>y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. Elle est de la forme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La fonction constante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25</m:t>
        </m:r>
      </m:oMath>
      <w:r>
        <w:t xml:space="preserve"> </w:t>
      </w:r>
      <w:r>
        <w:t xml:space="preserve">est une solution particulière. (</w:t>
      </w:r>
      <m:oMath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×</m:t>
        </m:r>
        <m:r>
          <m:t>25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BodyText"/>
      </w:pPr>
      <w:r>
        <w:rPr>
          <w:bCs/>
          <w:b/>
        </w:rPr>
        <w:t xml:space="preserve">Les solutions de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sont les fonctions</w:t>
      </w:r>
      <w:r>
        <w:rPr>
          <w:bCs/>
          <w:b/>
        </w:rP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+</m:t>
        </m:r>
        <m:r>
          <m:t>25</m:t>
        </m:r>
      </m:oMath>
      <w:r>
        <w:rPr>
          <w:bCs/>
          <w:b/>
        </w:rPr>
        <w:t xml:space="preserve">, avec</w:t>
      </w:r>
      <w:r>
        <w:rPr>
          <w:bCs/>
          <w:b/>
        </w:rP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bookmarkEnd w:id="25"/>
    <w:bookmarkStart w:id="26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T</m:t>
        </m:r>
      </m:oMath>
      <w:r>
        <w:t xml:space="preserve"> </w:t>
      </w:r>
      <w:r>
        <w:t xml:space="preserve">est une solution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+</m:t>
        </m:r>
        <m:r>
          <m:t>25</m:t>
        </m:r>
      </m:oMath>
      <w:r>
        <w:t xml:space="preserve">. La condition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85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+</m:t>
        </m:r>
        <m:r>
          <m:t>25</m:t>
        </m:r>
        <m:r>
          <m:rPr>
            <m:sty m:val="p"/>
          </m:rPr>
          <m:t>=</m:t>
        </m:r>
        <m:r>
          <m:t>85</m:t>
        </m:r>
      </m:oMath>
      <w:r>
        <w:t xml:space="preserve">, soit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60</m:t>
        </m:r>
      </m:oMath>
      <w:r>
        <w:t xml:space="preserve">.</w:t>
      </w:r>
    </w:p>
    <w:p>
      <w:pPr>
        <w:pStyle w:val="BodyTex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25</m:t>
        </m:r>
        <m:r>
          <m:rPr>
            <m:sty m:val="p"/>
          </m:rPr>
          <m:t>+</m:t>
        </m:r>
        <m:r>
          <m:t>60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</m:oMath>
    </w:p>
    <w:bookmarkEnd w:id="26"/>
    <w:bookmarkStart w:id="27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T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60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T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t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t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25</m:t>
        </m:r>
      </m:oMath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l'objet refroidit progressivement et sa température tend vers celle de la pièce,</w:t>
      </w:r>
      <w:r>
        <w:t xml:space="preserve"> </w:t>
      </w:r>
      <m:oMath>
        <m:r>
          <m:t>25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, sans jamais descendre en dessous.</w:t>
      </w:r>
    </w:p>
    <w:bookmarkEnd w:id="27"/>
    <w:bookmarkStart w:id="28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r>
          <m:t>T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</w:p>
    <w:p>
      <w:pPr>
        <w:pStyle w:val="BodyText"/>
      </w:pPr>
      <w:r>
        <w:rPr>
          <w:bCs/>
          <w:b/>
        </w:rPr>
        <w:t xml:space="preserve">À l'instant initial, la température diminue de</w:t>
      </w:r>
      <w:r>
        <w:rPr>
          <w:bCs/>
          <w:b/>
        </w:rPr>
        <w:t xml:space="preserve"> </w:t>
      </w:r>
      <m:oMath>
        <m:r>
          <m:t>6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par minute.</w:t>
      </w:r>
    </w:p>
    <w:p>
      <w:pPr>
        <w:pStyle w:val="BodyText"/>
      </w:pPr>
      <w:r>
        <w:t xml:space="preserve">D'après l'équation, on retrouve</w:t>
      </w:r>
      <w:r>
        <w:t xml:space="preserve"> </w:t>
      </w:r>
      <m:oMath>
        <m:r>
          <m:t>T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  <m:r>
          <m:t> </m:t>
        </m:r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+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</w:p>
    <w:bookmarkEnd w:id="28"/>
    <w:bookmarkStart w:id="29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30</m:t>
        </m:r>
        <m:r>
          <m:rPr>
            <m:sty m:val="p"/>
          </m:rPr>
          <m:t>⇔</m:t>
        </m:r>
        <m:r>
          <m:t>25</m:t>
        </m:r>
        <m:r>
          <m:rPr>
            <m:sty m:val="p"/>
          </m:rPr>
          <m:t>+</m:t>
        </m:r>
        <m:r>
          <m:t>60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=</m:t>
        </m:r>
        <m:r>
          <m:t>30</m:t>
        </m:r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60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12</m:t>
            </m:r>
          </m:den>
        </m:f>
        <m:r>
          <m:rPr>
            <m:sty m:val="p"/>
          </m:rPr>
          <m:t>⇔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  <m:r>
          <m:t>t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12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ln</m:t>
        </m:r>
        <m:r>
          <m:t>12</m:t>
        </m:r>
      </m:oMath>
    </w:p>
    <w:p>
      <w:pPr>
        <w:pStyle w:val="BodyText"/>
      </w:pPr>
      <w:r>
        <w:rPr>
          <w:bCs/>
          <w:b/>
        </w:rPr>
        <w:t xml:space="preserve">La température atteint</w:t>
      </w:r>
      <w:r>
        <w:rPr>
          <w:bCs/>
          <w:b/>
        </w:rPr>
        <w:t xml:space="preserve"> </w:t>
      </w:r>
      <m:oMath>
        <m:r>
          <m:t>30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au bout de</w:t>
      </w:r>
      <w:r>
        <w:rPr>
          <w:bCs/>
          <w:b/>
        </w:rPr>
        <w:t xml:space="preserve"> </w:t>
      </w:r>
      <m:oMath>
        <m:r>
          <m:t>10</m:t>
        </m:r>
        <m:r>
          <m:rPr>
            <m:sty m:val="p"/>
          </m:rPr>
          <m:t>ln</m:t>
        </m:r>
        <m:r>
          <m:t>12</m:t>
        </m:r>
        <m:r>
          <m:rPr>
            <m:sty m:val="p"/>
          </m:rPr>
          <m:t>≈</m:t>
        </m:r>
        <m:r>
          <m:t>24</m:t>
        </m:r>
        <m:r>
          <m:rPr>
            <m:sty m:val="p"/>
          </m:rPr>
          <m:t>,</m:t>
        </m:r>
        <m:r>
          <m:t>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minutes.</w:t>
      </w:r>
    </w:p>
    <w:bookmarkEnd w:id="29"/>
    <w:bookmarkStart w:id="30" w:name="correction-de-la-question-6"/>
    <w:p>
      <w:pPr>
        <w:pStyle w:val="Heading3"/>
      </w:pPr>
      <w:r>
        <w:t xml:space="preserve">Correction de la question 6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minutes():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exp(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0.1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t)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</w:t>
      </w:r>
    </w:p>
    <w:p>
      <w:pPr>
        <w:pStyle w:val="FirstParagraph"/>
      </w:pPr>
      <w:r>
        <w:t xml:space="preserve">La boucle se termine car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→</m:t>
        </m:r>
        <m:r>
          <m:t>25</m:t>
        </m:r>
        <m:r>
          <m:rPr>
            <m:sty m:val="p"/>
          </m:rPr>
          <m:t>&lt;</m:t>
        </m:r>
        <m:r>
          <m:t>30</m:t>
        </m:r>
      </m:oMath>
      <w:r>
        <w:t xml:space="preserve">. Comme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est décroissante et que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t</m:t>
        </m:r>
        <m:r>
          <m:rPr>
            <m:sty m:val="p"/>
          </m:rPr>
          <m:t>≈</m:t>
        </m:r>
        <m:r>
          <m:t>24</m:t>
        </m:r>
        <m:r>
          <m:rPr>
            <m:sty m:val="p"/>
          </m:rPr>
          <m:t>,</m:t>
        </m:r>
        <m:r>
          <m:t>85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24</m:t>
            </m:r>
          </m:e>
        </m:d>
        <m:r>
          <m:rPr>
            <m:sty m:val="p"/>
          </m:rPr>
          <m:t>≈</m:t>
        </m:r>
        <m:r>
          <m:t>30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≥</m:t>
        </m:r>
        <m:r>
          <m:t>30</m:t>
        </m:r>
      </m:oMath>
    </w:p>
    <w:p>
      <w:pPr>
        <w:pStyle w:val="BodyTex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25</m:t>
            </m:r>
          </m:e>
        </m:d>
        <m:r>
          <m:rPr>
            <m:sty m:val="p"/>
          </m:rPr>
          <m:t>≈</m:t>
        </m:r>
        <m:r>
          <m:t>29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&lt;</m:t>
        </m:r>
        <m:r>
          <m:t>30</m:t>
        </m:r>
      </m:oMath>
    </w:p>
    <w:p>
      <w:pPr>
        <w:pStyle w:val="BodyText"/>
      </w:pPr>
      <w:r>
        <w:rPr>
          <w:bCs/>
          <w:b/>
        </w:rPr>
        <w:t xml:space="preserve">La fonction renvoie</w:t>
      </w:r>
      <w:r>
        <w:rPr>
          <w:bCs/>
          <w:b/>
        </w:rPr>
        <w:t xml:space="preserve"> </w:t>
      </w:r>
      <m:oMath>
        <m:r>
          <m:t>25</m:t>
        </m:r>
      </m:oMath>
      <w:r>
        <w:rPr>
          <w:bCs/>
          <w:b/>
        </w:rPr>
        <w:t xml:space="preserve">.</w:t>
      </w:r>
    </w:p>
    <w:bookmarkEnd w:id="30"/>
    <w:bookmarkStart w:id="31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forme réduite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identifiés, solution constante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, solution générale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la condition initiale est appliquée à la solution générale.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dérivée avec signe justifié, limite justifiée par le signe de</w:t>
      </w:r>
      <w:r>
        <w:t xml:space="preserve"> </w:t>
      </w:r>
      <m:oMath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, interprétation en contexte.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valeur et unité (</w:t>
      </w:r>
      <m:oMath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 </w:t>
      </w:r>
      <w:r>
        <w:t xml:space="preserve">par minute), signe interprété.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équivalences successives, passage à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, valeur exacte puis approchée avec l'unité.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Q6 :</w:t>
      </w:r>
      <w:r>
        <w:t xml:space="preserve"> </w:t>
      </w:r>
      <w:r>
        <w:t xml:space="preserve">condition du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correcte, terminaison justifiée, valeur renvoyée justifiée par deux valeurs de</w:t>
      </w:r>
      <w:r>
        <w:t xml:space="preserve"> </w:t>
      </w:r>
      <m:oMath>
        <m:r>
          <m:t>T</m:t>
        </m:r>
      </m:oMath>
      <w:r>
        <w:t xml:space="preserve">.</w:t>
      </w:r>
    </w:p>
    <w:bookmarkEnd w:id="31"/>
    <w:bookmarkStart w:id="32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Alors :</w:t>
      </w:r>
    </w:p>
    <w:p>
      <w:pPr>
        <w:pStyle w:val="BodyText"/>
      </w:pPr>
      <m:oMathPara>
        <m:oMathParaPr>
          <m:jc m:val="center"/>
        </m:oMathParaPr>
        <m:oMath>
          <m:r>
            <m:t>u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+</m:t>
          </m:r>
          <m:r>
            <m:t>2</m:t>
          </m:r>
          <m:r>
            <m:t>u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2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+</m:t>
          </m:r>
          <m:r>
            <m:t>4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=</m:t>
          </m:r>
          <m:r>
            <m:t>2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</m:oMath>
      </m:oMathPara>
    </w:p>
    <w:p>
      <w:pPr>
        <w:pStyle w:val="FirstParagraph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u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une solution particulière de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rPr>
          <w:bCs/>
          <w:b/>
        </w:rPr>
        <w:t xml:space="preserve">.</w:t>
      </w:r>
    </w:p>
    <w:bookmarkEnd w:id="32"/>
    <w:bookmarkStart w:id="33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Les solutions de l'équation homogène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y</m:t>
        </m:r>
      </m:oMath>
      <w:r>
        <w:t xml:space="preserve">, sont les fonctions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. Comme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est une solution particulière :</w:t>
      </w:r>
    </w:p>
    <w:p>
      <w:pPr>
        <w:pStyle w:val="BodyText"/>
      </w:pPr>
      <w:r>
        <w:rPr>
          <w:bCs/>
          <w:b/>
        </w:rPr>
        <w:t xml:space="preserve">les solutions de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sont les fonctions</w:t>
      </w:r>
      <w:r>
        <w:rPr>
          <w:bCs/>
          <w:b/>
        </w:rP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rPr>
          <w:bCs/>
          <w:b/>
        </w:rPr>
        <w:t xml:space="preserve">, avec</w:t>
      </w:r>
      <w:r>
        <w:rPr>
          <w:bCs/>
          <w:b/>
        </w:rP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La condition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, soit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</w:p>
    <w:bookmarkEnd w:id="33"/>
    <w:bookmarkStart w:id="34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asymptote horizontale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2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 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t>1</m:t>
        </m:r>
      </m:oMath>
      <w:r>
        <w:t xml:space="preserve">.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bookmarkEnd w:id="34"/>
    <w:bookmarkStart w:id="35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(car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).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</m:oMath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Positif 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 négatif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Tableau de variations 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(de la limite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).</w:t>
      </w:r>
    </w:p>
    <w:p>
      <w:pPr>
        <w:pStyle w:val="BodyText"/>
      </w:pPr>
      <w:r>
        <w:t xml:space="preserve">Puis strictement décroissante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(de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 la limite</w:t>
      </w:r>
      <w:r>
        <w:t xml:space="preserve"> </w:t>
      </w:r>
      <m:oMath>
        <m:r>
          <m:t>0</m:t>
        </m:r>
      </m:oMath>
      <w:r>
        <w:t xml:space="preserve">).</w:t>
      </w:r>
    </w:p>
    <w:p>
      <w:pPr>
        <w:pStyle w:val="BodyText"/>
      </w:pPr>
      <w:r>
        <w:t xml:space="preserve">Le maximum est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35"/>
    <w:bookmarkStart w:id="36" w:name="correction-de-la-question-5-1"/>
    <w:p>
      <w:pPr>
        <w:pStyle w:val="Heading3"/>
      </w:pPr>
      <w:r>
        <w:t xml:space="preserve">Correction de la question 5</w:t>
      </w:r>
    </w:p>
    <w:p>
      <w:pPr>
        <w:pStyle w:val="FirstParagraph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2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 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2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pour unique solution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ln</m:t>
        </m:r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 Positif si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c'est-à-dire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[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bookmarkEnd w:id="36"/>
    <w:bookmarkStart w:id="37" w:name="correction-de-la-question-6-1"/>
    <w:p>
      <w:pPr>
        <w:pStyle w:val="Heading3"/>
      </w:pPr>
      <w:r>
        <w:t xml:space="preserve">Correction de la question 6</w:t>
      </w:r>
    </w:p>
    <w:p>
      <w:pPr>
        <w:pStyle w:val="FirstParagraph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.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r>
          <m:t>4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</m:oMath>
      <w:r>
        <w:t xml:space="preserve">. Négatif 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rPr>
            <m:sty m:val="p"/>
          </m:rPr>
          <m:t>ln</m:t>
        </m:r>
        <m:r>
          <m:t>2</m:t>
        </m:r>
      </m:oMath>
      <w:r>
        <w:t xml:space="preserve">, positif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ln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convexe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ln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s'annule en changeant de signe en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</m:oMath>
      <w:r>
        <w:t xml:space="preserve">, on a un point d'inflexion.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2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point d'inflexion de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4</m:t>
                </m:r>
              </m:den>
            </m:f>
          </m:e>
        </m:d>
      </m:oMath>
      <w:r>
        <w:rPr>
          <w:bCs/>
          <w:b/>
        </w:rPr>
        <w:t xml:space="preserve">.</w:t>
      </w:r>
    </w:p>
    <w:bookmarkEnd w:id="37"/>
    <w:bookmarkStart w:id="38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2</m:t>
        </m:r>
        <m:r>
          <m:t>u</m:t>
        </m:r>
      </m:oMath>
      <w:r>
        <w:t xml:space="preserve"> </w:t>
      </w:r>
      <w:r>
        <w:t xml:space="preserve">calculé et égalé à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équation homogène résolue, théorème « solution générale = homogène + particulière » utilisé, condition initiale appliquée après.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les deux limites justifiées, la factorisation par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asymptote conclue.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factorisation détaillée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, signe justifié, tableau avec limites et maximum.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équivalences, exponentielle strictement positive citée, signe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justifié.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Q6 :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factorisée, signe justifié, point d'inflexion avec ses deux coordonnées.</w:t>
      </w:r>
    </w:p>
    <w:bookmarkEnd w:id="38"/>
    <w:bookmarkStart w:id="39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produit.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b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a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</m:e>
              </m:d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c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</m:oMath>
      </m:oMathPara>
    </w:p>
    <w:p>
      <w:pPr>
        <w:pStyle w:val="FirstParagraph"/>
      </w:pPr>
      <w:r>
        <w:t xml:space="preserve">On veut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 Il suffit d'identifier les coefficients :</w:t>
      </w:r>
    </w:p>
    <w:p>
      <w:pPr>
        <w:pStyle w:val="BodyText"/>
      </w:pPr>
      <m:oMath>
        <m:r>
          <m:rPr>
            <m:sty m:val="p"/>
          </m:rPr>
          <m:t>−</m:t>
        </m:r>
        <m:r>
          <m:t>a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r>
          <m:t>2</m:t>
        </m:r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b</m:t>
        </m:r>
        <m:r>
          <m:rPr>
            <m:sty m:val="p"/>
          </m:rPr>
          <m:t>−</m:t>
        </m:r>
        <m:r>
          <m:t>c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bookmarkEnd w:id="39"/>
    <w:bookmarkStart w:id="40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Les primitives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C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bookmarkEnd w:id="40"/>
    <w:bookmarkStart w:id="41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</m:oMath>
      <w:r>
        <w:t xml:space="preserve">,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3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Par croissances comparées,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et</w:t>
      </w:r>
      <w:r>
        <w:t xml:space="preserve"> </w:t>
      </w:r>
      <m:oMath>
        <m:r>
          <m:t>3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est asymptote horizontale à la courbe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3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(car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bookmarkEnd w:id="41"/>
    <w:bookmarkStart w:id="42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r>
          <m:t>G</m:t>
        </m:r>
      </m:oMath>
      <w:r>
        <w:t xml:space="preserve"> </w:t>
      </w:r>
      <w:r>
        <w:t xml:space="preserve">est continue (dérivable) et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Elle va de la limite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à la limite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strictement compris entre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w:r>
        <w:t xml:space="preserve">D'après le corollaire du théorème des valeurs intermédiaires :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une unique solution</w:t>
      </w:r>
      <w:r>
        <w:rPr>
          <w:bCs/>
          <w:b/>
        </w:rPr>
        <w:t xml:space="preserve"> </w:t>
      </w:r>
      <m:oMath>
        <m:r>
          <m:t>α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dans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Encadrement.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,</m:t>
        </m:r>
        <m:r>
          <m:t>84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940</m:t>
        </m:r>
        <m:r>
          <m:rPr>
            <m:sty m:val="p"/>
          </m:rPr>
          <m:t>&lt;</m:t>
        </m:r>
        <m:r>
          <m:t>1</m:t>
        </m:r>
      </m:oMath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,</m:t>
        </m:r>
        <m:r>
          <m:t>29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013</m:t>
        </m:r>
        <m:r>
          <m:rPr>
            <m:sty m:val="p"/>
          </m:rPr>
          <m:t>&gt;</m:t>
        </m:r>
        <m:r>
          <m:t>1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croissante :</w:t>
      </w:r>
    </w:p>
    <w:p>
      <w:pPr>
        <w:pStyle w:val="BodyText"/>
      </w:pP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,</m:t>
        </m:r>
        <m:r>
          <m:t>3</m:t>
        </m:r>
      </m:oMath>
    </w:p>
    <w:bookmarkEnd w:id="42"/>
    <w:bookmarkStart w:id="43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calculée avec la formule du produit, identification des coefficients écrite (trois équations), primitive donnée.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«</w:t>
      </w:r>
      <w:r>
        <w:t xml:space="preserve"> </w:t>
      </w:r>
      <m:oMath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» puis détermination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par la condition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le signe de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</m:oMath>
      <w:r>
        <w:t xml:space="preserve"> </w:t>
      </w:r>
      <w:r>
        <w:t xml:space="preserve">est justifié (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), limites par croissances comparées, asymptote justifiée par la limite.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le corollaire du TVI est cité avec ses hypothèses (continuité, stricte monotonie,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compris entre les limites), encadrement justifié par deux valeurs de</w:t>
      </w:r>
      <w:r>
        <w:t xml:space="preserve"> </w:t>
      </w:r>
      <m:oMath>
        <m:r>
          <m:t>G</m:t>
        </m:r>
      </m:oMath>
      <w:r>
        <w:t xml:space="preserve">.</w:t>
      </w:r>
    </w:p>
    <w:bookmarkEnd w:id="43"/>
    <w:bookmarkEnd w:id="44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www.apmep.f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www.apmep.f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Primitives et équations différentielles : exercices type bac</dc:title>
  <dc:creator>Antoine Boutin, plusquunprof.com</dc:creator>
  <dc:language>fr</dc:language>
  <cp:keywords/>
  <dcterms:created xsi:type="dcterms:W3CDTF">2026-10-08T18:19:56Z</dcterms:created>
  <dcterms:modified xsi:type="dcterms:W3CDTF">2026-10-08T18:19:56Z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