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Fonction logarithme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 logarithme népérien est la fonction</w:t>
      </w:r>
      <w:r>
        <w:t xml:space="preserve"> </w:t>
      </w:r>
      <w:r>
        <w:rPr>
          <w:bCs/>
          <w:b/>
        </w:rPr>
        <w:t xml:space="preserve">réciproque de l'exponentielle</w:t>
      </w:r>
      <w:r>
        <w:t xml:space="preserve"> </w:t>
      </w:r>
      <w:r>
        <w:t xml:space="preserve">: elle « défait » ce que fait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Elle transforme les produits en sommes et les puissances en produits.</w:t>
      </w:r>
    </w:p>
    <w:p>
      <w:pPr>
        <w:pStyle w:val="BodyText"/>
      </w:pPr>
      <w:r>
        <w:t xml:space="preserve">Elle permet de résoudre des équations où l'inconnue est en exposant.</w:t>
      </w:r>
    </w:p>
    <w:p>
      <w:pPr>
        <w:pStyle w:val="BodyText"/>
      </w:pPr>
      <w:r>
        <w:t xml:space="preserve">C'est un chapitre très présent au bac :</w:t>
      </w:r>
    </w:p>
    <w:p>
      <w:pPr>
        <w:numPr>
          <w:ilvl w:val="0"/>
          <w:numId w:val="1001"/>
        </w:numPr>
        <w:pStyle w:val="Compact"/>
      </w:pPr>
      <w:r>
        <w:t xml:space="preserve">études de fonctions ;</w:t>
      </w:r>
    </w:p>
    <w:p>
      <w:pPr>
        <w:numPr>
          <w:ilvl w:val="0"/>
          <w:numId w:val="1001"/>
        </w:numPr>
        <w:pStyle w:val="Compact"/>
      </w:pPr>
      <w:r>
        <w:t xml:space="preserve">équations ;</w:t>
      </w:r>
    </w:p>
    <w:p>
      <w:pPr>
        <w:numPr>
          <w:ilvl w:val="0"/>
          <w:numId w:val="1001"/>
        </w:numPr>
        <w:pStyle w:val="Compact"/>
      </w:pPr>
      <w:r>
        <w:t xml:space="preserve">seuils de suites ;</w:t>
      </w:r>
    </w:p>
    <w:p>
      <w:pPr>
        <w:numPr>
          <w:ilvl w:val="0"/>
          <w:numId w:val="1001"/>
        </w:numPr>
        <w:pStyle w:val="Compact"/>
      </w:pPr>
      <w:r>
        <w:t xml:space="preserve">inégalités.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propriétés algébriques</w:t>
      </w:r>
      <w:r>
        <w:t xml:space="preserve"> </w:t>
      </w:r>
      <w:r>
        <w:t xml:space="preserve">(partie 2) et les</w:t>
      </w:r>
      <w:r>
        <w:t xml:space="preserve"> </w:t>
      </w:r>
      <w:r>
        <w:rPr>
          <w:bCs/>
          <w:b/>
        </w:rPr>
        <w:t xml:space="preserve">croissances comparées</w:t>
      </w:r>
      <w:r>
        <w:t xml:space="preserve"> </w:t>
      </w:r>
      <w:r>
        <w:t xml:space="preserve">(partie 4) sont à connaître par cœur.</w:t>
      </w:r>
    </w:p>
    <w:p>
      <w:pPr>
        <w:numPr>
          <w:ilvl w:val="0"/>
          <w:numId w:val="1002"/>
        </w:numPr>
        <w:pStyle w:val="Compact"/>
      </w:pPr>
      <w:r>
        <w:t xml:space="preserve">Avant toute équation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pense à la</w:t>
      </w:r>
      <w:r>
        <w:t xml:space="preserve"> </w:t>
      </w:r>
      <w:r>
        <w:rPr>
          <w:bCs/>
          <w:b/>
        </w:rPr>
        <w:t xml:space="preserve">condition d'existence</w:t>
      </w:r>
      <w:r>
        <w:t xml:space="preserve"> </w:t>
      </w:r>
      <w:r>
        <w:t xml:space="preserve">: c'est le piège numéro un.</w:t>
      </w:r>
    </w:p>
    <w:bookmarkStart w:id="20" w:name="définition-et-propriétés-immédiates"/>
    <w:p>
      <w:pPr>
        <w:pStyle w:val="Heading3"/>
      </w:pPr>
      <w:r>
        <w:t xml:space="preserve">1. Définition et propriétés immédiates</w:t>
      </w:r>
    </w:p>
    <w:p>
      <w:pPr>
        <w:pStyle w:val="FirstParagraph"/>
      </w:pPr>
      <w:r>
        <w:t xml:space="preserve">Pour tout réel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y</m:t>
        </m:r>
      </m:oMath>
      <w:r>
        <w:t xml:space="preserve">. (L'exponentielle est continue, strictement croissante,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.) Cette solution s'appelle le</w:t>
      </w:r>
      <w:r>
        <w:t xml:space="preserve"> </w:t>
      </w:r>
      <w:r>
        <w:rPr>
          <w:bCs/>
          <w:b/>
        </w:rPr>
        <w:t xml:space="preserve">logarithme népérien de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, noté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. La fonction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Réciprocité :</w:t>
      </w:r>
    </w:p>
    <w:p>
      <w:pPr>
        <w:numPr>
          <w:ilvl w:val="0"/>
          <w:numId w:val="1003"/>
        </w:numPr>
        <w:pStyle w:val="Compac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Valeurs :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Signe :</w:t>
      </w:r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Monotonie :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Donc, 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n'est définie</w:t>
      </w:r>
      <w:r>
        <w:t xml:space="preserve"> </w:t>
      </w:r>
      <w:r>
        <w:rPr>
          <w:bCs/>
          <w:b/>
        </w:rPr>
        <w:t xml:space="preserve">que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n'existent pas.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se compensent,</w:t>
      </w:r>
      <w:r>
        <w:t xml:space="preserve"> </w:t>
      </w:r>
      <w:r>
        <w:rPr>
          <w:bCs/>
          <w:b/>
        </w:rPr>
        <w:t xml:space="preserve">mais dans un seul ensemble de définition</w:t>
      </w:r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exige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Le logarithme est un peu susceptible : donne-lui un nombre négatif, et il refuse de répondre.</w:t>
      </w:r>
    </w:p>
    <w:bookmarkEnd w:id="20"/>
    <w:bookmarkStart w:id="21" w:name="les-propriétés-algébriques"/>
    <w:p>
      <w:pPr>
        <w:pStyle w:val="Heading3"/>
      </w:pPr>
      <w:r>
        <w:t xml:space="preserve">2. Les propriétés algébriques</w:t>
      </w:r>
    </w:p>
    <w:p>
      <w:pPr>
        <w:pStyle w:val="FirstParagraph"/>
      </w:pPr>
      <w:r>
        <w:t xml:space="preserve">Pour tous réels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tout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7"/>
        </w:numPr>
        <w:pStyle w:val="Compact"/>
      </w:pPr>
      <m:oMath>
        <m:r>
          <m:rPr>
            <m:sty m:val="p"/>
            <m:sty m:val="b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a</m:t>
            </m:r>
            <m:r>
              <m:rPr>
                <m:sty m:val="b"/>
              </m:rPr>
              <m:t>b</m:t>
            </m:r>
          </m:e>
        </m:d>
        <m:r>
          <m:rPr>
            <m:sty m:val="b"/>
          </m:rPr>
          <m:t>=</m:t>
        </m:r>
        <m:r>
          <m:rPr>
            <m:sty m:val="p"/>
            <m:sty m:val="b"/>
          </m:rPr>
          <m:t>ln</m:t>
        </m:r>
        <m:r>
          <m:rPr>
            <m:sty m:val="b"/>
          </m:rPr>
          <m:t>a</m:t>
        </m:r>
        <m:r>
          <m:rPr>
            <m:sty m:val="b"/>
          </m:rPr>
          <m:t>+</m:t>
        </m:r>
        <m:r>
          <m:rPr>
            <m:sty m:val="p"/>
            <m:sty m:val="b"/>
          </m:rPr>
          <m:t>ln</m:t>
        </m:r>
        <m:r>
          <m:rPr>
            <m:sty m:val="b"/>
          </m:rPr>
          <m:t>b</m:t>
        </m:r>
      </m:oMath>
    </w:p>
    <w:p>
      <w:pPr>
        <w:numPr>
          <w:ilvl w:val="0"/>
          <w:numId w:val="1007"/>
        </w:numPr>
        <w:pStyle w:val="Compact"/>
      </w:pPr>
      <m:oMath>
        <m:r>
          <m:rPr>
            <m:sty m:val="p"/>
            <m:sty m:val="b"/>
          </m:rPr>
          <m:t>ln</m:t>
        </m:r>
        <m:f>
          <m:fPr>
            <m:type m:val="bar"/>
          </m:fPr>
          <m:num>
            <m:r>
              <m:rPr>
                <m:sty m:val="b"/>
              </m:rPr>
              <m:t>1</m:t>
            </m:r>
          </m:num>
          <m:den>
            <m:r>
              <m:rPr>
                <m:sty m:val="b"/>
              </m:rPr>
              <m:t>a</m:t>
            </m:r>
          </m:den>
        </m:f>
        <m:r>
          <m:rPr>
            <m:sty m:val="b"/>
          </m:rPr>
          <m:t>=</m:t>
        </m:r>
        <m:r>
          <m:rPr>
            <m:sty m:val="b"/>
          </m:rPr>
          <m:t>−</m:t>
        </m:r>
        <m:r>
          <m:rPr>
            <m:sty m:val="p"/>
            <m:sty m:val="b"/>
          </m:rPr>
          <m:t>ln</m:t>
        </m:r>
        <m:r>
          <m:rPr>
            <m:sty m:val="b"/>
          </m:rPr>
          <m:t>a</m:t>
        </m:r>
      </m:oMath>
    </w:p>
    <w:p>
      <w:pPr>
        <w:numPr>
          <w:ilvl w:val="0"/>
          <w:numId w:val="1007"/>
        </w:numPr>
        <w:pStyle w:val="Compact"/>
      </w:pPr>
      <m:oMath>
        <m:r>
          <m:rPr>
            <m:sty m:val="p"/>
            <m:sty m:val="b"/>
          </m:rPr>
          <m:t>ln</m:t>
        </m:r>
        <m:f>
          <m:fPr>
            <m:type m:val="bar"/>
          </m:fPr>
          <m:num>
            <m:r>
              <m:rPr>
                <m:sty m:val="b"/>
              </m:rPr>
              <m:t>a</m:t>
            </m:r>
          </m:num>
          <m:den>
            <m:r>
              <m:rPr>
                <m:sty m:val="b"/>
              </m:rPr>
              <m:t>b</m:t>
            </m:r>
          </m:den>
        </m:f>
        <m:r>
          <m:rPr>
            <m:sty m:val="b"/>
          </m:rPr>
          <m:t>=</m:t>
        </m:r>
        <m:r>
          <m:rPr>
            <m:sty m:val="p"/>
            <m:sty m:val="b"/>
          </m:rPr>
          <m:t>ln</m:t>
        </m:r>
        <m:r>
          <m:rPr>
            <m:sty m:val="b"/>
          </m:rPr>
          <m:t>a</m:t>
        </m:r>
        <m:r>
          <m:rPr>
            <m:sty m:val="b"/>
          </m:rPr>
          <m:t>−</m:t>
        </m:r>
        <m:r>
          <m:rPr>
            <m:sty m:val="p"/>
            <m:sty m:val="b"/>
          </m:rPr>
          <m:t>ln</m:t>
        </m:r>
        <m:r>
          <m:rPr>
            <m:sty m:val="b"/>
          </m:rPr>
          <m:t>b</m:t>
        </m:r>
      </m:oMath>
    </w:p>
    <w:p>
      <w:pPr>
        <w:numPr>
          <w:ilvl w:val="0"/>
          <w:numId w:val="1007"/>
        </w:numPr>
        <w:pStyle w:val="Compact"/>
      </w:pPr>
      <m:oMath>
        <m:r>
          <m:rPr>
            <m:sty m:val="p"/>
            <m:sty m:val="b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b"/>
                  </m:rPr>
                  <m:t>a</m:t>
                </m:r>
              </m:e>
              <m:sup>
                <m:r>
                  <m:rPr>
                    <m:sty m:val="b"/>
                  </m:rPr>
                  <m:t>n</m:t>
                </m:r>
              </m:sup>
            </m:sSup>
          </m:e>
        </m:d>
        <m:r>
          <m:rPr>
            <m:sty m:val="b"/>
          </m:rPr>
          <m:t>=</m:t>
        </m:r>
        <m:r>
          <m:rPr>
            <m:sty m:val="b"/>
          </m:rPr>
          <m:t>n</m:t>
        </m:r>
        <m:r>
          <m:rPr>
            <m:sty m:val="p"/>
            <m:sty m:val="b"/>
          </m:rPr>
          <m:t>ln</m:t>
        </m:r>
        <m:r>
          <m:rPr>
            <m:sty m:val="b"/>
          </m:rPr>
          <m:t>a</m:t>
        </m:r>
      </m:oMath>
    </w:p>
    <w:p>
      <w:pPr>
        <w:numPr>
          <w:ilvl w:val="0"/>
          <w:numId w:val="1007"/>
        </w:numPr>
        <w:pStyle w:val="Compact"/>
      </w:pPr>
      <m:oMath>
        <m:r>
          <m:rPr>
            <m:sty m:val="p"/>
            <m:sty m:val="b"/>
          </m:rPr>
          <m:t>ln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rPr>
                    <m:sty m:val="b"/>
                  </m:rPr>
                  <m:t>a</m:t>
                </m:r>
              </m:e>
            </m:rad>
          </m:e>
        </m:d>
        <m:r>
          <m:rPr>
            <m:sty m:val="b"/>
          </m:rPr>
          <m:t>=</m:t>
        </m:r>
        <m:f>
          <m:fPr>
            <m:type m:val="bar"/>
          </m:fPr>
          <m:num>
            <m:r>
              <m:rPr>
                <m:sty m:val="b"/>
              </m:rPr>
              <m:t>1</m:t>
            </m:r>
          </m:num>
          <m:den>
            <m:r>
              <m:rPr>
                <m:sty m:val="b"/>
              </m:rPr>
              <m:t>2</m:t>
            </m:r>
          </m:den>
        </m:f>
        <m:r>
          <m:rPr>
            <m:sty m:val="p"/>
            <m:sty m:val="b"/>
          </m:rPr>
          <m:t>ln</m:t>
        </m:r>
        <m:r>
          <m:rPr>
            <m:sty m:val="b"/>
          </m:rPr>
          <m:t>a</m:t>
        </m:r>
      </m:oMath>
    </w:p>
    <w:p>
      <w:pPr>
        <w:pStyle w:val="FirstParagraph"/>
      </w:pPr>
      <w:r>
        <w:rPr>
          <w:bCs/>
          <w:b/>
        </w:rPr>
        <w:t xml:space="preserve">Démonstration de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a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b</m:t>
            </m:r>
          </m:sup>
        </m:sSup>
        <m:r>
          <m:rPr>
            <m:sty m:val="p"/>
          </m:rPr>
          <m:t>=</m:t>
        </m:r>
        <m:r>
          <m:t>a</m:t>
        </m:r>
        <m:r>
          <m:t>b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 </w:t>
      </w:r>
      <w:r>
        <w:t xml:space="preserve">est l'unique réel dont l'exponentielle vaut</w:t>
      </w:r>
      <w:r>
        <w:t xml:space="preserve"> </w:t>
      </w:r>
      <m:oMath>
        <m:r>
          <m:t>a</m:t>
        </m:r>
        <m:r>
          <m:t>b</m:t>
        </m:r>
      </m:oMath>
      <w:r>
        <w:t xml:space="preserve">. C'est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</w:t>
      </w:r>
    </w:p>
    <w:p>
      <w:pPr>
        <w:numPr>
          <w:ilvl w:val="0"/>
          <w:numId w:val="1008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≠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Aucune formule ne simplifie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×</m:t>
            </m:r>
            <m:r>
              <m:t>b</m:t>
            </m:r>
          </m:e>
        </m:d>
      </m:oMath>
      <w:r>
        <w:t xml:space="preserve"> </w:t>
      </w:r>
      <w:r>
        <w:t xml:space="preserve">est une somme, mais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×</m:t>
        </m:r>
        <m:r>
          <m:rPr>
            <m:sty m:val="p"/>
          </m:rPr>
          <m:t>ln</m:t>
        </m:r>
        <m:r>
          <m:t>b</m:t>
        </m:r>
      </m:oMath>
      <w:r>
        <w:t xml:space="preserve"> </w:t>
      </w:r>
      <w:r>
        <w:t xml:space="preserve">n'est pas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: ne mélange pas.</w:t>
      </w:r>
    </w:p>
    <w:p>
      <w:pPr>
        <w:numPr>
          <w:ilvl w:val="0"/>
          <w:numId w:val="1008"/>
        </w:numPr>
        <w:pStyle w:val="Compac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</m:oMath>
      <w:r>
        <w:t xml:space="preserve">, et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r>
          <m:t>2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(qui n'existe pas). Les formules exigent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exprimer un logarithme à partir de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3</m:t>
        </m:r>
      </m:oMath>
      <w:r>
        <w:t xml:space="preserve">, décompose le nombre en</w:t>
      </w:r>
      <w:r>
        <w:t xml:space="preserve"> </w:t>
      </w:r>
      <w:r>
        <w:rPr>
          <w:bCs/>
          <w:b/>
        </w:rPr>
        <w:t xml:space="preserve">produit de puissances de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</w:t>
      </w:r>
      <w:r>
        <w:rPr>
          <w:bCs/>
          <w:b/>
        </w:rP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ln</m:t>
          </m:r>
          <m:r>
            <m:t>72</m:t>
          </m:r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ln</m:t>
          </m:r>
          <m:r>
            <m:t>2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ln</m:t>
          </m:r>
          <m:r>
            <m:t>3</m:t>
          </m:r>
        </m:oMath>
      </m:oMathPara>
    </w:p>
    <w:bookmarkEnd w:id="21"/>
    <w:bookmarkStart w:id="22" w:name="dérivée-et-variations"/>
    <w:p>
      <w:pPr>
        <w:pStyle w:val="Heading3"/>
      </w:pPr>
      <w:r>
        <w:t xml:space="preserve">3. Dérivée et variations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dérivable et</w:t>
      </w:r>
      <w:r>
        <w:t xml:space="preserve"> </w:t>
      </w:r>
      <w:r>
        <w:rPr>
          <w:bCs/>
          <w:b/>
        </w:rPr>
        <w:t xml:space="preserve">strictement positive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ln</m:t>
              </m:r>
              <m:r>
                <m:t>u</m:t>
              </m:r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u</m:t>
              </m:r>
              <m:r>
                <m:rPr>
                  <m:sty m:val="p"/>
                </m:rPr>
                <m:t>′</m:t>
              </m:r>
            </m:num>
            <m:den>
              <m:r>
                <m:t>u</m:t>
              </m:r>
            </m:den>
          </m:f>
        </m:oMath>
      </m:oMathPara>
    </w:p>
    <w:p>
      <w:pPr>
        <w:pStyle w:val="FirstParagraph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(car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) et concave (car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Exemples.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: « la dérivée du haut sur le bas ». Vérifie toujours que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avant d'écrire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t xml:space="preserve">.</w:t>
      </w:r>
    </w:p>
    <w:bookmarkEnd w:id="22"/>
    <w:bookmarkStart w:id="23" w:name="limites-et-croissances-comparées"/>
    <w:p>
      <w:pPr>
        <w:pStyle w:val="Heading3"/>
      </w:pPr>
      <w:r>
        <w:t xml:space="preserve">4. Limites et croissances comparées</w:t>
      </w:r>
    </w:p>
    <w:p>
      <w:pPr>
        <w:pStyle w:val="FirstParagraph"/>
      </w:pPr>
      <w:r>
        <w:rPr>
          <w:bCs/>
          <w:b/>
        </w:rPr>
        <w:t xml:space="preserve">Aux bornes :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9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FirstParagraph"/>
      </w:pPr>
      <w:r>
        <w:rPr>
          <w:bCs/>
          <w:b/>
        </w:rPr>
        <w:t xml:space="preserve">Croissances comparées :</w:t>
      </w:r>
    </w:p>
    <w:p>
      <w:pPr>
        <w:numPr>
          <w:ilvl w:val="0"/>
          <w:numId w:val="1010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10"/>
        </w:numPr>
        <w:pStyle w:val="Compact"/>
      </w:pP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10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10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pStyle w:val="FirstParagraph"/>
      </w:pPr>
      <w:r>
        <w:rPr>
          <w:bCs/>
          <w:b/>
        </w:rPr>
        <w:t xml:space="preserve">Nombres dérivés :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11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(nombre dérivé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, qui vaut</w:t>
      </w:r>
      <w:r>
        <w:t xml:space="preserve"> </w:t>
      </w:r>
      <m:oMath>
        <m:r>
          <m:t>1</m:t>
        </m:r>
      </m:oMath>
      <w:r>
        <w:t xml:space="preserve">)</w:t>
      </w:r>
    </w:p>
    <w:p>
      <w:pPr>
        <w:pStyle w:val="FirstParagraph"/>
      </w:pPr>
      <w:r>
        <w:rPr>
          <w:bCs/>
          <w:b/>
        </w:rPr>
        <w:t xml:space="preserve">Astuces</w:t>
      </w:r>
    </w:p>
    <w:p>
      <w:pPr>
        <w:numPr>
          <w:ilvl w:val="0"/>
          <w:numId w:val="1012"/>
        </w:numPr>
        <w:pStyle w:val="Compact"/>
      </w:pPr>
      <w:r>
        <w:t xml:space="preserve">Le logarithme croît</w:t>
      </w:r>
      <w:r>
        <w:t xml:space="preserve"> </w:t>
      </w:r>
      <w:r>
        <w:rPr>
          <w:bCs/>
          <w:b/>
        </w:rPr>
        <w:t xml:space="preserve">plus lentement que toute puissance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la puissance « gagne » contre le logarithme.</w:t>
      </w:r>
    </w:p>
    <w:p>
      <w:pPr>
        <w:numPr>
          <w:ilvl w:val="0"/>
          <w:numId w:val="1012"/>
        </w:numPr>
        <w:pStyle w:val="Compact"/>
      </w:pPr>
      <w:r>
        <w:t xml:space="preserve">Pour une limite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mets en facteur le terme dominant (</w:t>
      </w:r>
      <m:oMath>
        <m:r>
          <m:t>x</m:t>
        </m:r>
      </m:oMath>
      <w:r>
        <w:t xml:space="preserve">, ou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écrire «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sans citer les croissances comparées : c'est une forme indéterminée.</w:t>
      </w:r>
    </w:p>
    <w:bookmarkEnd w:id="23"/>
    <w:bookmarkStart w:id="24" w:name="convexité-et-inégalités"/>
    <w:p>
      <w:pPr>
        <w:pStyle w:val="Heading3"/>
      </w:pPr>
      <w:r>
        <w:t xml:space="preserve">5. Convexité et inégalités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concave : sa courbe est en dessous de ses tangentes. 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 appliquant cette inégalité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On obtient l'encadrement 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≤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t xml:space="preserve">avec égalité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4"/>
    <w:bookmarkStart w:id="25" w:name="équations-et-inéquations-avec-ln"/>
    <w:p>
      <w:pPr>
        <w:pStyle w:val="Heading3"/>
      </w:pPr>
      <w:r>
        <w:t xml:space="preserve">6. Équations et inéquations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Ensemble de définition :</w:t>
      </w:r>
      <w:r>
        <w:t xml:space="preserve"> </w:t>
      </w:r>
      <w:r>
        <w:t xml:space="preserve">chaque expression dans un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doit être strictement positive.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Transformer :</w:t>
      </w:r>
      <w:r>
        <w:t xml:space="preserve"> </w:t>
      </w:r>
      <w:r>
        <w:t xml:space="preserve">regrouper avec les propriétés (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). Puis utiliser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ou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Résoudre</w:t>
      </w:r>
      <w:r>
        <w:t xml:space="preserve"> </w:t>
      </w:r>
      <w:r>
        <w:t xml:space="preserve">l'équation obtenue.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Vérifier</w:t>
      </w:r>
      <w:r>
        <w:t xml:space="preserve"> </w:t>
      </w:r>
      <w:r>
        <w:t xml:space="preserve">que les solutions sont dans l'ensemble de définition, et conclure.</w:t>
      </w:r>
    </w:p>
    <w:p>
      <w:pPr>
        <w:pStyle w:val="FirstParagraph"/>
      </w:pPr>
      <w:r>
        <w:rPr>
          <w:bCs/>
          <w:b/>
        </w:rPr>
        <w:t xml:space="preserve">Inéquations :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) ;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Le sens de l'inégalité est conservé.</w:t>
      </w:r>
    </w:p>
    <w:p>
      <w:pPr>
        <w:pStyle w:val="BodyText"/>
      </w:pPr>
      <w:r>
        <w:rPr>
          <w:bCs/>
          <w:b/>
        </w:rPr>
        <w:t xml:space="preserve">Changement de variable :</w:t>
      </w:r>
      <w:r>
        <w:t xml:space="preserve"> </w:t>
      </w:r>
      <w:r>
        <w:t xml:space="preserve">une équation du second degré en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se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, et en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se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  <w:r>
        <w:t xml:space="preserve"> </w:t>
      </w:r>
      <w:r>
        <w:t xml:space="preserve">en trouvant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et garder les deux. La condition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élimine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Une solution qui ne respecte pas l'ensemble de définition, c'est un invité qui se présente à une fête où il n'est pas sur la liste.</w:t>
      </w:r>
    </w:p>
    <w:bookmarkEnd w:id="25"/>
    <w:bookmarkStart w:id="26" w:name="équations-exponentielles-et-seuils"/>
    <w:p>
      <w:pPr>
        <w:pStyle w:val="Heading3"/>
      </w:pPr>
      <w:r>
        <w:t xml:space="preserve">7. Équations exponentielles et seuils</w:t>
      </w:r>
    </w:p>
    <w:p>
      <w:pPr>
        <w:numPr>
          <w:ilvl w:val="0"/>
          <w:numId w:val="1015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)</w:t>
      </w:r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k</m:t>
        </m:r>
      </m:oMath>
      <w:r>
        <w:t xml:space="preserve">. Il n'y a aucune solution si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Pour un réel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q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A</m:t>
        </m:r>
      </m:oMath>
      <w:r>
        <w:rPr>
          <w:bCs/>
          <w:b/>
        </w:rP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Si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on obtient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</m:num>
          <m:den>
            <m:r>
              <m:rPr>
                <m:sty m:val="p"/>
              </m:rPr>
              <m:t>ln</m:t>
            </m:r>
            <m:r>
              <m:t>q</m:t>
            </m:r>
          </m:den>
        </m:f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Si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q</m:t>
        </m:r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l'inégalité change de sens :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</m:num>
          <m:den>
            <m:r>
              <m:rPr>
                <m:sty m:val="p"/>
              </m:rPr>
              <m:t>ln</m:t>
            </m:r>
            <m:r>
              <m:t>q</m:t>
            </m:r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  <w:r>
        <w:t xml:space="preserve"> </w:t>
      </w:r>
      <w:r>
        <w:t xml:space="preserve">Cherchons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2</m:t>
              </m:r>
            </m:num>
            <m:den>
              <m:r>
                <m:rPr>
                  <m:sty m:val="p"/>
                </m:rPr>
                <m:t>ln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05</m:t>
              </m:r>
            </m:den>
          </m:f>
          <m:r>
            <m:rPr>
              <m:sty m:val="p"/>
            </m:rPr>
            <m:t>≈</m:t>
          </m:r>
          <m:r>
            <m:t>14</m:t>
          </m:r>
          <m:r>
            <m:rPr>
              <m:sty m:val="p"/>
            </m:rPr>
            <m:t>,</m:t>
          </m:r>
          <m:r>
            <m:t>2</m:t>
          </m:r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 on obtient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0</m:t>
        </m:r>
      </m:oMath>
      <w:r>
        <w:t xml:space="preserve">, on divise en</w:t>
      </w:r>
      <w:r>
        <w:t xml:space="preserve"> </w:t>
      </w:r>
      <w:r>
        <w:rPr>
          <w:bCs/>
          <w:b/>
        </w:rPr>
        <w:t xml:space="preserve">retournant l'inégalité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&gt;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25</m:t>
              </m:r>
            </m:num>
            <m:den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</m:t>
              </m:r>
            </m:den>
          </m:f>
          <m:r>
            <m:rPr>
              <m:sty m:val="p"/>
            </m:rPr>
            <m:t>≈</m:t>
          </m:r>
          <m:r>
            <m:t>13</m:t>
          </m:r>
          <m:r>
            <m:rPr>
              <m:sty m:val="p"/>
            </m:rPr>
            <m:t>,</m:t>
          </m:r>
          <m:r>
            <m:t>2</m:t>
          </m:r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14</m:t>
        </m:r>
      </m:oMath>
      <w:r>
        <w:t xml:space="preserve">.</w:t>
      </w:r>
    </w:p>
    <w:bookmarkEnd w:id="26"/>
    <w:bookmarkStart w:id="27" w:name="létude-dune-fonction-avec-ln"/>
    <w:p>
      <w:pPr>
        <w:pStyle w:val="Heading3"/>
      </w:pPr>
      <w:r>
        <w:t xml:space="preserve">8. L'étude d'une fonction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Domaine :</w:t>
      </w:r>
      <w:r>
        <w:t xml:space="preserve"> </w:t>
      </w:r>
      <w:r>
        <w:t xml:space="preserve">les expressions dans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strictement positives.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Limites aux bornes</w:t>
      </w:r>
      <w:r>
        <w:t xml:space="preserve"> </w:t>
      </w:r>
      <w:r>
        <w:t xml:space="preserve">avec les croissances comparées.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Dérivée</w:t>
      </w:r>
      <w:r>
        <w:t xml:space="preserve"> </w:t>
      </w: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, factorisée ; signe justifié.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Tableau de variations</w:t>
      </w:r>
      <w:r>
        <w:t xml:space="preserve"> </w:t>
      </w:r>
      <w:r>
        <w:t xml:space="preserve">avec limites et valeurs (souvent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 en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Convexité, tangentes, équation</w:t>
      </w:r>
      <w:r>
        <w:t xml:space="preserve"> </w:t>
      </w:r>
      <w:r>
        <w:t xml:space="preserve">selon les questions.</w:t>
      </w:r>
    </w:p>
    <w:bookmarkEnd w:id="27"/>
    <w:bookmarkStart w:id="28" w:name="les-10-pépites-du-chapitre"/>
    <w:p>
      <w:pPr>
        <w:pStyle w:val="Heading3"/>
      </w:pPr>
      <w:r>
        <w:t xml:space="preserve">9. Les 10 pépites du chapitre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Ensemble de définition d'abord</w:t>
      </w:r>
      <w:r>
        <w:t xml:space="preserve">, toujours, avant de toucher à une équation ou à une dérivée.</w:t>
      </w:r>
    </w:p>
    <w:p>
      <w:pPr>
        <w:numPr>
          <w:ilvl w:val="0"/>
          <w:numId w:val="1017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: le moyen le plus rapide de transformer une équation.</w:t>
      </w:r>
    </w:p>
    <w:p>
      <w:pPr>
        <w:numPr>
          <w:ilvl w:val="0"/>
          <w:numId w:val="1017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k</m:t>
        </m:r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négatif avant</w:t>
      </w:r>
      <w:r>
        <w:t xml:space="preserve"> </w:t>
      </w:r>
      <m:oMath>
        <m:r>
          <m:t>1</m:t>
        </m:r>
      </m:oMath>
      <w:r>
        <w:t xml:space="preserve">, positif après</w:t>
      </w:r>
      <w:r>
        <w:t xml:space="preserve"> </w:t>
      </w:r>
      <m:oMath>
        <m:r>
          <m:t>1</m:t>
        </m:r>
      </m:oMath>
      <w:r>
        <w:t xml:space="preserve">. Utilise-le pour étudier des signes.</w:t>
      </w:r>
    </w:p>
    <w:p>
      <w:pPr>
        <w:numPr>
          <w:ilvl w:val="0"/>
          <w:numId w:val="101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: compare avec la dérivée de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, qui est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Croissances comparées 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t xml:space="preserve">Pour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 </w:t>
      </w:r>
      <w:r>
        <w:t xml:space="preserve">: pense au nombre dérivé.</w:t>
      </w:r>
    </w:p>
    <w:p>
      <w:pPr>
        <w:numPr>
          <w:ilvl w:val="0"/>
          <w:numId w:val="1017"/>
        </w:numPr>
        <w:pStyle w:val="Compac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l'inégalité la plus utile du chapitre, avec son jumeau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Seuils :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q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A</m:t>
        </m:r>
      </m:oMath>
      <w:r>
        <w:t xml:space="preserve">, en retournant le sens si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tes résultats avec une valeur simple :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8"/>
    <w:bookmarkStart w:id="29" w:name="Xbf7846205182de0f073baa1d7913a1f66426438"/>
    <w:p>
      <w:pPr>
        <w:pStyle w:val="Heading3"/>
      </w:pPr>
      <w:r>
        <w:t xml:space="preserve">Complément du programme : démontrer la dérivée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une limite</w:t>
      </w:r>
    </w:p>
    <w:p>
      <w:pPr>
        <w:pStyle w:val="FirstParagraph"/>
      </w:pPr>
      <w:r>
        <w:rPr>
          <w:bCs/>
          <w:b/>
        </w:rPr>
        <w:t xml:space="preserve">Dérivée du logarithme.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(on admet que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dérivable).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. On dérive les deux membres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ln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×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Le membre de droite se dérive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×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Limite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lim>
        </m:limLow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Alors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Par croissance comparée,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bookmarkEnd w:id="29"/>
    <w:bookmarkStart w:id="33" w:name="Xc39a708b38d51f5533fffd9b0a38a0153edd41a"/>
    <w:p>
      <w:pPr>
        <w:pStyle w:val="Heading3"/>
      </w:pPr>
      <w:r>
        <w:t xml:space="preserve">Complément du programme :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sont réciproques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 les fonctions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réciproques</w:t>
      </w:r>
      <w:r>
        <w:t xml:space="preserve"> </w:t>
      </w:r>
      <w:r>
        <w:t xml:space="preserve">l'une de l'autre.</w:t>
      </w:r>
    </w:p>
    <w:p>
      <w:pPr>
        <w:pStyle w:val="CaptionedFigure"/>
      </w:pPr>
      <w:r>
        <w:drawing>
          <wp:inline>
            <wp:extent cx="4191000" cy="3981450"/>
            <wp:effectExtent b="0" l="0" r="0" t="0"/>
            <wp:docPr descr="Les courbes de exp et de ln sont symétriques par rapport à la droite y = x" title="" id="31" name="Picture"/>
            <a:graphic>
              <a:graphicData uri="http://schemas.openxmlformats.org/drawingml/2006/picture">
                <pic:pic>
                  <pic:nvPicPr>
                    <pic:cNvPr descr="figs/fig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courbes de exp et de ln sont symétriques par rapport à la droite y = x</w:t>
      </w:r>
    </w:p>
    <w:p>
      <w:pPr>
        <w:pStyle w:val="BodyText"/>
      </w:pPr>
      <w:r>
        <w:t xml:space="preserve">Leurs courbes sont</w:t>
      </w:r>
      <w:r>
        <w:t xml:space="preserve"> </w:t>
      </w:r>
      <w:r>
        <w:rPr>
          <w:bCs/>
          <w:b/>
        </w:rPr>
        <w:t xml:space="preserve">symétriques par rapport à 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sur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si et seulement si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</m:oMath>
      <w:r>
        <w:t xml:space="preserve"> </w:t>
      </w:r>
      <w:r>
        <w:t xml:space="preserve">est sur celle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est sur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est sur celle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bookmarkEnd w:id="33"/>
    <w:bookmarkStart w:id="34" w:name="X414536367e1650c1f2215fa9a4d4490e96f15e9"/>
    <w:p>
      <w:pPr>
        <w:pStyle w:val="Heading3"/>
      </w:pPr>
      <w:r>
        <w:t xml:space="preserve">Complément du programme : l'algorithme de Briggs</w:t>
      </w:r>
    </w:p>
    <w:p>
      <w:pPr>
        <w:pStyle w:val="FirstParagraph"/>
      </w:pPr>
      <w:r>
        <w:t xml:space="preserve">Briggs calcule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avec des racines carrées successives. 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a</m:t>
            </m:r>
          </m:e>
          <m:sup>
            <m:r>
              <m:t>h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h</m:t>
            </m:r>
            <m:r>
              <m:rPr>
                <m:sty m:val="p"/>
              </m:rPr>
              <m:t>ln</m:t>
            </m:r>
            <m:r>
              <m:t>a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ln</m:t>
        </m:r>
        <m:r>
          <m:t>a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≈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h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h</m:t>
            </m:r>
          </m:den>
        </m:f>
      </m:oMath>
      <w:r>
        <w:t xml:space="preserve">.</w:t>
      </w:r>
    </w:p>
    <w:p>
      <w:pPr>
        <w:pStyle w:val="BodyText"/>
      </w:pPr>
      <w:r>
        <w:t xml:space="preserve">En prenant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10</m:t>
                </m:r>
              </m:sup>
            </m:sSup>
          </m:den>
        </m:f>
      </m:oMath>
      <w:r>
        <w:t xml:space="preserve"> </w:t>
      </w:r>
      <w:r>
        <w:t xml:space="preserve">(dix racines carrées de</w:t>
      </w:r>
      <w:r>
        <w:t xml:space="preserve"> </w:t>
      </w:r>
      <m:oMath>
        <m:r>
          <m:t>a</m:t>
        </m:r>
      </m:oMath>
      <w:r>
        <w:t xml:space="preserve">), on obtient :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(a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environ 0.69338</w:t>
      </w:r>
    </w:p>
    <w:p>
      <w:pPr>
        <w:pStyle w:val="FirstParagraph"/>
      </w:pPr>
      <w:r>
        <w:t xml:space="preserve">La valeur exacte est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69315</m:t>
        </m:r>
      </m:oMath>
      <w:r>
        <w:t xml:space="preserve"> </w:t>
      </w:r>
      <w:r>
        <w:t xml:space="preserve">: l'approximation a trois décimales correctes.</w:t>
      </w:r>
    </w:p>
    <w:bookmarkEnd w:id="34"/>
    <w:bookmarkStart w:id="35" w:name="ce-qui-peut-tomber-au-bac"/>
    <w:p>
      <w:pPr>
        <w:pStyle w:val="Heading3"/>
      </w:pPr>
      <w:r>
        <w:t xml:space="preserve">10. Ce qui peut tomber au bac</w:t>
      </w:r>
    </w:p>
    <w:p>
      <w:pPr>
        <w:numPr>
          <w:ilvl w:val="0"/>
          <w:numId w:val="1018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propriétés algébriques</w:t>
      </w:r>
      <w:r>
        <w:t xml:space="preserve">, équations et inéquations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(fiche 1).</w:t>
      </w:r>
    </w:p>
    <w:p>
      <w:pPr>
        <w:numPr>
          <w:ilvl w:val="0"/>
          <w:numId w:val="1018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dérivées, limites et croissances comparées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(fiche 2).</w:t>
      </w:r>
    </w:p>
    <w:p>
      <w:pPr>
        <w:numPr>
          <w:ilvl w:val="0"/>
          <w:numId w:val="1018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études de fonctions complètes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(fiche 3).</w:t>
      </w:r>
    </w:p>
    <w:p>
      <w:pPr>
        <w:numPr>
          <w:ilvl w:val="0"/>
          <w:numId w:val="1018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suites et seuils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dont le célèbre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e</m:t>
        </m:r>
      </m:oMath>
      <w:r>
        <w:t xml:space="preserve"> </w:t>
      </w:r>
      <w:r>
        <w:t xml:space="preserve">(fiche 4).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logarithme : le cours</dc:title>
  <dc:creator>Antoine Boutin, plusquunprof.com</dc:creator>
  <dc:language>fr</dc:language>
  <cp:keywords/>
  <dcterms:created xsi:type="dcterms:W3CDTF">2026-10-08T18:18:40Z</dcterms:created>
  <dcterms:modified xsi:type="dcterms:W3CDTF">2026-10-08T18:18:40Z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