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Fonction logarithme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une étude de fonction avec fonction auxiliaire et asymptote ;</w:t>
      </w:r>
    </w:p>
    <w:p>
      <w:pPr>
        <w:numPr>
          <w:ilvl w:val="0"/>
          <w:numId w:val="1001"/>
        </w:numPr>
        <w:pStyle w:val="Compact"/>
      </w:pPr>
      <w:r>
        <w:t xml:space="preserve">un problème de modélisation avec exponentielle et logarithme ;</w:t>
      </w:r>
    </w:p>
    <w:p>
      <w:pPr>
        <w:numPr>
          <w:ilvl w:val="0"/>
          <w:numId w:val="1001"/>
        </w:numPr>
        <w:pStyle w:val="Compact"/>
      </w:pPr>
      <w:r>
        <w:t xml:space="preserve">une étude avec un carré de logarithme et un point d'inflexion.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ensemble de définition ;</w:t>
      </w:r>
    </w:p>
    <w:p>
      <w:pPr>
        <w:numPr>
          <w:ilvl w:val="0"/>
          <w:numId w:val="1002"/>
        </w:numPr>
        <w:pStyle w:val="Compact"/>
      </w:pPr>
      <w:r>
        <w:t xml:space="preserve">dérivabilité justifiée ;</w:t>
      </w:r>
    </w:p>
    <w:p>
      <w:pPr>
        <w:numPr>
          <w:ilvl w:val="0"/>
          <w:numId w:val="1002"/>
        </w:numPr>
        <w:pStyle w:val="Compact"/>
      </w:pPr>
      <w:r>
        <w:t xml:space="preserve">règle nommée à chaque limite ;</w:t>
      </w:r>
    </w:p>
    <w:p>
      <w:pPr>
        <w:numPr>
          <w:ilvl w:val="0"/>
          <w:numId w:val="1002"/>
        </w:numPr>
        <w:pStyle w:val="Compact"/>
      </w:pPr>
      <w:r>
        <w:t xml:space="preserve">signe justifié ;</w:t>
      </w:r>
    </w:p>
    <w:p>
      <w:pPr>
        <w:numPr>
          <w:ilvl w:val="0"/>
          <w:numId w:val="1002"/>
        </w:numPr>
        <w:pStyle w:val="Compact"/>
      </w:pPr>
      <w:r>
        <w:t xml:space="preserve">tableau complet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Pour chaque équation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, écris l'ensemble de définition, les équivalences et la vérification.</w:t>
      </w:r>
    </w:p>
    <w:p>
      <w:pPr>
        <w:numPr>
          <w:ilvl w:val="0"/>
          <w:numId w:val="1003"/>
        </w:numPr>
        <w:pStyle w:val="Compact"/>
      </w:pPr>
      <w:r>
        <w:t xml:space="preserve">Si tu bloques sur une question, écris « on admet que… » et passe à la suivante.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020ecae1bc2ee430313372d05ebbdc055c7c73a"/>
    <w:p>
      <w:pPr>
        <w:pStyle w:val="Heading2"/>
      </w:pPr>
      <w:r>
        <w:t xml:space="preserve">Exercice 1 : une fonction auxiliaire et une asymptote</w:t>
      </w:r>
    </w:p>
    <w:p>
      <w:pPr>
        <w:pStyle w:val="BlockText"/>
      </w:pPr>
      <w:r>
        <w:rPr>
          <w:bCs/>
          <w:b/>
        </w:rPr>
        <w:t xml:space="preserve">Partie A.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g</m:t>
        </m:r>
      </m:oMath>
      <w:r>
        <w:t xml:space="preserve">. Calculer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déduire le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suivant les valeurs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Partie B.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la droite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est asymptote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Étudier la position relative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 de</w:t>
      </w:r>
      <w:r>
        <w:t xml:space="preserve"> </w:t>
      </w:r>
      <m:oMath>
        <m: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exactement deux solutions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β</m:t>
        </m:r>
      </m:oMath>
      <w:r>
        <w:t xml:space="preserve">, avec</w:t>
      </w:r>
      <w: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t xml:space="preserve">, et encadrer chacune par deux entiers consécutifs ou décimaux.</w:t>
      </w:r>
    </w:p>
    <w:p>
      <w:r>
        <w:pict>
          <v:rect style="width:0;height:1.5pt" o:hralign="center" o:hrstd="t" o:hr="t"/>
        </w:pict>
      </w:r>
    </w:p>
    <w:bookmarkEnd w:id="20"/>
    <w:bookmarkStart w:id="21" w:name="X77123c40622615cac3d5de5330c9e8f8225f88d"/>
    <w:p>
      <w:pPr>
        <w:pStyle w:val="Heading2"/>
      </w:pPr>
      <w:r>
        <w:t xml:space="preserve">Exercice 2 : un problème de modélisation avec exponentielle et logarithme</w:t>
      </w:r>
    </w:p>
    <w:p>
      <w:pPr>
        <w:pStyle w:val="BlockText"/>
      </w:pPr>
      <w:r>
        <w:t xml:space="preserve">Une population de bactéries évolue selon le modèle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</m:oMath>
      <w:r>
        <w:t xml:space="preserve">. Ici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est le temps écoulé en heures et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 </w:t>
      </w:r>
      <w:r>
        <w:t xml:space="preserve">le nombre de bactéries.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Quel est le nombre initial de bactéries ? Déterminer le sens de variation de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quel instant la population atteint-elle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bactéries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durée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nécessaire pour que la population double ne dépend pas de l'instant de départ, et la calculer.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t xml:space="preserve">. Calculer la vitesse de croissance 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Écrire une fonction Python qui renvoie le nombre entier d'heures à partir duquel la population dépasse un million de bactéries, puis donner la valeur renvoyée.</w:t>
      </w:r>
    </w:p>
    <w:p>
      <w:r>
        <w:pict>
          <v:rect style="width:0;height:1.5pt" o:hralign="center" o:hrstd="t" o:hr="t"/>
        </w:pict>
      </w:r>
    </w:p>
    <w:bookmarkEnd w:id="21"/>
    <w:bookmarkStart w:id="24" w:name="Xfd20092b2db65e4d0d0d0c098373fd9df50096c"/>
    <w:p>
      <w:pPr>
        <w:pStyle w:val="Heading2"/>
      </w:pPr>
      <w:r>
        <w:t xml:space="preserve">Exercice 3 : une étude avec le carré du logarithme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les limites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et 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préciser le point d'inflexion.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Déterminer l'équation de 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d'inflexion.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Montrer que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γ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et l'encadrer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près.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Une fonction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commence par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et les</w:t>
      </w:r>
      <w:r>
        <w:t xml:space="preserve"> </w:t>
      </w:r>
      <w:r>
        <w:rPr>
          <w:bCs/>
          <w:b/>
        </w:rPr>
        <w:t xml:space="preserve">limites</w:t>
      </w:r>
      <w:r>
        <w:t xml:space="preserve"> </w:t>
      </w:r>
      <w:r>
        <w:t xml:space="preserve">avec croissances comparées.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fonction auxiliaire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donne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: étudie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d'abord, et sers-t'en ensuite.</w:t>
      </w:r>
    </w:p>
    <w:p>
      <w:pPr>
        <w:numPr>
          <w:ilvl w:val="0"/>
          <w:numId w:val="1004"/>
        </w:numPr>
        <w:pStyle w:val="Compact"/>
      </w:pPr>
      <w:r>
        <w:t xml:space="preserve">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avec plusieurs solutions se traite</w:t>
      </w:r>
      <w:r>
        <w:t xml:space="preserve"> </w:t>
      </w:r>
      <w:r>
        <w:rPr>
          <w:bCs/>
          <w:b/>
        </w:rPr>
        <w:t xml:space="preserve">par intervalles de stricte monotonie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de modélisation</w:t>
      </w:r>
      <w:r>
        <w:t xml:space="preserve"> </w:t>
      </w:r>
      <w:r>
        <w:t xml:space="preserve">se résout avec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et se conclut en contexte avec l'unité.</w:t>
      </w:r>
    </w:p>
    <w:p>
      <w:pPr>
        <w:numPr>
          <w:ilvl w:val="0"/>
          <w:numId w:val="1004"/>
        </w:numPr>
        <w:pStyle w:val="Compact"/>
      </w:pPr>
      <w:r>
        <w:t xml:space="preserve">Une droite est</w:t>
      </w:r>
      <w:r>
        <w:t xml:space="preserve"> </w:t>
      </w:r>
      <w:r>
        <w:rPr>
          <w:bCs/>
          <w:b/>
        </w:rPr>
        <w:t xml:space="preserve">asymptote</w:t>
      </w:r>
      <w:r>
        <w:t xml:space="preserve"> </w:t>
      </w:r>
      <w:r>
        <w:t xml:space="preserve">quand la limite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 </w:t>
      </w:r>
      <w:r>
        <w:t xml:space="preserve">est nulle : écris cette limite.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études de fonctions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4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somme de fonctions dérivables.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;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</w:p>
    <w:p>
      <w:pPr>
        <w:pStyle w:val="BodyText"/>
      </w:pP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, et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le produit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par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(asymptote verticale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Par croissances comparées,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Comme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par somme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différence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du quotient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×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×</m:t>
              </m:r>
              <m:r>
                <m:t>1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ln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D'après la question 2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, de la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 Puis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 la limite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.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 Par croissances comparées,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 la droite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d'équation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asymptote à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Position relative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le signe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est celui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 positif pour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), nul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 négatif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rPr>
          <w:bCs/>
          <w:b/>
        </w:rPr>
        <w:t xml:space="preserve">, en dessous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, et elles se coupent au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strictement décroissante, de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(strictement).</w:t>
      </w:r>
    </w:p>
    <w:p>
      <w:pPr>
        <w:pStyle w:val="BodyText"/>
      </w:pPr>
      <w:r>
        <w:t xml:space="preserve">D'après le corollaire du théorème des valeurs intermédiaires,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D'après le corollaire, l'équation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admet une unique solution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dans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Les deux intervalles sont disjoints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exactement deux solutions</w:t>
      </w:r>
      <w:r>
        <w:rPr>
          <w:bCs/>
          <w:b/>
        </w:rPr>
        <w:t xml:space="preserve"> </w:t>
      </w:r>
      <m:oMath>
        <m:r>
          <m:t>α</m:t>
        </m:r>
        <m:r>
          <m:rPr>
            <m:sty m:val="p"/>
          </m:rPr>
          <m:t>&lt;</m:t>
        </m:r>
        <m:r>
          <m:t>β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Encadrements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69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&gt;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89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65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63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2</m:t>
        </m:r>
        <m:r>
          <m:rPr>
            <m:sty m:val="p"/>
          </m:rPr>
          <m:t>&lt;</m:t>
        </m:r>
        <m:r>
          <m:t>β</m:t>
        </m:r>
        <m:r>
          <m:rPr>
            <m:sty m:val="p"/>
          </m:rPr>
          <m:t>&lt;</m:t>
        </m:r>
        <m:r>
          <m:t>3</m:t>
        </m:r>
      </m:oMath>
    </w:p>
    <w:bookmarkEnd w:id="30"/>
    <w:bookmarkStart w:id="31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Partie A 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justifiée,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calculé, signe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déduit de la stricte croissance.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les deux limites sont justifiées (produit avec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; croissances comparées).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dérivée d'un quotient, calcul complet jusqu'à</w:t>
      </w:r>
      <w:r>
        <w:t xml:space="preserve"> </w:t>
      </w:r>
      <m:oMath>
        <m:f>
          <m:fPr>
            <m:type m:val="bar"/>
          </m:fPr>
          <m:num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 tableau avec limites et minimum.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la limite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est écrite, l'asymptote est conclue, la position relative est justifiée par le signe de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le corollaire est appliqué sur deux intervalles, avec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strictement compris entre les valeurs, puis les encadrements sont justifiés par deux valeurs de</w:t>
      </w:r>
      <w:r>
        <w:t xml:space="preserve"> </w:t>
      </w:r>
      <m:oMath>
        <m:r>
          <m:t>f</m:t>
        </m:r>
      </m:oMath>
      <w:r>
        <w:t xml:space="preserve">.</w:t>
      </w:r>
    </w:p>
    <w:bookmarkEnd w:id="31"/>
    <w:bookmarkStart w:id="32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 nombre initial est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</m:sup>
        </m:sSup>
      </m:oMath>
      <w:r>
        <w:t xml:space="preserve">.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500</m:t>
        </m:r>
      </m:oMath>
    </w:p>
    <w:p>
      <w:pPr>
        <w:pStyle w:val="BodyText"/>
      </w:pPr>
      <w:r>
        <w:t xml:space="preserve">La fonction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150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N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32"/>
    <w:bookmarkStart w:id="33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  <m:r>
          <m:rPr>
            <m:sty m:val="p"/>
          </m:rPr>
          <m:t>⇔</m:t>
        </m:r>
        <m:r>
          <m:t>500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20</m:t>
        </m:r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20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≈</m:t>
        </m:r>
        <m:r>
          <m:t>9</m:t>
        </m:r>
        <m:r>
          <m:rPr>
            <m:sty m:val="p"/>
          </m:rPr>
          <m:t>,</m:t>
        </m:r>
        <m:r>
          <m:t>99</m:t>
        </m:r>
        <m:r>
          <m:rPr>
            <m:sty m:val="p"/>
          </m:rPr>
          <m:t>&gt;</m:t>
        </m:r>
        <m:r>
          <m:t>0</m:t>
        </m:r>
      </m:oMath>
      <w:r>
        <w:t xml:space="preserve">, la solution est bien dans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population atteint</w:t>
      </w:r>
      <w:r>
        <w:rPr>
          <w:bCs/>
          <w:b/>
        </w:rPr>
        <w:t xml:space="preserve"> </w:t>
      </w:r>
      <m:oMath>
        <m:r>
          <m:t>10</m:t>
        </m:r>
        <m:r>
          <m:t> </m:t>
        </m:r>
        <m:r>
          <m:t>000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 au bout d'environ</w:t>
      </w:r>
      <w:r>
        <w:rPr>
          <w:bCs/>
          <w:b/>
        </w:rPr>
        <w:t xml:space="preserve"> </w:t>
      </w:r>
      <m:oMath>
        <m:r>
          <m:t>9</m:t>
        </m:r>
        <m:r>
          <m:rPr>
            <m:sty m:val="p"/>
          </m:rPr>
          <m:t>,</m:t>
        </m:r>
        <m:r>
          <m:t>99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 (soit environ</w:t>
      </w:r>
      <w:r>
        <w:rPr>
          <w:bCs/>
          <w:b/>
        </w:rPr>
        <w:t xml:space="preserve"> </w:t>
      </w:r>
      <m:oMath>
        <m:r>
          <m:t>10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heures).</w:t>
      </w:r>
    </w:p>
    <w:bookmarkEnd w:id="33"/>
    <w:bookmarkStart w:id="34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Pour tout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 tout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  <m:r>
                <m:rPr>
                  <m:sty m:val="p"/>
                </m:rPr>
                <m:t>+</m:t>
              </m:r>
              <m:r>
                <m:t>T</m:t>
              </m:r>
            </m:e>
          </m:d>
          <m:r>
            <m:rPr>
              <m:sty m:val="p"/>
            </m:rPr>
            <m:t>=</m:t>
          </m:r>
          <m:r>
            <m:t>500</m:t>
          </m:r>
          <m:r>
            <m:t> </m:t>
          </m:r>
          <m:sSup>
            <m:e>
              <m:r>
                <m:t>e</m:t>
              </m:r>
            </m:e>
            <m:sup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</m:e>
              </m:d>
            </m:sup>
          </m:sSup>
          <m:r>
            <m:rPr>
              <m:sty m:val="p"/>
            </m:rPr>
            <m:t>=</m:t>
          </m:r>
          <m:r>
            <m:t>500</m:t>
          </m:r>
          <m:r>
            <m:t> </m:t>
          </m:r>
          <m:sSup>
            <m:e>
              <m:r>
                <m:t>e</m:t>
              </m:r>
            </m:e>
            <m:sup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t>t</m:t>
              </m:r>
            </m:sup>
          </m:sSup>
          <m:r>
            <m:rPr>
              <m:sty m:val="p"/>
            </m:rPr>
            <m:t>×</m:t>
          </m:r>
          <m:sSup>
            <m:e>
              <m:r>
                <m:t>e</m:t>
              </m:r>
            </m:e>
            <m:sup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t>T</m:t>
              </m:r>
            </m:sup>
          </m:sSup>
          <m:r>
            <m:rPr>
              <m:sty m:val="p"/>
            </m:rPr>
            <m:t>=</m:t>
          </m:r>
          <m:r>
            <m:t>N</m:t>
          </m:r>
          <m:d>
            <m:dPr>
              <m:begChr m:val="("/>
              <m:endChr m:val=")"/>
              <m:sepChr m:val=""/>
              <m:grow/>
            </m:dPr>
            <m:e>
              <m:r>
                <m:t>t</m:t>
              </m:r>
            </m:e>
          </m:d>
          <m:r>
            <m:rPr>
              <m:sty m:val="p"/>
            </m:rPr>
            <m:t>×</m:t>
          </m:r>
          <m:sSup>
            <m:e>
              <m:r>
                <m:t>e</m:t>
              </m:r>
            </m:e>
            <m:sup>
              <m:r>
                <m:t>0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t>T</m:t>
              </m:r>
            </m:sup>
          </m:sSup>
        </m:oMath>
      </m:oMathPara>
    </w:p>
    <w:p>
      <w:pPr>
        <w:pStyle w:val="FirstParagraph"/>
      </w:pPr>
      <w:r>
        <w:t xml:space="preserve">Donc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2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⇔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)</w:t>
      </w:r>
      <w:r>
        <w:t xml:space="preserve"> </w:t>
      </w:r>
      <m:oMath>
        <m:r>
          <m:rPr>
            <m:sty m:val="p"/>
          </m:rPr>
          <m:t>⇔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⇔</m:t>
        </m:r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Cette valeur ne dépend pas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temps de doublement est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31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heures, quel que soit l'instant de départ.</w:t>
      </w:r>
    </w:p>
    <w:bookmarkEnd w:id="34"/>
    <w:bookmarkStart w:id="35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D'après la question 1 :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500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t>500</m:t>
            </m:r>
            <m:r>
              <m:t> </m:t>
            </m:r>
            <m:sSup>
              <m:e>
                <m:r>
                  <m:t>e</m:t>
                </m:r>
              </m:e>
              <m:sup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3</m:t>
                </m:r>
                <m:r>
                  <m:t>t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À l'instant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500</m:t>
        </m:r>
        <m:r>
          <m:t> </m:t>
        </m:r>
        <m:sSup>
          <m:e>
            <m:r>
              <m:t>e</m:t>
            </m:r>
          </m:e>
          <m:sup>
            <m:r>
              <m:t>3</m:t>
            </m:r>
          </m:sup>
        </m:sSup>
        <m:r>
          <m:rPr>
            <m:sty m:val="p"/>
          </m:rPr>
          <m:t>≈</m:t>
        </m:r>
        <m:r>
          <m:t>10</m:t>
        </m:r>
        <m:r>
          <m:t> </m:t>
        </m:r>
        <m:r>
          <m:t>043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</m:e>
        </m:d>
        <m:r>
          <m:rPr>
            <m:sty m:val="p"/>
          </m:rPr>
          <m:t>≈</m:t>
        </m:r>
        <m:r>
          <m:t>3</m:t>
        </m:r>
        <m:r>
          <m:t> </m:t>
        </m:r>
        <m:r>
          <m:t>013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population croît d'environ</w:t>
      </w:r>
      <w:r>
        <w:rPr>
          <w:bCs/>
          <w:b/>
        </w:rPr>
        <w:t xml:space="preserve"> </w:t>
      </w:r>
      <m:oMath>
        <m:r>
          <m:t>3</m:t>
        </m:r>
        <m:r>
          <m:t> </m:t>
        </m:r>
        <m:r>
          <m:t>013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bactéries par heure à l'instant</w:t>
      </w:r>
      <w:r>
        <w:rPr>
          <w:bCs/>
          <w:b/>
        </w:rPr>
        <w:t xml:space="preserve"> </w:t>
      </w:r>
      <m:oMath>
        <m:r>
          <m:t>t</m:t>
        </m:r>
        <m:r>
          <m:rPr>
            <m:sty m:val="p"/>
          </m:rPr>
          <m:t>=</m:t>
        </m:r>
        <m:r>
          <m:t>10</m:t>
        </m:r>
      </m:oMath>
      <w:r>
        <w:rPr>
          <w:bCs/>
          <w:b/>
        </w:rPr>
        <w:t xml:space="preserve">.</w:t>
      </w:r>
    </w:p>
    <w:bookmarkEnd w:id="35"/>
    <w:bookmarkStart w:id="36" w:name="correction-de-la-question-5-1"/>
    <w:p>
      <w:pPr>
        <w:pStyle w:val="Heading3"/>
      </w:pPr>
      <w:r>
        <w:t xml:space="preserve">Correction de la question 5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exp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heures():</w:t>
      </w:r>
      <w:r>
        <w:br/>
      </w:r>
      <w:r>
        <w:rPr>
          <w:rStyle w:val="NormalTok"/>
        </w:rPr>
        <w:t xml:space="preserve">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exp(</w:t>
      </w:r>
      <w:r>
        <w:rPr>
          <w:rStyle w:val="FloatTok"/>
        </w:rPr>
        <w:t xml:space="preserve">0.3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t)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</w:t>
      </w:r>
    </w:p>
    <w:p>
      <w:pPr>
        <w:pStyle w:val="FirstParagraph"/>
      </w:pPr>
      <w:r>
        <w:t xml:space="preserve">La boucle se termine car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On cherche le plus petit entier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500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&gt;</m:t>
        </m:r>
        <m:sSup>
          <m:e>
            <m:r>
              <m:t>10</m:t>
            </m:r>
          </m:e>
          <m:sup>
            <m:r>
              <m:t>6</m:t>
            </m:r>
          </m:sup>
        </m:sSup>
      </m:oMath>
      <w:r>
        <w:t xml:space="preserve">. Soit</w:t>
      </w:r>
      <w:r>
        <w:t xml:space="preserve"> </w:t>
      </w:r>
      <m:oMath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  <m:r>
          <m:rPr>
            <m:sty m:val="p"/>
          </m:rPr>
          <m:t>&gt;</m:t>
        </m:r>
        <m:r>
          <m:t>2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t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2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  <m:r>
              <m:t> </m:t>
            </m:r>
            <m:r>
              <m:t>000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</m:den>
        </m:f>
        <m:r>
          <m:rPr>
            <m:sty m:val="p"/>
          </m:rPr>
          <m:t>≈</m:t>
        </m:r>
        <m:r>
          <m:t>25</m:t>
        </m:r>
        <m:r>
          <m:rPr>
            <m:sty m:val="p"/>
          </m:rPr>
          <m:t>,</m:t>
        </m:r>
        <m:r>
          <m:t>34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26</m:t>
        </m:r>
      </m:oMath>
      <w:r>
        <w:rPr>
          <w:bCs/>
          <w:b/>
        </w:rPr>
        <w:t xml:space="preserve">.</w:t>
      </w:r>
    </w:p>
    <w:bookmarkEnd w:id="36"/>
    <w:bookmarkStart w:id="37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calculé, signe de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</m:oMath>
      <w:r>
        <w:t xml:space="preserve"> </w:t>
      </w:r>
      <w:r>
        <w:t xml:space="preserve">justifié.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équivalences successives, passage à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vérification que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r>
          <m:t>0</m:t>
        </m:r>
      </m:oMath>
      <w:r>
        <w:t xml:space="preserve">, réponse en contexte avec l'unité.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le calcul</w:t>
      </w:r>
      <w:r>
        <w:t xml:space="preserve"> </w:t>
      </w:r>
      <m:oMath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  <m:r>
              <m:rPr>
                <m:sty m:val="p"/>
              </m:rPr>
              <m:t>+</m:t>
            </m:r>
            <m:r>
              <m:t>T</m:t>
            </m:r>
          </m:e>
        </m:d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t>T</m:t>
            </m:r>
          </m:sup>
        </m:sSup>
      </m:oMath>
      <w:r>
        <w:t xml:space="preserve"> </w:t>
      </w:r>
      <w:r>
        <w:t xml:space="preserve">est écrit, l'indépendance vis-à-vis 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est énoncée.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t>N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t> </m:t>
        </m:r>
        <m:r>
          <m:t>N</m:t>
        </m:r>
      </m:oMath>
      <w:r>
        <w:t xml:space="preserve"> </w:t>
      </w:r>
      <w:r>
        <w:t xml:space="preserve">démontré, valeur numérique interprétée avec l'unité.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condition du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correcte, terminaison justifiée, valeur justifiée par un calcul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</w:t>
      </w:r>
    </w:p>
    <w:bookmarkEnd w:id="37"/>
    <w:bookmarkStart w:id="38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</w:p>
    <w:p>
      <w:pPr>
        <w:pStyle w:val="BodyText"/>
      </w:pPr>
      <w:r>
        <w:t xml:space="preserve">Posons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Alors</w:t>
      </w:r>
      <w:r>
        <w:t xml:space="preserve"> </w:t>
      </w:r>
      <m:oMath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4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 Par croissances comparées,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. Par composition avec la fonction carré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rPr>
          <w:bCs/>
          <w:b/>
        </w:rPr>
        <w:t xml:space="preserve">En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Par produit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bookmarkEnd w:id="38"/>
    <w:bookmarkStart w:id="39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de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. On applique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′</m:t>
        </m:r>
        <m:r>
          <m:t>v</m:t>
        </m:r>
        <m:r>
          <m:rPr>
            <m:sty m:val="p"/>
          </m:rPr>
          <m:t>+</m:t>
        </m:r>
        <m:r>
          <m:t>u</m:t>
        </m:r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t> 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pStyle w:val="BodyText"/>
      </w:pPr>
      <w:r>
        <w:t xml:space="preserve">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celui du produit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  <w:r>
        <w:t xml:space="preserve">. Ses racines correspondent à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) et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(</w:t>
      </w:r>
      <m:oMath>
        <m:r>
          <m:t>x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). Il est positif si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négatif entre les deux.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Tableau de variations.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]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).</w:t>
      </w:r>
    </w:p>
    <w:p>
      <w:pPr>
        <w:pStyle w:val="BodyText"/>
      </w:pPr>
      <w:r>
        <w:t xml:space="preserve">Puis strictement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(de</w:t>
      </w:r>
      <w:r>
        <w:t xml:space="preserve"> </w:t>
      </w:r>
      <m:oMath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BodyText"/>
      </w:pPr>
      <w:r>
        <w:t xml:space="preserve">Puis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(de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</w:t>
      </w:r>
    </w:p>
    <w:bookmarkEnd w:id="39"/>
    <w:bookmarkStart w:id="40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Avec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r>
              <m:t>x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 positif si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 soit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, le point d'abscisse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est un point d'inflexion.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.</w:t>
      </w:r>
    </w:p>
    <w:bookmarkEnd w:id="40"/>
    <w:bookmarkStart w:id="41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+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La tangente au point d'abscisse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</m:oMath>
      <w:r>
        <w:t xml:space="preserve"> </w:t>
      </w:r>
      <w:r>
        <w:t xml:space="preserve">a pour équation 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e</m:t>
                  </m:r>
                </m:den>
              </m:f>
            </m:e>
          </m:d>
          <m:r>
            <m:rPr>
              <m:sty m:val="p"/>
            </m:rPr>
            <m:t>+</m:t>
          </m:r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e</m:t>
                  </m:r>
                </m:den>
              </m:f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e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e</m:t>
              </m:r>
            </m:den>
          </m:f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e</m:t>
                  </m:r>
                </m:den>
              </m:f>
            </m:e>
          </m:d>
        </m:oMath>
      </m:oMathPara>
    </w:p>
    <w:p>
      <w:pPr>
        <w:pStyle w:val="FirstParagraph"/>
      </w:pPr>
      <w:r>
        <w:rPr>
          <w:bCs/>
          <w:b/>
        </w:rPr>
        <w:t xml:space="preserve">Elle a pour équation</w:t>
      </w:r>
      <w:r>
        <w:rPr>
          <w:bCs/>
          <w:b/>
        </w:rP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  <w:r>
        <w:rPr>
          <w:bCs/>
          <w:b/>
        </w:rPr>
        <w:t xml:space="preserve">.</w:t>
      </w:r>
    </w:p>
    <w:bookmarkEnd w:id="41"/>
    <w:bookmarkStart w:id="42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</w:p>
    <w:p>
      <w:pPr>
        <w:pStyle w:val="BodyText"/>
      </w:pPr>
      <w:r>
        <w:t xml:space="preserve">D'après le tableau,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54</m:t>
        </m:r>
        <m:r>
          <m:rPr>
            <m:sty m:val="p"/>
          </m:rPr>
          <m:t>&lt;</m:t>
        </m:r>
        <m:r>
          <m:t>1</m:t>
        </m:r>
      </m:oMath>
      <w:r>
        <w:t xml:space="preserve">.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n'a aucune solution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strictement croissante,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compris entre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t xml:space="preserve">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γ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donc une unique solution dans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Encadrement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96</m:t>
        </m:r>
        <m:r>
          <m:rPr>
            <m:sty m:val="p"/>
          </m:rPr>
          <m:t>&lt;</m:t>
        </m:r>
        <m:r>
          <m:t>1</m:t>
        </m:r>
      </m:oMath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1</m:t>
        </m:r>
        <m:r>
          <m:t> 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2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&gt;</m:t>
        </m:r>
        <m:r>
          <m:t>1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2</m:t>
        </m:r>
        <m:r>
          <m:rPr>
            <m:sty m:val="p"/>
          </m:rPr>
          <m:t>&lt;</m:t>
        </m:r>
        <m:r>
          <m:t>γ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1</m:t>
        </m:r>
      </m:oMath>
    </w:p>
    <w:bookmarkEnd w:id="42"/>
    <w:bookmarkStart w:id="43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 changement de variable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est écrit, les croissances comparées sont citées.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dérivabilité, formule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u</m:t>
            </m:r>
            <m:r>
              <m:t>v</m:t>
            </m:r>
          </m:e>
        </m:d>
        <m:r>
          <m:rPr>
            <m:sty m:val="p"/>
          </m:rPr>
          <m:t>′</m:t>
        </m:r>
      </m:oMath>
      <w:r>
        <w:t xml:space="preserve"> </w:t>
      </w:r>
      <w:r>
        <w:t xml:space="preserve">citée, factorisation, signe d'un produit de deux facteurs justifié, tableau avec limites et valeurs.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calculée et factorisée, signe justifié, point d'inflexion avec ses deux coordonnées.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 </w:t>
      </w:r>
      <w:r>
        <w:t xml:space="preserve">calculés avant d'écrire l'équation.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absence de solution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justifiée par le maximum local, corollaire appliqué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encadrement justifié.</w:t>
      </w:r>
    </w:p>
    <w:bookmarkEnd w:id="43"/>
    <w:bookmarkEnd w:id="44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Fonction logarithme : exercices type bac</dc:title>
  <dc:creator>Antoine Boutin, plusquunprof.com</dc:creator>
  <dc:language>fr</dc:language>
  <cp:keywords/>
  <dcterms:created xsi:type="dcterms:W3CDTF">2026-10-08T18:18:42Z</dcterms:created>
  <dcterms:modified xsi:type="dcterms:W3CDTF">2026-10-08T18:18:42Z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