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Fiche 2 : dérivée seconde et convexité</w:t>
      </w:r>
    </w:p>
    <w:p>
      <w:pPr>
        <w:pStyle w:val="Author"/>
      </w:pPr>
      <w:r>
        <w:t xml:space="preserve">Antoine Boutin, plusquunprof.com</w:t>
      </w:r>
    </w:p>
    <w:p>
      <w:pPr>
        <w:pStyle w:val="FirstParagraph"/>
      </w:pPr>
      <w:r>
        <w:t xml:space="preserve">Neuf exercices pour maîtriser la convexité : calculer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et étudier son signe, trouver les points d'inflexion, lire la convexité sur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ou sur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, positionner une courbe par rapport à ses tangentes, traiter les vrai/faux classiques.</w:t>
      </w:r>
    </w:p>
    <w:p>
      <w:pPr>
        <w:pStyle w:val="BodyText"/>
      </w:pPr>
      <w:r>
        <w:rPr>
          <w:bCs/>
          <w:b/>
        </w:rPr>
        <w:t xml:space="preserve">Toutes les corrections sont rédigées comme on l'attend au bac :</w:t>
      </w:r>
      <w:r>
        <w:t xml:space="preserve"> </w:t>
      </w:r>
      <w:r>
        <w:t xml:space="preserve">deux fois dérivable justifié,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factorisée, signe justifié, théorème cité, points d'inflexion avec leurs deux coordonnées.</w:t>
      </w:r>
    </w:p>
    <w:p>
      <w:pPr>
        <w:pStyle w:val="BodyText"/>
      </w:pPr>
      <w:r>
        <w:rPr>
          <w:bCs/>
          <w:b/>
        </w:rPr>
        <w:t xml:space="preserve">Le modèle de rédaction de la convexité</w:t>
      </w:r>
    </w:p>
    <w:p>
      <w:pPr>
        <w:pStyle w:val="BodyText"/>
      </w:pPr>
      <w:r>
        <w:t xml:space="preserve">«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deux fois dérivable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comme … Pour tout</w:t>
      </w:r>
      <w:r>
        <w:t xml:space="preserve"> </w:t>
      </w:r>
      <m:oMath>
        <m:r>
          <m:t>x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…</m:t>
        </m:r>
      </m:oMath>
      <w:r>
        <w:t xml:space="preserve"> </w:t>
      </w:r>
      <w:r>
        <w:t xml:space="preserve">Or … donc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 … Ainsi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 … 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convexe sur …, et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sur … :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concave sur … Comme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s'annule en changeant de signe en</w:t>
      </w:r>
      <w:r>
        <w:t xml:space="preserve"> </w:t>
      </w:r>
      <m:oMath>
        <m:r>
          <m:t>a</m:t>
        </m:r>
      </m:oMath>
      <w:r>
        <w:t xml:space="preserve">, le point</w:t>
      </w:r>
      <w:r>
        <w:t xml:space="preserve"> </w:t>
      </w:r>
      <m:oMath>
        <m:r>
          <m:t>A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  <m:r>
              <m:t> </m:t>
            </m:r>
            <m:r>
              <m:rPr>
                <m:sty m:val="p"/>
              </m:rPr>
              <m:t>;</m:t>
            </m:r>
            <m:r>
              <m:t>f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a</m:t>
                </m:r>
              </m:e>
            </m:d>
          </m:e>
        </m:d>
      </m:oMath>
      <w:r>
        <w:t xml:space="preserve"> </w:t>
      </w:r>
      <w:r>
        <w:t xml:space="preserve">est un point d'inflexion de la courbe. »</w:t>
      </w:r>
    </w:p>
    <w:p>
      <w:pPr>
        <w:pStyle w:val="BodyText"/>
      </w:pPr>
      <w:r>
        <w:rPr>
          <w:bCs/>
          <w:b/>
        </w:rPr>
        <w:t xml:space="preserve">Les pièges classiques</w:t>
      </w:r>
    </w:p>
    <w:p>
      <w:pPr>
        <w:numPr>
          <w:ilvl w:val="0"/>
          <w:numId w:val="1001"/>
        </w:numPr>
        <w:pStyle w:val="Compact"/>
      </w:pPr>
      <w:r>
        <w:t xml:space="preserve">Confondre</w:t>
      </w:r>
      <w:r>
        <w:t xml:space="preserve"> </w:t>
      </w:r>
      <w:r>
        <w:rPr>
          <w:bCs/>
          <w:b/>
        </w:rPr>
        <w:t xml:space="preserve">convexe</w:t>
      </w:r>
      <w:r>
        <w:t xml:space="preserve"> </w:t>
      </w:r>
      <w:r>
        <w:t xml:space="preserve">(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, au-dessus des tangentes) et</w:t>
      </w:r>
      <w:r>
        <w:t xml:space="preserve"> </w:t>
      </w:r>
      <w:r>
        <w:rPr>
          <w:bCs/>
          <w:b/>
        </w:rPr>
        <w:t xml:space="preserve">concave</w:t>
      </w:r>
      <w:r>
        <w:t xml:space="preserve"> </w:t>
      </w:r>
      <w:r>
        <w:t xml:space="preserve">(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≤</m:t>
        </m:r>
        <m:r>
          <m:t>0</m:t>
        </m:r>
      </m:oMath>
      <w:r>
        <w:t xml:space="preserve">).</w:t>
      </w:r>
    </w:p>
    <w:p>
      <w:pPr>
        <w:numPr>
          <w:ilvl w:val="0"/>
          <w:numId w:val="1001"/>
        </w:numPr>
        <w:pStyle w:val="Compact"/>
      </w:pPr>
      <w:r>
        <w:t xml:space="preserve">Conclure à un point d'inflexion quand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rPr>
          <w:bCs/>
          <w:b/>
        </w:rPr>
        <w:t xml:space="preserve">s'annule sans changer de signe</w:t>
      </w:r>
      <w:r>
        <w:t xml:space="preserve"> </w:t>
      </w:r>
      <w:r>
        <w:t xml:space="preserve">(comme pour</w:t>
      </w:r>
      <w:r>
        <w:t xml:space="preserve"> </w:t>
      </w:r>
      <m:oMath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 </w:t>
      </w:r>
      <w:r>
        <w:t xml:space="preserve">en</w:t>
      </w:r>
      <w:r>
        <w:t xml:space="preserve"> </w:t>
      </w:r>
      <m:oMath>
        <m:r>
          <m:t>0</m:t>
        </m:r>
      </m:oMath>
      <w:r>
        <w:t xml:space="preserve">).</w:t>
      </w:r>
    </w:p>
    <w:p>
      <w:pPr>
        <w:numPr>
          <w:ilvl w:val="0"/>
          <w:numId w:val="1001"/>
        </w:numPr>
        <w:pStyle w:val="Compact"/>
      </w:pPr>
      <w:r>
        <w:t xml:space="preserve">Donner l'abscisse du point d'inflexion mais pas son</w:t>
      </w:r>
      <w:r>
        <w:t xml:space="preserve"> </w:t>
      </w:r>
      <w:r>
        <w:rPr>
          <w:bCs/>
          <w:b/>
        </w:rPr>
        <w:t xml:space="preserve">ordonnée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t xml:space="preserve">Confondre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croissante et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croissante.</w:t>
      </w:r>
    </w:p>
    <w:p>
      <w:pPr>
        <w:pStyle w:val="FirstParagraph"/>
      </w:pPr>
      <w:r>
        <w:t xml:space="preserve">Pour ne jamais confondre : convexe ressemble à un sourire, concave à un chapeau de sorcière.</w:t>
      </w:r>
    </w:p>
    <w:p>
      <w:r>
        <w:pict>
          <v:rect style="width:0;height:1.5pt" o:hralign="center" o:hrstd="t" o:hr="t"/>
        </w:pict>
      </w:r>
    </w:p>
    <w:bookmarkStart w:id="20" w:name="exercice-1-étudier-la-convexité"/>
    <w:p>
      <w:pPr>
        <w:pStyle w:val="Heading3"/>
      </w:pPr>
      <w:r>
        <w:t xml:space="preserve">Exercice 1 (★) : étudier la convexité</w:t>
      </w:r>
    </w:p>
    <w:p>
      <w:pPr>
        <w:pStyle w:val="BlockText"/>
      </w:pPr>
      <w:r>
        <w:rPr>
          <w:bCs/>
          <w:b/>
        </w:rPr>
        <w:t xml:space="preserve">Étudier la convexité et déterminer les éventuels points d'inflexion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1</m:t>
        </m:r>
      </m:oMath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m:oMath>
        <m:r>
          <m:t>h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m:oMath>
        <m:r>
          <m:t>k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r>
        <w:pict>
          <v:rect style="width:0;height:1.5pt" o:hralign="center" o:hrstd="t" o:hr="t"/>
        </w:pict>
      </w:r>
    </w:p>
    <w:bookmarkEnd w:id="20"/>
    <w:bookmarkStart w:id="21" w:name="Xe1d55b663972d3cbfe8d6bf0e1dedf2d25c5a42"/>
    <w:p>
      <w:pPr>
        <w:pStyle w:val="Heading3"/>
      </w:pPr>
      <w:r>
        <w:t xml:space="preserve">Exercice 2 (★★) : convexité, inflexion et tangente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Calculer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la convexité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déterminer le point d'inflexion.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Donner l'équation de la tangente à la courbe en ce point.</w:t>
      </w:r>
    </w:p>
    <w:p>
      <w:r>
        <w:pict>
          <v:rect style="width:0;height:1.5pt" o:hralign="center" o:hrstd="t" o:hr="t"/>
        </w:pict>
      </w:r>
    </w:p>
    <w:bookmarkEnd w:id="21"/>
    <w:bookmarkStart w:id="22" w:name="exercice-3-la-convexité-lue-sur-f"/>
    <w:p>
      <w:pPr>
        <w:pStyle w:val="Heading3"/>
      </w:pPr>
      <w:r>
        <w:t xml:space="preserve">Exercice 3 (★★) : la convexité lue sur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fonction deux fois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On sait que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:</w:t>
      </w:r>
    </w:p>
    <w:p>
      <w:pPr>
        <w:numPr>
          <w:ilvl w:val="0"/>
          <w:numId w:val="1002"/>
        </w:numPr>
        <w:pStyle w:val="Compact"/>
      </w:pPr>
      <w:r>
        <w:t xml:space="preserve">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;</w:t>
      </w:r>
    </w:p>
    <w:p>
      <w:pPr>
        <w:numPr>
          <w:ilvl w:val="0"/>
          <w:numId w:val="1002"/>
        </w:numPr>
        <w:pStyle w:val="Compact"/>
      </w:pPr>
      <w:r>
        <w:t xml:space="preserve">croissante sur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t xml:space="preserve">Étudier la convexité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ses points d'inflexion.</w:t>
      </w:r>
    </w:p>
    <w:p>
      <w:r>
        <w:pict>
          <v:rect style="width:0;height:1.5pt" o:hralign="center" o:hrstd="t" o:hr="t"/>
        </w:pict>
      </w:r>
    </w:p>
    <w:bookmarkEnd w:id="22"/>
    <w:bookmarkStart w:id="23" w:name="X5c7a04422a76857d2128ca98b67ac83141efb76"/>
    <w:p>
      <w:pPr>
        <w:pStyle w:val="Heading3"/>
      </w:pPr>
      <w:r>
        <w:t xml:space="preserve">Exercice 4 (★★) : la convexité lue sur le signe de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une fonction deux fois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, avec :</w:t>
      </w:r>
    </w:p>
    <w:p>
      <w:pPr>
        <w:numPr>
          <w:ilvl w:val="0"/>
          <w:numId w:val="1003"/>
        </w:numPr>
        <w:pStyle w:val="Compac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[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t>3</m:t>
        </m:r>
        <m:r>
          <m:rPr>
            <m:sty m:val="p"/>
          </m:rPr>
          <m:t>[</m:t>
        </m:r>
      </m:oMath>
      <w:r>
        <w:t xml:space="preserve"> </w:t>
      </w:r>
      <w:r>
        <w:t xml:space="preserve">;</w:t>
      </w:r>
    </w:p>
    <w:p>
      <w:pPr>
        <w:numPr>
          <w:ilvl w:val="0"/>
          <w:numId w:val="1003"/>
        </w:numPr>
        <w:pStyle w:val="Compac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lockText"/>
      </w:pPr>
      <w:r>
        <w:t xml:space="preserve">Étudier la convexité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déterminer les points d'inflexion. Que peut-on dire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en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?</w:t>
      </w:r>
    </w:p>
    <w:p>
      <w:r>
        <w:pict>
          <v:rect style="width:0;height:1.5pt" o:hralign="center" o:hrstd="t" o:hr="t"/>
        </w:pict>
      </w:r>
    </w:p>
    <w:bookmarkEnd w:id="23"/>
    <w:bookmarkStart w:id="24" w:name="Xc666184d8d6713c4bd8dc6d08d6e6c0fd41ee03"/>
    <w:p>
      <w:pPr>
        <w:pStyle w:val="Heading3"/>
      </w:pPr>
      <w:r>
        <w:t xml:space="preserve">Exercice 5 (★★) : position de la courbe par rapport à une tangente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Déterminer la tangente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à la courbe de l'exponentielle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et en déduire une inégalité.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Étudier la position de la courbe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par rapport à sa tangente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Étudier la position de la courbe de</w:t>
      </w:r>
      <w:r>
        <w:t xml:space="preserve"> </w:t>
      </w:r>
      <m:oMath>
        <m:r>
          <m:t>x</m:t>
        </m:r>
        <m:r>
          <m:rPr>
            <m:sty m:val="p"/>
          </m:rPr>
          <m:t>↦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par rapport à sa tangente en</w:t>
      </w:r>
      <w:r>
        <w:t xml:space="preserve"> </w:t>
      </w:r>
      <m:oMath>
        <m:r>
          <m:t>1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4"/>
    <w:bookmarkStart w:id="25" w:name="X35e0dcdebb5385e5a0494ec78e1e656c8f87a46"/>
    <w:p>
      <w:pPr>
        <w:pStyle w:val="Heading3"/>
      </w:pPr>
      <w:r>
        <w:t xml:space="preserve">Exercice 6 (★★★) : un paramètre pour un point d'inflexion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, où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un réel. Déterminer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pour que la courbe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ait un point d'inflexion d'abscisse</w:t>
      </w:r>
      <w:r>
        <w:t xml:space="preserve"> </w:t>
      </w:r>
      <m:oMath>
        <m:r>
          <m:t>2</m:t>
        </m:r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5"/>
    <w:bookmarkStart w:id="26" w:name="exercice-7-un-produit-avec-exponentielle"/>
    <w:p>
      <w:pPr>
        <w:pStyle w:val="Heading3"/>
      </w:pPr>
      <w:r>
        <w:t xml:space="preserve">Exercice 7 (★★★) : un produit avec exponentielle</w:t>
      </w:r>
    </w:p>
    <w:p>
      <w:pPr>
        <w:pStyle w:val="BlockText"/>
      </w:pPr>
      <w:r>
        <w:t xml:space="preserve">Soit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 Étudier la convexité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et déterminer le point d'inflexion.</w:t>
      </w:r>
    </w:p>
    <w:p>
      <w:r>
        <w:pict>
          <v:rect style="width:0;height:1.5pt" o:hralign="center" o:hrstd="t" o:hr="t"/>
        </w:pict>
      </w:r>
    </w:p>
    <w:bookmarkEnd w:id="26"/>
    <w:bookmarkStart w:id="27" w:name="exercice-8-une-inégalité-par-concavité"/>
    <w:p>
      <w:pPr>
        <w:pStyle w:val="Heading3"/>
      </w:pPr>
      <w:r>
        <w:t xml:space="preserve">Exercice 8 (★★★) : une inégalité par concavité</w:t>
      </w:r>
    </w:p>
    <w:p>
      <w:pPr>
        <w:pStyle w:val="BlockText"/>
      </w:pPr>
      <w:r>
        <w:t xml:space="preserve">Montrer que,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,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≤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  <w:r>
        <w:t xml:space="preserve">.</w:t>
      </w:r>
    </w:p>
    <w:p>
      <w:r>
        <w:pict>
          <v:rect style="width:0;height:1.5pt" o:hralign="center" o:hrstd="t" o:hr="t"/>
        </w:pict>
      </w:r>
    </w:p>
    <w:bookmarkEnd w:id="27"/>
    <w:bookmarkStart w:id="28" w:name="exercice-9-vrai-ou-faux"/>
    <w:p>
      <w:pPr>
        <w:pStyle w:val="Heading3"/>
      </w:pPr>
      <w:r>
        <w:t xml:space="preserve">Exercice 9 (★★) : vrai ou faux</w:t>
      </w:r>
    </w:p>
    <w:p>
      <w:pPr>
        <w:pStyle w:val="BlockText"/>
      </w:pPr>
      <w:r>
        <w:rPr>
          <w:bCs/>
          <w:b/>
        </w:rPr>
        <w:t xml:space="preserve">Justifier chaque réponse :</w:t>
      </w:r>
    </w:p>
    <w:p>
      <w:pPr>
        <w:pStyle w:val="BlockText"/>
      </w:pPr>
      <w:r>
        <w:rPr>
          <w:bCs/>
          <w:b/>
        </w:rPr>
        <w:t xml:space="preserve">1.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convexe sur</w:t>
      </w:r>
      <w:r>
        <w:t xml:space="preserve"> </w:t>
      </w:r>
      <m:oMath>
        <m:r>
          <m:t>I</m:t>
        </m:r>
      </m:oMath>
      <w:r>
        <w:t xml:space="preserve">, alors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t>I</m:t>
        </m:r>
      </m:oMath>
      <w:r>
        <w:t xml:space="preserve">.</w:t>
      </w:r>
    </w:p>
    <w:p>
      <w:pPr>
        <w:pStyle w:val="BlockText"/>
      </w:pPr>
      <w:r>
        <w:rPr>
          <w:bCs/>
          <w:b/>
        </w:rPr>
        <w:t xml:space="preserve">2.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a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alors le point d'abscisse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est un point d'inflexion.</w:t>
      </w:r>
    </w:p>
    <w:p>
      <w:pPr>
        <w:pStyle w:val="BlockText"/>
      </w:pPr>
      <w:r>
        <w:rPr>
          <w:bCs/>
          <w:b/>
        </w:rPr>
        <w:t xml:space="preserve">3.</w:t>
      </w:r>
      <w:r>
        <w:t xml:space="preserve"> </w:t>
      </w:r>
      <w:r>
        <w:t xml:space="preserve">La somme de deux fonctions convexes est convexe.</w:t>
      </w:r>
    </w:p>
    <w:p>
      <w:pPr>
        <w:pStyle w:val="BlockText"/>
      </w:pPr>
      <w:r>
        <w:rPr>
          <w:bCs/>
          <w:b/>
        </w:rPr>
        <w:t xml:space="preserve">4.</w:t>
      </w:r>
      <w:r>
        <w:t xml:space="preserve"> </w:t>
      </w:r>
      <w:r>
        <w:t xml:space="preserve">Le produit de deux fonctions convexes est convexe.</w:t>
      </w:r>
    </w:p>
    <w:p>
      <w:pPr>
        <w:pStyle w:val="BlockText"/>
      </w:pPr>
      <w:r>
        <w:rPr>
          <w:bCs/>
          <w:b/>
        </w:rPr>
        <w:t xml:space="preserve">5.</w:t>
      </w:r>
      <w:r>
        <w:t xml:space="preserve"> </w:t>
      </w: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concave, alors</w:t>
      </w:r>
      <w:r>
        <w:t xml:space="preserve"> </w:t>
      </w:r>
      <m:oMath>
        <m:r>
          <m:rPr>
            <m:sty m:val="p"/>
          </m:rPr>
          <m:t>−</m:t>
        </m:r>
        <m:r>
          <m:t>f</m:t>
        </m:r>
      </m:oMath>
      <w:r>
        <w:t xml:space="preserve"> </w:t>
      </w:r>
      <w:r>
        <w:t xml:space="preserve">est convexe.</w:t>
      </w:r>
    </w:p>
    <w:p>
      <w:pPr>
        <w:pStyle w:val="BlockText"/>
      </w:pPr>
      <w:r>
        <w:rPr>
          <w:bCs/>
          <w:b/>
        </w:rPr>
        <w:t xml:space="preserve">6.</w:t>
      </w:r>
      <w:r>
        <w:t xml:space="preserve"> </w:t>
      </w:r>
      <w:r>
        <w:t xml:space="preserve">La courbe d'une fonction convexe est au-dessus de toutes ses tangentes.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rPr>
          <w:bCs/>
          <w:b/>
        </w:rPr>
        <w:t xml:space="preserve">Ce qui peut tomber au bac sur la convexité</w:t>
      </w:r>
    </w:p>
    <w:p>
      <w:pPr>
        <w:numPr>
          <w:ilvl w:val="0"/>
          <w:numId w:val="1004"/>
        </w:numPr>
        <w:pStyle w:val="Compact"/>
      </w:pPr>
      <w:r>
        <w:t xml:space="preserve">L'</w:t>
      </w:r>
      <w:r>
        <w:rPr>
          <w:bCs/>
          <w:b/>
        </w:rPr>
        <w:t xml:space="preserve">étude de la convexité</w:t>
      </w:r>
      <w:r>
        <w:t xml:space="preserve"> </w:t>
      </w:r>
      <w:r>
        <w:t xml:space="preserve">avec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factorisée et les points d'inflexion (exercices 1, 2, 7).</w:t>
      </w:r>
    </w:p>
    <w:p>
      <w:pPr>
        <w:numPr>
          <w:ilvl w:val="0"/>
          <w:numId w:val="1004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lecture graphique</w:t>
      </w:r>
      <w:r>
        <w:t xml:space="preserve"> </w:t>
      </w:r>
      <w:r>
        <w:t xml:space="preserve">: sur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ou sur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(exercices 3 et 4).</w:t>
      </w:r>
    </w:p>
    <w:p>
      <w:pPr>
        <w:numPr>
          <w:ilvl w:val="0"/>
          <w:numId w:val="1004"/>
        </w:numPr>
        <w:pStyle w:val="Compact"/>
      </w:pPr>
      <w:r>
        <w:t xml:space="preserve">La</w:t>
      </w:r>
      <w:r>
        <w:t xml:space="preserve"> </w:t>
      </w:r>
      <w:r>
        <w:rPr>
          <w:bCs/>
          <w:b/>
        </w:rPr>
        <w:t xml:space="preserve">position de la courbe et de sa tangente</w:t>
      </w:r>
      <w:r>
        <w:t xml:space="preserve">, qui donne des inégalités (exercices 5 et 8).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paramètre</w:t>
      </w:r>
      <w:r>
        <w:t xml:space="preserve"> </w:t>
      </w:r>
      <w:r>
        <w:t xml:space="preserve">imposé par un point d'inflexion (exercice 6).</w:t>
      </w:r>
    </w:p>
    <w:p>
      <w:pPr>
        <w:numPr>
          <w:ilvl w:val="0"/>
          <w:numId w:val="1004"/>
        </w:numPr>
        <w:pStyle w:val="Compact"/>
      </w:pPr>
      <w:r>
        <w:t xml:space="preserve">Un</w:t>
      </w:r>
      <w:r>
        <w:t xml:space="preserve"> </w:t>
      </w:r>
      <w:r>
        <w:rPr>
          <w:bCs/>
          <w:b/>
        </w:rPr>
        <w:t xml:space="preserve">vrai/faux</w:t>
      </w:r>
      <w:r>
        <w:t xml:space="preserve"> </w:t>
      </w:r>
      <w:r>
        <w:t xml:space="preserve">sur les propriétés de la convexité (exercice 9).</w:t>
      </w:r>
    </w:p>
    <w:bookmarkEnd w:id="28"/>
    <w:bookmarkStart w:id="29" w:name="qcm-une-seule-bonne-réponse-par-question"/>
    <w:p>
      <w:pPr>
        <w:pStyle w:val="Heading2"/>
      </w:pPr>
      <w:r>
        <w:t xml:space="preserve">QCM : une seule bonne réponse par question</w:t>
      </w:r>
    </w:p>
    <w:p>
      <w:pPr>
        <w:numPr>
          <w:ilvl w:val="0"/>
          <w:numId w:val="1005"/>
        </w:numPr>
      </w:pPr>
      <w:r>
        <w:t xml:space="preserve">Une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deux fois dérivable est convexe sur</w:t>
      </w:r>
      <w:r>
        <w:t xml:space="preserve"> </w:t>
      </w:r>
      <m:oMath>
        <m:r>
          <m:t>I</m:t>
        </m:r>
      </m:oMath>
      <w:r>
        <w:t xml:space="preserve"> </w:t>
      </w:r>
      <w:r>
        <w:t xml:space="preserve">si et seulement si :</w:t>
      </w:r>
    </w:p>
    <w:p>
      <w:pPr>
        <w:numPr>
          <w:ilvl w:val="1"/>
          <w:numId w:val="1006"/>
        </w:numPr>
        <w:pStyle w:val="Compact"/>
      </w:pP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</w:p>
    <w:p>
      <w:pPr>
        <w:numPr>
          <w:ilvl w:val="1"/>
          <w:numId w:val="1006"/>
        </w:numPr>
        <w:pStyle w:val="Compact"/>
      </w:pPr>
      <m:oMath>
        <m:r>
          <m:t>f</m:t>
        </m:r>
        <m:r>
          <m:rPr>
            <m:sty m:val="p"/>
          </m:rPr>
          <m:t>′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</w:p>
    <w:p>
      <w:pPr>
        <w:numPr>
          <w:ilvl w:val="1"/>
          <w:numId w:val="1006"/>
        </w:numPr>
        <w:pStyle w:val="Compact"/>
      </w:pP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</w:p>
    <w:p>
      <w:pPr>
        <w:numPr>
          <w:ilvl w:val="1"/>
          <w:numId w:val="1006"/>
        </w:numPr>
        <w:pStyle w:val="Compact"/>
      </w:pPr>
      <m:oMath>
        <m:r>
          <m:t>f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</w:p>
    <w:p>
      <w:pPr>
        <w:numPr>
          <w:ilvl w:val="0"/>
          <w:numId w:val="1005"/>
        </w:numPr>
      </w:pPr>
      <w:r>
        <w:t xml:space="preserve">La courbe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admet un point d'inflexion en :</w:t>
      </w:r>
    </w:p>
    <w:p>
      <w:pPr>
        <w:numPr>
          <w:ilvl w:val="1"/>
          <w:numId w:val="1007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07"/>
        </w:numPr>
        <w:pStyle w:val="Compact"/>
      </w:pPr>
      <m:oMath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1"/>
          <w:numId w:val="1007"/>
        </w:numPr>
        <w:pStyle w:val="Compact"/>
      </w:pPr>
      <w:r>
        <w:t xml:space="preserve">aucun point</w:t>
      </w:r>
    </w:p>
    <w:p>
      <w:pPr>
        <w:numPr>
          <w:ilvl w:val="1"/>
          <w:numId w:val="1007"/>
        </w:numPr>
        <w:pStyle w:val="Compact"/>
      </w:pPr>
      <w:r>
        <w:t xml:space="preserve">tous les points</w:t>
      </w:r>
    </w:p>
    <w:p>
      <w:pPr>
        <w:numPr>
          <w:ilvl w:val="0"/>
          <w:numId w:val="1005"/>
        </w:numPr>
      </w:pPr>
      <w:r>
        <w:t xml:space="preserve">La fonction exponentielle est :</w:t>
      </w:r>
    </w:p>
    <w:p>
      <w:pPr>
        <w:numPr>
          <w:ilvl w:val="1"/>
          <w:numId w:val="1008"/>
        </w:numPr>
        <w:pStyle w:val="Compact"/>
      </w:pPr>
      <w:r>
        <w:t xml:space="preserve">concave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1"/>
          <w:numId w:val="1008"/>
        </w:numPr>
        <w:pStyle w:val="Compact"/>
      </w:pPr>
      <w:r>
        <w:t xml:space="preserve">convexe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1"/>
          <w:numId w:val="1008"/>
        </w:numPr>
        <w:pStyle w:val="Compact"/>
      </w:pPr>
      <w:r>
        <w:t xml:space="preserve">convexe seulement 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</w:p>
    <w:p>
      <w:pPr>
        <w:numPr>
          <w:ilvl w:val="1"/>
          <w:numId w:val="1008"/>
        </w:numPr>
        <w:pStyle w:val="Compact"/>
      </w:pPr>
      <w:r>
        <w:t xml:space="preserve">ni convexe ni concave</w:t>
      </w:r>
    </w:p>
    <w:p>
      <w:pPr>
        <w:numPr>
          <w:ilvl w:val="0"/>
          <w:numId w:val="1005"/>
        </w:numPr>
      </w:pPr>
      <w:r>
        <w:t xml:space="preserve">Si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concave sur</w:t>
      </w:r>
      <w:r>
        <w:t xml:space="preserve"> </w:t>
      </w:r>
      <m:oMath>
        <m:r>
          <m:t>I</m:t>
        </m:r>
      </m:oMath>
      <w:r>
        <w:t xml:space="preserve">, sa courbe est située :</w:t>
      </w:r>
    </w:p>
    <w:p>
      <w:pPr>
        <w:numPr>
          <w:ilvl w:val="1"/>
          <w:numId w:val="1009"/>
        </w:numPr>
        <w:pStyle w:val="Compact"/>
      </w:pPr>
      <w:r>
        <w:t xml:space="preserve">sur ses tangentes</w:t>
      </w:r>
    </w:p>
    <w:p>
      <w:pPr>
        <w:numPr>
          <w:ilvl w:val="1"/>
          <w:numId w:val="1009"/>
        </w:numPr>
        <w:pStyle w:val="Compact"/>
      </w:pPr>
      <w:r>
        <w:t xml:space="preserve">de part et d'autre de ses tangentes</w:t>
      </w:r>
    </w:p>
    <w:p>
      <w:pPr>
        <w:numPr>
          <w:ilvl w:val="1"/>
          <w:numId w:val="1009"/>
        </w:numPr>
        <w:pStyle w:val="Compact"/>
      </w:pPr>
      <w:r>
        <w:t xml:space="preserve">au-dessous de ses tangentes</w:t>
      </w:r>
    </w:p>
    <w:p>
      <w:pPr>
        <w:numPr>
          <w:ilvl w:val="1"/>
          <w:numId w:val="1009"/>
        </w:numPr>
        <w:pStyle w:val="Compact"/>
      </w:pPr>
      <w:r>
        <w:t xml:space="preserve">au-dessus de ses tangentes</w:t>
      </w:r>
    </w:p>
    <w:p>
      <w:pPr>
        <w:numPr>
          <w:ilvl w:val="0"/>
          <w:numId w:val="1005"/>
        </w:numPr>
      </w:pPr>
      <w:r>
        <w:t xml:space="preserve">Que peut-on dire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3</m:t>
        </m:r>
        <m:r>
          <m:t>x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0"/>
        </w:numPr>
        <w:pStyle w:val="Compact"/>
      </w:pPr>
      <w:r>
        <w:t xml:space="preserve">Elle est convexe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1"/>
          <w:numId w:val="1010"/>
        </w:numPr>
        <w:pStyle w:val="Compact"/>
      </w:pPr>
      <w:r>
        <w:t xml:space="preserve">Elle est concave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1"/>
          <w:numId w:val="1010"/>
        </w:numPr>
        <w:pStyle w:val="Compact"/>
      </w:pPr>
      <w:r>
        <w:t xml:space="preserve">Elle admet un point d'inflexion en</w:t>
      </w:r>
      <w:r>
        <w:t xml:space="preserve"> </w:t>
      </w:r>
      <m:oMath>
        <m:f>
          <m:fPr>
            <m:type m:val="bar"/>
          </m:fPr>
          <m:num>
            <m:r>
              <m:t>3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0"/>
        </w:numPr>
        <w:pStyle w:val="Compact"/>
      </w:pPr>
      <w:r>
        <w:t xml:space="preserve">Elle est ni convexe ni concave</w:t>
      </w:r>
    </w:p>
    <w:p>
      <w:pPr>
        <w:numPr>
          <w:ilvl w:val="0"/>
          <w:numId w:val="1005"/>
        </w:numPr>
      </w:pPr>
      <w:r>
        <w:t xml:space="preserve">Dans l'exercice 1, où sont les points d'inflexion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  <m:r>
          <m:rPr>
            <m:sty m:val="p"/>
          </m:rPr>
          <m:t>−</m:t>
        </m:r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?</w:t>
      </w:r>
    </w:p>
    <w:p>
      <w:pPr>
        <w:numPr>
          <w:ilvl w:val="1"/>
          <w:numId w:val="1011"/>
        </w:numPr>
        <w:pStyle w:val="Compact"/>
      </w:pP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  <w:r>
        <w:t xml:space="preserve"> </w:t>
      </w:r>
      <w:r>
        <w:t xml:space="preserve">seulement</w:t>
      </w:r>
    </w:p>
    <w:p>
      <w:pPr>
        <w:numPr>
          <w:ilvl w:val="1"/>
          <w:numId w:val="1011"/>
        </w:numPr>
        <w:pStyle w:val="Compact"/>
      </w:pP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</w:p>
    <w:p>
      <w:pPr>
        <w:numPr>
          <w:ilvl w:val="1"/>
          <w:numId w:val="1011"/>
        </w:numPr>
        <w:pStyle w:val="Compact"/>
      </w:pPr>
      <w:r>
        <w:t xml:space="preserve">il n'y en a pas</w:t>
      </w:r>
    </w:p>
    <w:p>
      <w:pPr>
        <w:numPr>
          <w:ilvl w:val="1"/>
          <w:numId w:val="1011"/>
        </w:numPr>
        <w:pStyle w:val="Compact"/>
      </w:pP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1</m:t>
        </m:r>
      </m:oMath>
    </w:p>
    <w:p>
      <w:pPr>
        <w:numPr>
          <w:ilvl w:val="0"/>
          <w:numId w:val="1005"/>
        </w:numPr>
      </w:pPr>
      <w:r>
        <w:t xml:space="preserve">Dans l'exercice 2, avec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, quelle est l'équation de la tangente au point d'inflexion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e</m:t>
                </m:r>
              </m:den>
            </m:f>
          </m:e>
        </m:d>
      </m:oMath>
      <w:r>
        <w:t xml:space="preserve"> </w:t>
      </w:r>
      <w:r>
        <w:t xml:space="preserve">?</w:t>
      </w:r>
    </w:p>
    <w:p>
      <w:pPr>
        <w:numPr>
          <w:ilvl w:val="1"/>
          <w:numId w:val="1012"/>
        </w:numPr>
        <w:pStyle w:val="Compact"/>
      </w:pPr>
      <m:oMath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numPr>
          <w:ilvl w:val="1"/>
          <w:numId w:val="1012"/>
        </w:numPr>
        <w:pStyle w:val="Compact"/>
      </w:pP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e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−</m:t>
            </m:r>
            <m:r>
              <m:t>x</m:t>
            </m:r>
          </m:num>
          <m:den>
            <m:r>
              <m:t>e</m:t>
            </m:r>
          </m:den>
        </m:f>
      </m:oMath>
    </w:p>
    <w:p>
      <w:pPr>
        <w:numPr>
          <w:ilvl w:val="1"/>
          <w:numId w:val="1012"/>
        </w:numPr>
        <w:pStyle w:val="Compact"/>
      </w:pP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</m:num>
          <m:den>
            <m:r>
              <m:t>e</m:t>
            </m:r>
          </m:den>
        </m:f>
      </m:oMath>
    </w:p>
    <w:p>
      <w:pPr>
        <w:numPr>
          <w:ilvl w:val="0"/>
          <w:numId w:val="1005"/>
        </w:numPr>
      </w:pPr>
      <w:r>
        <w:t xml:space="preserve">Dans l'exercice 3, si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,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 </w:t>
      </w:r>
      <w:r>
        <w:t xml:space="preserve">puis croissante sur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:</w:t>
      </w:r>
    </w:p>
    <w:p>
      <w:pPr>
        <w:numPr>
          <w:ilvl w:val="1"/>
          <w:numId w:val="1013"/>
        </w:numPr>
        <w:pStyle w:val="Compact"/>
      </w:pPr>
      <w:r>
        <w:t xml:space="preserve">convexe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concave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1"/>
          <w:numId w:val="1013"/>
        </w:numPr>
        <w:pStyle w:val="Compact"/>
      </w:pPr>
      <w:r>
        <w:t xml:space="preserve">concave partout</w:t>
      </w:r>
    </w:p>
    <w:p>
      <w:pPr>
        <w:numPr>
          <w:ilvl w:val="1"/>
          <w:numId w:val="1013"/>
        </w:numPr>
        <w:pStyle w:val="Compact"/>
      </w:pPr>
      <w:r>
        <w:t xml:space="preserve">convexe partout</w:t>
      </w:r>
    </w:p>
    <w:p>
      <w:pPr>
        <w:numPr>
          <w:ilvl w:val="1"/>
          <w:numId w:val="1013"/>
        </w:numPr>
        <w:pStyle w:val="Compact"/>
      </w:pPr>
      <w:r>
        <w:t xml:space="preserve">convexe seulement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0"/>
          <w:numId w:val="1005"/>
        </w:numPr>
      </w:pPr>
      <w:r>
        <w:t xml:space="preserve">Dans l'exercice 6, pour quelle valeur de</w:t>
      </w:r>
      <w:r>
        <w:t xml:space="preserve"> </w:t>
      </w:r>
      <m:oMath>
        <m:r>
          <m:t>a</m:t>
        </m:r>
      </m:oMath>
      <w:r>
        <w:t xml:space="preserve"> </w:t>
      </w:r>
      <w:r>
        <w:t xml:space="preserve">la courbe de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+</m:t>
        </m:r>
        <m:r>
          <m:t>a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x</m:t>
        </m:r>
      </m:oMath>
      <w:r>
        <w:t xml:space="preserve"> </w:t>
      </w:r>
      <w:r>
        <w:t xml:space="preserve">a-t-elle un point d'inflexion d'abscisse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4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</w:p>
    <w:p>
      <w:pPr>
        <w:numPr>
          <w:ilvl w:val="1"/>
          <w:numId w:val="1014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6</m:t>
        </m:r>
      </m:oMath>
    </w:p>
    <w:p>
      <w:pPr>
        <w:numPr>
          <w:ilvl w:val="1"/>
          <w:numId w:val="1014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1"/>
          <w:numId w:val="1014"/>
        </w:numPr>
        <w:pStyle w:val="Compact"/>
      </w:pPr>
      <m:oMath>
        <m:r>
          <m:t>a</m:t>
        </m:r>
        <m:r>
          <m:rPr>
            <m:sty m:val="p"/>
          </m:rPr>
          <m:t>=</m:t>
        </m:r>
        <m:r>
          <m:t>2</m:t>
        </m:r>
      </m:oMath>
    </w:p>
    <w:p>
      <w:pPr>
        <w:numPr>
          <w:ilvl w:val="0"/>
          <w:numId w:val="1005"/>
        </w:numPr>
      </w:pPr>
      <w:r>
        <w:t xml:space="preserve">Dans l'exercice 8, quelle inégalité démontre-t-on par concavité pour tout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?</w:t>
      </w:r>
    </w:p>
    <w:p>
      <w:pPr>
        <w:numPr>
          <w:ilvl w:val="1"/>
          <w:numId w:val="1015"/>
        </w:numPr>
        <w:pStyle w:val="Compact"/>
      </w:pP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5"/>
        </w:numPr>
        <w:pStyle w:val="Compact"/>
      </w:pP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≥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5"/>
        </w:numPr>
        <w:pStyle w:val="Compact"/>
      </w:pP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≤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</w:p>
    <w:p>
      <w:pPr>
        <w:numPr>
          <w:ilvl w:val="1"/>
          <w:numId w:val="1015"/>
        </w:numPr>
        <w:pStyle w:val="Compact"/>
      </w:pP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≤</m:t>
        </m:r>
        <m:r>
          <m:t>x</m:t>
        </m:r>
      </m:oMath>
    </w:p>
    <w:bookmarkEnd w:id="29"/>
    <w:bookmarkStart w:id="40" w:name="corrigés"/>
    <w:p>
      <w:pPr>
        <w:pStyle w:val="Heading2"/>
      </w:pPr>
      <w:r>
        <w:t xml:space="preserve">Corrigés</w:t>
      </w:r>
    </w:p>
    <w:bookmarkStart w:id="30" w:name="correction-de-lexercice-1"/>
    <w:p>
      <w:pPr>
        <w:pStyle w:val="Heading3"/>
      </w:pPr>
      <w:r>
        <w:t xml:space="preserve">Correction de l'exercice 1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La fonction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un polynôme, donc deux fois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4</m:t>
        </m:r>
        <m:sSup>
          <m:e>
            <m:r>
              <m:t>x</m:t>
            </m:r>
          </m:e>
          <m:sup>
            <m:r>
              <m:t>3</m:t>
            </m:r>
          </m:sup>
        </m:sSup>
        <m:r>
          <m:rPr>
            <m:sty m:val="p"/>
          </m:rPr>
          <m:t>−</m:t>
        </m:r>
        <m:r>
          <m:t>4</m:t>
        </m:r>
        <m:r>
          <m:t>x</m:t>
        </m:r>
      </m:oMath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  <m:r>
          <m:rPr>
            <m:sty m:val="p"/>
          </m:rPr>
          <m:t>=</m:t>
        </m:r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3</m:t>
            </m:r>
          </m:den>
        </m:f>
        <m:r>
          <m:rPr>
            <m:sty m:val="p"/>
          </m:rPr>
          <m:t>⇔</m:t>
        </m:r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4</m:t>
        </m:r>
        <m:d>
          <m:dPr>
            <m:begChr m:val="("/>
            <m:endChr m:val=")"/>
            <m:sepChr m:val=""/>
            <m:grow/>
          </m:dPr>
          <m:e>
            <m:r>
              <m:t>3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 </w:t>
      </w:r>
      <w:r>
        <w:t xml:space="preserve">est un trinôme positif à l'extérieur des racines et négatif entre elles :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3</m:t>
                </m:r>
              </m:den>
            </m:f>
          </m:e>
        </m:d>
      </m:oMath>
      <w:r>
        <w:t xml:space="preserve"> </w:t>
      </w:r>
      <w:r>
        <w:t xml:space="preserve">et 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t xml:space="preserve">, et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d>
          <m:dPr>
            <m:begChr m:val="]"/>
            <m:endChr m:val="[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3</m:t>
                </m:r>
              </m:den>
            </m:f>
          </m:e>
        </m:d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 sur</w:t>
      </w:r>
      <w:r>
        <w:rPr>
          <w:bCs/>
          <w:b/>
        </w:rP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3</m:t>
                </m:r>
              </m:den>
            </m:f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sur</w:t>
      </w:r>
      <w:r>
        <w:rPr>
          <w:bCs/>
          <w:b/>
        </w:rPr>
        <w:t xml:space="preserve"> </w:t>
      </w:r>
      <m:oMath>
        <m:d>
          <m:dPr>
            <m:begChr m:val="["/>
            <m:endChr m:val="["/>
            <m:sepChr m:val=""/>
            <m:grow/>
          </m:dPr>
          <m:e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rPr>
          <w:bCs/>
          <w:b/>
        </w:rPr>
        <w:t xml:space="preserve">, concave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3</m:t>
                </m:r>
              </m:den>
            </m:f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s'annule en changeant de signe en</w:t>
      </w:r>
      <w:r>
        <w:t xml:space="preserve"> </w:t>
      </w:r>
      <m:oMath>
        <m:r>
          <m:rPr>
            <m:sty m:val="p"/>
          </m:rPr>
          <m:t>±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, la courbe a deux points d'inflexion.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±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3</m:t>
                </m:r>
              </m:den>
            </m:f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9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2</m:t>
            </m:r>
          </m:num>
          <m:den>
            <m:r>
              <m:t>3</m:t>
            </m:r>
          </m:den>
        </m:f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5</m:t>
            </m:r>
          </m:num>
          <m:den>
            <m:r>
              <m:t>9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Points d'inflexion :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9</m:t>
                </m:r>
              </m:den>
            </m:f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3</m:t>
                    </m:r>
                  </m:e>
                </m:rad>
              </m:num>
              <m:den>
                <m:r>
                  <m:t>3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>
                  <m:t>5</m:t>
                </m:r>
              </m:num>
              <m:den>
                <m:r>
                  <m:t>9</m:t>
                </m:r>
              </m:den>
            </m:f>
          </m:e>
        </m:d>
      </m:oMath>
    </w:p>
    <w:p>
      <w:pPr>
        <w:pStyle w:val="BodyText"/>
      </w:pPr>
      <w:r>
        <w:t xml:space="preserve">Question 2</w:t>
      </w:r>
    </w:p>
    <w:p>
      <w:pPr>
        <w:pStyle w:val="BodyText"/>
      </w:pPr>
      <m:oMath>
        <m:r>
          <m:t>g</m:t>
        </m:r>
      </m:oMath>
      <w:r>
        <w:t xml:space="preserve"> </w:t>
      </w:r>
      <w:r>
        <w:t xml:space="preserve">est un polynôme, deux fois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6</m:t>
        </m:r>
        <m:r>
          <m:t>x</m:t>
        </m:r>
      </m:oMath>
    </w:p>
    <w:p>
      <w:pPr>
        <w:pStyle w:val="BodyText"/>
      </w:pPr>
      <m:oMath>
        <m:r>
          <m:t>g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r>
          <m:t>x</m:t>
        </m:r>
        <m:r>
          <m:rPr>
            <m:sty m:val="p"/>
          </m:rPr>
          <m:t>−</m:t>
        </m:r>
        <m:r>
          <m:t>6</m:t>
        </m:r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</w:p>
    <w:p>
      <w:pPr>
        <w:pStyle w:val="BodyText"/>
      </w:pPr>
      <m:oMath>
        <m:r>
          <m:t>g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1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g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1</m:t>
        </m:r>
      </m:oMath>
      <w:r>
        <w:t xml:space="preserve">.</w:t>
      </w:r>
    </w:p>
    <w:p>
      <w:pPr>
        <w:pStyle w:val="BodyText"/>
      </w:pPr>
      <m:oMath>
        <m:r>
          <m:t>g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convexe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Le point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g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</m:e>
            </m:d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un point d'inflexion.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h</m:t>
        </m:r>
      </m:oMath>
      <w:r>
        <w:t xml:space="preserve"> </w:t>
      </w:r>
      <w:r>
        <w:t xml:space="preserve">est deux fois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h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h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 sur</w:t>
      </w:r>
      <w:r>
        <w:rPr>
          <w:bCs/>
          <w:b/>
        </w:rP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; elle n'a pas de point d'inflexion.</w:t>
      </w:r>
    </w:p>
    <w:p>
      <w:pPr>
        <w:pStyle w:val="BodyText"/>
      </w:pPr>
      <w:r>
        <w:t xml:space="preserve">Question 4</w:t>
      </w:r>
    </w:p>
    <w:p>
      <w:pPr>
        <w:pStyle w:val="BodyText"/>
      </w:pPr>
      <m:oMath>
        <m:r>
          <m:t>k</m:t>
        </m:r>
      </m:oMath>
      <w:r>
        <w:t xml:space="preserve"> </w:t>
      </w:r>
      <w:r>
        <w:t xml:space="preserve">est deux fois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composée.</w:t>
      </w:r>
    </w:p>
    <w:p>
      <w:pPr>
        <w:pStyle w:val="BodyText"/>
      </w:pPr>
      <m:oMath>
        <m:r>
          <m:t>k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pStyle w:val="BodyText"/>
      </w:pPr>
      <m:oMath>
        <m:r>
          <m:t>k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x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4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=</m:t>
        </m:r>
        <m:r>
          <m:t>2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</m:oMath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sSup>
              <m:e>
                <m:r>
                  <m:t>x</m:t>
                </m:r>
              </m:e>
              <m:sup>
                <m:r>
                  <m:t>2</m:t>
                </m:r>
              </m:sup>
            </m:sSup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k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1</m:t>
        </m:r>
      </m:oMath>
      <w:r>
        <w:t xml:space="preserve">, qui s'annule en</w:t>
      </w:r>
      <w:r>
        <w:t xml:space="preserve"> </w:t>
      </w:r>
      <m:oMath>
        <m:r>
          <m:rPr>
            <m:sty m:val="p"/>
          </m:rPr>
          <m:t>±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2</m:t>
                </m:r>
              </m:e>
            </m:rad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m:oMath>
        <m:r>
          <m:t>k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 sur</w:t>
      </w:r>
      <w:r>
        <w:rPr>
          <w:bCs/>
          <w:b/>
        </w:rPr>
        <w:t xml:space="preserve"> </w:t>
      </w:r>
      <m:oMath>
        <m:d>
          <m:dPr>
            <m:begChr m:val="]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rPr>
                <m:sty m:val="p"/>
              </m:rPr>
              <m:t>∞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 sur</w:t>
      </w:r>
      <w:r>
        <w:rPr>
          <w:bCs/>
          <w:b/>
        </w:rPr>
        <w:t xml:space="preserve"> </w:t>
      </w:r>
      <m:oMath>
        <m:d>
          <m:dPr>
            <m:begChr m:val="["/>
            <m:endChr m:val="["/>
            <m:sepChr m:val=""/>
            <m:grow/>
          </m:dPr>
          <m:e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+</m:t>
            </m:r>
            <m:r>
              <m:rPr>
                <m:sty m:val="p"/>
              </m:rPr>
              <m:t>∞</m:t>
            </m:r>
          </m:e>
        </m:d>
      </m:oMath>
      <w:r>
        <w:rPr>
          <w:bCs/>
          <w:b/>
        </w:rPr>
        <w:t xml:space="preserve">, concave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num>
              <m:den>
                <m:r>
                  <m:t>2</m:t>
                </m:r>
              </m:den>
            </m:f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Points d'inflexion :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f>
              <m:fPr>
                <m:type m:val="bar"/>
              </m:fPr>
              <m:num>
                <m:rad>
                  <m:radPr>
                    <m:degHide m:val="on"/>
                  </m:radPr>
                  <m:deg/>
                  <m:e>
                    <m:r>
                      <m:t>2</m:t>
                    </m:r>
                  </m:e>
                </m:rad>
              </m:num>
              <m:den>
                <m:r>
                  <m:t>2</m:t>
                </m:r>
              </m:den>
            </m:f>
            <m:r>
              <m:t> </m:t>
            </m:r>
            <m:r>
              <m:rPr>
                <m:sty m:val="p"/>
              </m:rPr>
              <m:t>;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1</m:t>
                </m:r>
                <m:r>
                  <m:rPr>
                    <m:sty m:val="p"/>
                  </m:rPr>
                  <m:t>/</m:t>
                </m:r>
                <m:r>
                  <m:t>2</m:t>
                </m:r>
              </m:sup>
            </m:sSup>
          </m:e>
        </m:d>
      </m:oMath>
    </w:p>
    <w:bookmarkEnd w:id="30"/>
    <w:bookmarkStart w:id="31" w:name="correction-de-lexercice-2"/>
    <w:p>
      <w:pPr>
        <w:pStyle w:val="Heading3"/>
      </w:pPr>
      <w:r>
        <w:t xml:space="preserve">Correction de l'exercice 2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m:oMath>
        <m:r>
          <m:t>f</m:t>
        </m:r>
      </m:oMath>
      <w:r>
        <w:t xml:space="preserve"> </w:t>
      </w:r>
      <w:r>
        <w:t xml:space="preserve">est deux fois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 fonctions dérivables.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−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</m:oMath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[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convexe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s'annule en changeant de signe en</w:t>
      </w:r>
      <w:r>
        <w:t xml:space="preserve"> </w:t>
      </w:r>
      <m:oMath>
        <m:r>
          <m:t>1</m:t>
        </m:r>
      </m:oMath>
      <w:r>
        <w:t xml:space="preserve">, le point d'abscisse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est un point d'inflexion.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t>2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Le point d'inflexion est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f>
              <m:fPr>
                <m:type m:val="bar"/>
              </m:fPr>
              <m:num>
                <m:r>
                  <m:t>2</m:t>
                </m:r>
              </m:num>
              <m:den>
                <m:r>
                  <m:t>e</m:t>
                </m:r>
              </m:den>
            </m:f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3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. La tangente en ce point 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2</m:t>
            </m:r>
          </m:num>
          <m:den>
            <m:r>
              <m:t>e</m:t>
            </m:r>
          </m:den>
        </m:f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e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</m:oMath>
      <w:r>
        <w:t xml:space="preserve">.</w:t>
      </w:r>
    </w:p>
    <w:p>
      <w:pPr>
        <w:pStyle w:val="BodyText"/>
      </w:pP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−</m:t>
            </m:r>
            <m:r>
              <m:t>x</m:t>
            </m:r>
          </m:num>
          <m:den>
            <m:r>
              <m:t>e</m:t>
            </m:r>
          </m:den>
        </m:f>
      </m:oMath>
    </w:p>
    <w:p>
      <w:pPr>
        <w:pStyle w:val="BodyText"/>
      </w:pPr>
      <w:r>
        <w:t xml:space="preserve">Comme le point est un point d'inflexion, la courbe traverse cette tangente.</w:t>
      </w:r>
    </w:p>
    <w:bookmarkEnd w:id="31"/>
    <w:bookmarkStart w:id="32" w:name="correction-de-lexercice-3"/>
    <w:p>
      <w:pPr>
        <w:pStyle w:val="Heading3"/>
      </w:pPr>
      <w:r>
        <w:t xml:space="preserve">Correction de l'exercice 3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w:r>
        <w:t xml:space="preserve">Une fonction deux fois dérivable est convexe sur un intervalle si et seulement si sa dérivée y est croissante. Elle est concave si et seulement si sa dérivée y est décroissante.</w:t>
      </w:r>
    </w:p>
    <w:p>
      <w:pPr>
        <w:pStyle w:val="BodyText"/>
      </w:pPr>
      <w:r>
        <w:rPr>
          <w:bCs/>
          <w:b/>
        </w:rPr>
        <w:t xml:space="preserve">Conclusion.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et sur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 sur</w:t>
      </w:r>
      <w:r>
        <w:rPr>
          <w:bCs/>
          <w:b/>
        </w:rP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La convexité change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(de convexe à concave) et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2</m:t>
        </m:r>
      </m:oMath>
      <w:r>
        <w:t xml:space="preserve"> </w:t>
      </w:r>
      <w:r>
        <w:t xml:space="preserve">(de concave à convexe).</w:t>
      </w:r>
    </w:p>
    <w:p>
      <w:pPr>
        <w:pStyle w:val="BodyText"/>
      </w:pPr>
      <w:r>
        <w:rPr>
          <w:bCs/>
          <w:b/>
        </w:rPr>
        <w:t xml:space="preserve">La courbe a deux points d'inflexion, d'abscisses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2</m:t>
        </m:r>
      </m:oMath>
      <w:r>
        <w:t xml:space="preserve">, là où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admet un extremum local.</w:t>
      </w:r>
    </w:p>
    <w:bookmarkEnd w:id="32"/>
    <w:bookmarkStart w:id="33" w:name="correction-de-lexercice-4"/>
    <w:p>
      <w:pPr>
        <w:pStyle w:val="Heading3"/>
      </w:pPr>
      <w:r>
        <w:t xml:space="preserve">Correction de l'exercice 4</w:t>
      </w:r>
    </w:p>
    <w:p>
      <w:pPr>
        <w:pStyle w:val="FirstParagraph"/>
      </w:pPr>
      <w:r>
        <w:rPr>
          <w:bCs/>
          <w:b/>
        </w:rPr>
        <w:t xml:space="preserve">Méthode.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 un intervalle signifie que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convexe ;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≤</m:t>
        </m:r>
        <m:r>
          <m:t>0</m:t>
        </m:r>
      </m:oMath>
      <w:r>
        <w:t xml:space="preserve"> </w:t>
      </w:r>
      <w:r>
        <w:t xml:space="preserve">qu'elle est concave.</w:t>
      </w:r>
    </w:p>
    <w:p>
      <w:pPr>
        <w:pStyle w:val="BodyText"/>
      </w:pPr>
      <w:r>
        <w:rPr>
          <w:bCs/>
          <w:b/>
        </w:rPr>
        <w:t xml:space="preserve">Convexité.</w:t>
      </w:r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convexe.</w:t>
      </w:r>
    </w:p>
    <w:p>
      <w:pPr>
        <w:pStyle w:val="BodyText"/>
      </w:pPr>
      <w:r>
        <w:t xml:space="preserve">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concave.</w:t>
      </w:r>
    </w:p>
    <w:p>
      <w:pPr>
        <w:pStyle w:val="BodyText"/>
      </w:pPr>
      <w:r>
        <w:t xml:space="preserve">Sur</w:t>
      </w:r>
      <w:r>
        <w:t xml:space="preserve"> </w:t>
      </w:r>
      <m:oMath>
        <m:r>
          <m:rPr>
            <m:sty m:val="p"/>
          </m:rPr>
          <m:t>[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convexe.</w:t>
      </w:r>
    </w:p>
    <w:p>
      <w:pPr>
        <w:pStyle w:val="BodyText"/>
      </w:pPr>
      <w:r>
        <w:rPr>
          <w:bCs/>
          <w:b/>
        </w:rPr>
        <w:t xml:space="preserve">Points d'inflexion.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s'annule en</w:t>
      </w:r>
      <w: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t xml:space="preserve"> </w:t>
      </w:r>
      <w:r>
        <w:t xml:space="preserve">et en</w:t>
      </w:r>
      <w:r>
        <w:t xml:space="preserve"> </w:t>
      </w:r>
      <m:oMath>
        <m:r>
          <m:t>3</m:t>
        </m:r>
      </m:oMath>
      <w:r>
        <w:t xml:space="preserve"> </w:t>
      </w:r>
      <w:r>
        <w:t xml:space="preserve">(par continuité de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si elle est continue) en changeant de signe.</w:t>
      </w:r>
    </w:p>
    <w:p>
      <w:pPr>
        <w:pStyle w:val="BodyText"/>
      </w:pPr>
      <w:r>
        <w:rPr>
          <w:bCs/>
          <w:b/>
        </w:rPr>
        <w:t xml:space="preserve">La courbe a deux points d'inflexion, d'abscisses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</w:t>
      </w:r>
      <w:r>
        <w:rPr>
          <w:bCs/>
          <w:b/>
        </w:rPr>
        <w:t xml:space="preserve"> </w:t>
      </w:r>
      <m:oMath>
        <m:r>
          <m:t>3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rPr>
          <w:bCs/>
          <w:b/>
        </w:rPr>
        <w:t xml:space="preserve">La dérivée</w:t>
      </w:r>
      <w:r>
        <w:rPr>
          <w:bCs/>
          <w:b/>
        </w:rP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rPr>
          <w:bCs/>
          <w:b/>
        </w:rPr>
        <w:t xml:space="preserve">.</w:t>
      </w:r>
      <w:r>
        <w:t xml:space="preserve"> </w:t>
      </w:r>
      <w:r>
        <w:t xml:space="preserve">Comme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donne les variations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est croissante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, décroissante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3</m:t>
            </m:r>
          </m:e>
        </m:d>
      </m:oMath>
      <w:r>
        <w:t xml:space="preserve"> </w:t>
      </w:r>
      <w:r>
        <w:t xml:space="preserve">et croissante sur</w:t>
      </w:r>
      <w:r>
        <w:t xml:space="preserve"> </w:t>
      </w:r>
      <m:oMath>
        <m:r>
          <m:rPr>
            <m:sty m:val="p"/>
          </m:rPr>
          <m:t>[</m:t>
        </m:r>
        <m:r>
          <m:t>3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admet un maximum local en</w:t>
      </w:r>
      <w:r>
        <w:rPr>
          <w:bCs/>
          <w:b/>
        </w:rPr>
        <w:t xml:space="preserve"> </w:t>
      </w:r>
      <m:oMath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un minimum local en</w:t>
      </w:r>
      <w:r>
        <w:rPr>
          <w:bCs/>
          <w:b/>
        </w:rPr>
        <w:t xml:space="preserve"> </w:t>
      </w:r>
      <m:oMath>
        <m:r>
          <m:t>3</m:t>
        </m:r>
      </m:oMath>
      <w:r>
        <w:rPr>
          <w:bCs/>
          <w:b/>
        </w:rPr>
        <w:t xml:space="preserve">.</w:t>
      </w:r>
    </w:p>
    <w:bookmarkEnd w:id="33"/>
    <w:bookmarkStart w:id="34" w:name="correction-de-lexercice-5"/>
    <w:p>
      <w:pPr>
        <w:pStyle w:val="Heading3"/>
      </w:pPr>
      <w:r>
        <w:t xml:space="preserve">Correction de l'exercice 5</w:t>
      </w:r>
    </w:p>
    <w:p>
      <w:pPr>
        <w:pStyle w:val="FirstParagraph"/>
      </w:pPr>
      <w:r>
        <w:t xml:space="preserve">Question 1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rPr>
            <m:sty m:val="p"/>
          </m:rPr>
          <m:t>exp</m:t>
        </m:r>
      </m:oMath>
      <w:r>
        <w:t xml:space="preserve">,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exp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1</m:t>
        </m:r>
      </m:oMath>
      <w:r>
        <w:t xml:space="preserve">.</w:t>
      </w:r>
      <w:r>
        <w:t xml:space="preserve"> </w:t>
      </w:r>
      <m:oMath>
        <m:r>
          <m:t>T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r>
          <m:t>1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0</m:t>
            </m:r>
          </m:e>
        </m:d>
      </m:oMath>
      <w:r>
        <w:t xml:space="preserve">.</w:t>
      </w:r>
    </w:p>
    <w:p>
      <w:pPr>
        <w:pStyle w:val="BodyText"/>
      </w:pPr>
      <m:oMath>
        <m:r>
          <m:t>T</m:t>
        </m:r>
        <m:r>
          <m:rPr>
            <m:sty m:val="p"/>
          </m:rPr>
          <m:t>:</m:t>
        </m:r>
        <m:r>
          <m:t> </m:t>
        </m:r>
        <m:r>
          <m:t>y</m:t>
        </m:r>
        <m:r>
          <m:rPr>
            <m:sty m:val="p"/>
          </m:rPr>
          <m:t>=</m:t>
        </m:r>
        <m:r>
          <m:t>x</m:t>
        </m:r>
        <m:r>
          <m:rPr>
            <m:sty m:val="p"/>
          </m:rPr>
          <m:t>+</m:t>
        </m:r>
        <m:r>
          <m:t>1</m:t>
        </m:r>
      </m:oMath>
    </w:p>
    <w:p>
      <w:pPr>
        <w:pStyle w:val="BodyText"/>
      </w:pPr>
      <w:r>
        <w:t xml:space="preserve">Comme</w:t>
      </w:r>
      <w:r>
        <w:t xml:space="preserve"> </w:t>
      </w:r>
      <m:oMath>
        <m:r>
          <m:rPr>
            <m:sty m:val="p"/>
          </m:rPr>
          <m:t>exp</m:t>
        </m:r>
        <m:r>
          <m:rPr>
            <m:sty m:val="p"/>
          </m:rPr>
          <m:t>″</m:t>
        </m:r>
        <m:r>
          <m:rPr>
            <m:sty m:val="p"/>
          </m:rPr>
          <m:t>=</m:t>
        </m:r>
        <m:r>
          <m:rPr>
            <m:sty m:val="p"/>
          </m:rPr>
          <m:t>exp</m:t>
        </m:r>
        <m:r>
          <m:rPr>
            <m:sty m:val="p"/>
          </m:rPr>
          <m:t>&gt;</m:t>
        </m:r>
        <m:r>
          <m:t>0</m:t>
        </m:r>
      </m:oMath>
      <w:r>
        <w:t xml:space="preserve">, l'exponentielle est convexe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: sa courbe est au-dessus de ses tangentes.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≥</m:t>
        </m:r>
        <m:r>
          <m:t>x</m:t>
        </m:r>
        <m:r>
          <m:rPr>
            <m:sty m:val="p"/>
          </m:rPr>
          <m:t>+</m:t>
        </m:r>
        <m:r>
          <m:t>1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pour tout réel</w:t>
      </w:r>
      <w:r>
        <w:rPr>
          <w:bCs/>
          <w:b/>
        </w:rPr>
        <w:t xml:space="preserve"> </w:t>
      </w:r>
      <m:oMath>
        <m:r>
          <m:t>x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Question 2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=</m:t>
        </m:r>
        <m:r>
          <m:t>0</m:t>
        </m:r>
      </m:oMath>
      <w:r>
        <w:t xml:space="preserve">, la tangente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est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0</m:t>
        </m:r>
      </m:oMath>
      <w:r>
        <w:t xml:space="preserve">. Or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−</m:t>
        </m:r>
        <m:r>
          <m:t>0</m:t>
        </m:r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3</m:t>
            </m:r>
          </m:sup>
        </m:sSup>
      </m:oMath>
      <w:r>
        <w:t xml:space="preserve"> </w:t>
      </w:r>
      <w:r>
        <w:t xml:space="preserve">est négatif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et positif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La courbe traverse sa tangente en</w:t>
      </w:r>
      <w:r>
        <w:rPr>
          <w:bCs/>
          <w:b/>
        </w:rPr>
        <w:t xml:space="preserve"> </w:t>
      </w:r>
      <m:oMath>
        <m:r>
          <m:t>0</m:t>
        </m:r>
      </m:oMath>
      <w:r>
        <w:t xml:space="preserve">, qui est donc un point d'inflexion.</w:t>
      </w:r>
    </w:p>
    <w:p>
      <w:pPr>
        <w:pStyle w:val="BodyText"/>
      </w:pPr>
      <w:r>
        <w:t xml:space="preserve">(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r>
          <m:t>x</m:t>
        </m:r>
      </m:oMath>
      <w:r>
        <w:t xml:space="preserve"> </w:t>
      </w:r>
      <w:r>
        <w:t xml:space="preserve">change de signe en</w:t>
      </w:r>
      <w:r>
        <w:t xml:space="preserve"> </w:t>
      </w:r>
      <m:oMath>
        <m:r>
          <m:t>0</m:t>
        </m:r>
      </m:oMath>
      <w:r>
        <w:t xml:space="preserve">.)</w:t>
      </w:r>
    </w:p>
    <w:p>
      <w:pPr>
        <w:pStyle w:val="BodyText"/>
      </w:pPr>
      <w:r>
        <w:t xml:space="preserve">Question 3</w:t>
      </w:r>
    </w:p>
    <w:p>
      <w:pPr>
        <w:pStyle w:val="BodyText"/>
      </w:pPr>
      <w:r>
        <w:t xml:space="preserve">Pour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x</m:t>
            </m:r>
          </m:e>
        </m:ra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t>0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</w:t>
      </w:r>
      <w:r>
        <w:t xml:space="preserve"> </w:t>
      </w: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r>
              <m:t>x</m:t>
            </m:r>
            <m:rad>
              <m:radPr>
                <m:degHide m:val="on"/>
              </m:radPr>
              <m:deg/>
              <m:e>
                <m:r>
                  <m:t>x</m:t>
                </m:r>
              </m:e>
            </m:rad>
          </m:den>
        </m:f>
        <m:r>
          <m:rPr>
            <m:sty m:val="p"/>
          </m:rPr>
          <m:t>&lt;</m:t>
        </m:r>
        <m:r>
          <m:t>0</m:t>
        </m:r>
      </m:oMath>
      <w:r>
        <w:t xml:space="preserve">, 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concave.</w:t>
      </w:r>
    </w:p>
    <w:p>
      <w:pPr>
        <w:pStyle w:val="BodyText"/>
      </w:pPr>
      <w:r>
        <w:t xml:space="preserve">La tangente en</w:t>
      </w:r>
      <w:r>
        <w:t xml:space="preserve"> </w:t>
      </w:r>
      <m:oMath>
        <m:r>
          <m:t>1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</m:den>
        </m:f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  <w:r>
        <w:t xml:space="preserve">. Comme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concave, sa courbe est en dessous de sa tangente.</w:t>
      </w:r>
    </w:p>
    <w:p>
      <w:pPr>
        <w:pStyle w:val="BodyText"/>
      </w:pPr>
      <m:oMath>
        <m:rad>
          <m:radPr>
            <m:degHide m:val="on"/>
          </m:radPr>
          <m:deg/>
          <m:e>
            <m:r>
              <m:t>x</m:t>
            </m:r>
          </m:e>
        </m:rad>
        <m:r>
          <m:rPr>
            <m:sty m:val="p"/>
          </m:rPr>
          <m:t>≤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num>
          <m:den>
            <m:r>
              <m:t>2</m:t>
            </m:r>
          </m:den>
        </m:f>
      </m:oMath>
      <w:r>
        <w:rPr>
          <w:bCs/>
          <w:b/>
        </w:rPr>
        <w:t xml:space="preserve"> </w:t>
      </w:r>
      <w:r>
        <w:rPr>
          <w:bCs/>
          <w:b/>
        </w:rPr>
        <w:t xml:space="preserve">pour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(et l'inégalité reste vraie en</w:t>
      </w:r>
      <w:r>
        <w:t xml:space="preserve"> </w:t>
      </w:r>
      <m:oMath>
        <m:r>
          <m:t>0</m:t>
        </m:r>
      </m:oMath>
      <w:r>
        <w:t xml:space="preserve">).</w:t>
      </w:r>
    </w:p>
    <w:bookmarkEnd w:id="34"/>
    <w:bookmarkStart w:id="35" w:name="correction-de-lexercice-6"/>
    <w:p>
      <w:pPr>
        <w:pStyle w:val="Heading3"/>
      </w:pPr>
      <w:r>
        <w:t xml:space="preserve">Correction de l'exercice 6</w:t>
      </w:r>
    </w:p>
    <w:p>
      <w:pPr>
        <w:pStyle w:val="FirstParagraph"/>
      </w:pPr>
      <w:r>
        <w:rPr>
          <w:bCs/>
          <w:b/>
        </w:rPr>
        <w:t xml:space="preserve">Les dérivées.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est un polynôme, deux fois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3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+</m:t>
        </m:r>
        <m:r>
          <m:t>2</m:t>
        </m:r>
        <m:r>
          <m:t>a</m:t>
        </m:r>
        <m:r>
          <m:t>x</m:t>
        </m:r>
        <m:r>
          <m:rPr>
            <m:sty m:val="p"/>
          </m:rPr>
          <m:t>+</m:t>
        </m:r>
        <m:r>
          <m:t>2</m:t>
        </m:r>
      </m:oMath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r>
          <m:t>x</m:t>
        </m:r>
        <m:r>
          <m:rPr>
            <m:sty m:val="p"/>
          </m:rPr>
          <m:t>+</m:t>
        </m:r>
        <m:r>
          <m:t>2</m:t>
        </m:r>
        <m:r>
          <m:t>a</m:t>
        </m:r>
      </m:oMath>
    </w:p>
    <w:p>
      <w:pPr>
        <w:pStyle w:val="BodyText"/>
      </w:pPr>
      <w:r>
        <w:rPr>
          <w:bCs/>
          <w:b/>
        </w:rPr>
        <w:t xml:space="preserve">La condition.</w:t>
      </w:r>
      <w:r>
        <w:t xml:space="preserve"> </w:t>
      </w:r>
      <w:r>
        <w:t xml:space="preserve">Il y a un point d'inflexion d'abscisse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si et seulement si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s'annule</w:t>
      </w:r>
      <w:r>
        <w:t xml:space="preserve"> </w:t>
      </w:r>
      <w:r>
        <w:rPr>
          <w:iCs/>
          <w:i/>
        </w:rPr>
        <w:t xml:space="preserve">en changeant de signe</w:t>
      </w:r>
      <w:r>
        <w:t xml:space="preserve"> </w:t>
      </w:r>
      <w:r>
        <w:t xml:space="preserve">en</w:t>
      </w:r>
      <w:r>
        <w:t xml:space="preserve"> </w:t>
      </w:r>
      <m:oMath>
        <m:r>
          <m:t>2</m:t>
        </m:r>
      </m:oMath>
      <w:r>
        <w:t xml:space="preserve">. Or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2</m:t>
            </m:r>
          </m:e>
        </m:d>
        <m:r>
          <m:rPr>
            <m:sty m:val="p"/>
          </m:rPr>
          <m:t>=</m:t>
        </m:r>
        <m:r>
          <m:t>12</m:t>
        </m:r>
        <m:r>
          <m:rPr>
            <m:sty m:val="p"/>
          </m:rPr>
          <m:t>+</m:t>
        </m:r>
        <m:r>
          <m:t>2</m:t>
        </m:r>
        <m:r>
          <m:t>a</m:t>
        </m:r>
        <m:r>
          <m:rPr>
            <m:sty m:val="p"/>
          </m:rPr>
          <m:t>=</m:t>
        </m:r>
        <m:r>
          <m:t>0</m:t>
        </m:r>
        <m:r>
          <m:rPr>
            <m:sty m:val="p"/>
          </m:rPr>
          <m:t>⇔</m:t>
        </m:r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Vérification du changement de signe.</w:t>
      </w:r>
      <w:r>
        <w:t xml:space="preserve"> </w:t>
      </w:r>
      <w:r>
        <w:t xml:space="preserve">Pour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r>
          <m:t>x</m:t>
        </m:r>
        <m:r>
          <m:rPr>
            <m:sty m:val="p"/>
          </m:rPr>
          <m:t>−</m:t>
        </m:r>
        <m:r>
          <m:t>12</m:t>
        </m:r>
        <m:r>
          <m:rPr>
            <m:sty m:val="p"/>
          </m:rPr>
          <m:t>=</m:t>
        </m:r>
        <m:r>
          <m:t>6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2</m:t>
            </m:r>
          </m:e>
        </m:d>
      </m:oMath>
      <w:r>
        <w:t xml:space="preserve">. Il est négatif pour</w:t>
      </w:r>
      <w:r>
        <w:t xml:space="preserve"> </w:t>
      </w:r>
      <m:oMath>
        <m:r>
          <m:t>x</m:t>
        </m:r>
        <m:r>
          <m:rPr>
            <m:sty m:val="p"/>
          </m:rPr>
          <m:t>&lt;</m:t>
        </m:r>
        <m:r>
          <m:t>2</m:t>
        </m:r>
      </m:oMath>
      <w:r>
        <w:t xml:space="preserve"> </w:t>
      </w:r>
      <w:r>
        <w:t xml:space="preserve">et positif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t>2</m:t>
        </m:r>
      </m:oMath>
      <w:r>
        <w:t xml:space="preserve"> </w:t>
      </w:r>
      <w:r>
        <w:t xml:space="preserve">: il y a bien un changement de signe.</w:t>
      </w:r>
    </w:p>
    <w:p>
      <w:pPr>
        <w:pStyle w:val="BodyText"/>
      </w:pPr>
      <w:r>
        <w:rPr>
          <w:bCs/>
          <w:b/>
        </w:rPr>
        <w:t xml:space="preserve">Donc</w:t>
      </w:r>
      <w:r>
        <w:rPr>
          <w:bCs/>
          <w:b/>
        </w:rP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rPr>
          <w:bCs/>
          <w:b/>
        </w:rPr>
        <w:t xml:space="preserve">.</w:t>
      </w:r>
    </w:p>
    <w:bookmarkEnd w:id="35"/>
    <w:bookmarkStart w:id="36" w:name="correction-de-lexercice-7"/>
    <w:p>
      <w:pPr>
        <w:pStyle w:val="Heading3"/>
      </w:pPr>
      <w:r>
        <w:t xml:space="preserve">Correction de l'exercice 7</w:t>
      </w:r>
    </w:p>
    <w:p>
      <w:pPr>
        <w:pStyle w:val="FirstParagraph"/>
      </w:pPr>
      <m:oMath>
        <m:r>
          <m:t>f</m:t>
        </m:r>
      </m:oMath>
      <w:r>
        <w:t xml:space="preserve"> </w:t>
      </w:r>
      <w:r>
        <w:t xml:space="preserve">est deux fois dérivable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 </w:t>
      </w:r>
      <w:r>
        <w:t xml:space="preserve">comme produit de fonctions dérivables.</w:t>
      </w:r>
    </w:p>
    <w:p>
      <w:pPr>
        <w:pStyle w:val="BodyText"/>
      </w:pP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r>
          <m:t>x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+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1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BodyText"/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+</m:t>
            </m:r>
            <m:r>
              <m:t>2</m:t>
            </m:r>
          </m:e>
        </m:d>
        <m:sSup>
          <m:e>
            <m:r>
              <m:t>e</m:t>
            </m:r>
          </m:e>
          <m:sup>
            <m:r>
              <m:t>x</m:t>
            </m:r>
          </m:sup>
        </m:sSup>
      </m:oMath>
    </w:p>
    <w:p>
      <w:pPr>
        <w:pStyle w:val="BodyText"/>
      </w:pPr>
      <w:r>
        <w:t xml:space="preserve">Comme</w:t>
      </w:r>
      <w:r>
        <w:t xml:space="preserve"> </w:t>
      </w:r>
      <m:oMath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</m:oMath>
      <w:r>
        <w:t xml:space="preserve"> </w:t>
      </w:r>
      <w:r>
        <w:t xml:space="preserve">est du signe de</w:t>
      </w:r>
      <w:r>
        <w:t xml:space="preserve"> </w:t>
      </w:r>
      <m:oMath>
        <m:r>
          <m:t>x</m:t>
        </m:r>
        <m:r>
          <m:rPr>
            <m:sty m:val="p"/>
          </m:rPr>
          <m:t>+</m:t>
        </m:r>
        <m:r>
          <m:t>2</m:t>
        </m:r>
      </m:oMath>
      <w:r>
        <w:t xml:space="preserve">.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[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</w:t>
      </w:r>
    </w:p>
    <w:p>
      <w:pPr>
        <w:pStyle w:val="BodyText"/>
      </w:pPr>
      <m:oMath>
        <m:r>
          <m:t>f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est concave sur</w:t>
      </w:r>
      <w:r>
        <w:rPr>
          <w:bCs/>
          <w:b/>
        </w:rP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]</m:t>
        </m:r>
      </m:oMath>
      <w:r>
        <w:rPr>
          <w:bCs/>
          <w:b/>
        </w:rPr>
        <w:t xml:space="preserve"> </w:t>
      </w:r>
      <w:r>
        <w:rPr>
          <w:bCs/>
          <w:b/>
        </w:rPr>
        <w:t xml:space="preserve">et convexe sur</w:t>
      </w:r>
      <w:r>
        <w:rPr>
          <w:bCs/>
          <w:b/>
        </w:rPr>
        <w:t xml:space="preserve"> </w:t>
      </w:r>
      <m:oMath>
        <m:r>
          <m:rPr>
            <m:sty m:val="p"/>
          </m:rPr>
          <m:t>[</m:t>
        </m:r>
        <m:r>
          <m:rPr>
            <m:sty m:val="p"/>
          </m:rPr>
          <m:t>−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rPr>
          <w:bCs/>
          <w:b/>
        </w:rPr>
        <w:t xml:space="preserve">.</w:t>
      </w:r>
    </w:p>
    <w:p>
      <w:pPr>
        <w:pStyle w:val="BodyText"/>
      </w:pPr>
      <w:r>
        <w:t xml:space="preserve">Comme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s'annule en changeant de signe en</w:t>
      </w:r>
      <w:r>
        <w:t xml:space="preserve"> </w:t>
      </w:r>
      <m:oMath>
        <m:r>
          <m:rPr>
            <m:sty m:val="p"/>
          </m:rPr>
          <m:t>−</m:t>
        </m:r>
        <m:r>
          <m:t>2</m:t>
        </m:r>
      </m:oMath>
      <w:r>
        <w:t xml:space="preserve"> </w:t>
      </w:r>
      <w:r>
        <w:t xml:space="preserve">:</w:t>
      </w:r>
    </w:p>
    <w:p>
      <w:pPr>
        <w:pStyle w:val="BodyText"/>
      </w:pPr>
      <w:r>
        <w:rPr>
          <w:bCs/>
          <w:b/>
        </w:rPr>
        <w:t xml:space="preserve">le point</w:t>
      </w:r>
      <w:r>
        <w:rPr>
          <w:bCs/>
          <w:b/>
        </w:rP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2</m:t>
            </m:r>
            <m:r>
              <m:t> </m:t>
            </m:r>
            <m:r>
              <m:rPr>
                <m:sty m:val="p"/>
              </m:rPr>
              <m:t>;</m:t>
            </m:r>
            <m:r>
              <m:rPr>
                <m:sty m:val="p"/>
              </m:rPr>
              <m:t>−</m:t>
            </m:r>
            <m:r>
              <m:t>2</m:t>
            </m:r>
            <m:sSup>
              <m:e>
                <m:r>
                  <m:t>e</m:t>
                </m:r>
              </m:e>
              <m:sup>
                <m:r>
                  <m:rPr>
                    <m:sty m:val="p"/>
                  </m:rPr>
                  <m:t>−</m:t>
                </m:r>
                <m:r>
                  <m:t>2</m:t>
                </m:r>
              </m:sup>
            </m:sSup>
          </m:e>
        </m:d>
      </m:oMath>
      <w:r>
        <w:rPr>
          <w:bCs/>
          <w:b/>
        </w:rPr>
        <w:t xml:space="preserve"> </w:t>
      </w:r>
      <w:r>
        <w:rPr>
          <w:bCs/>
          <w:b/>
        </w:rPr>
        <w:t xml:space="preserve">est un point d'inflexion.</w:t>
      </w:r>
    </w:p>
    <w:bookmarkEnd w:id="36"/>
    <w:bookmarkStart w:id="37" w:name="correction-de-lexercice-8"/>
    <w:p>
      <w:pPr>
        <w:pStyle w:val="Heading3"/>
      </w:pPr>
      <w:r>
        <w:t xml:space="preserve">Correction de l'exercice 8</w:t>
      </w:r>
    </w:p>
    <w:p>
      <w:pPr>
        <w:pStyle w:val="FirstParagraph"/>
      </w:pPr>
      <w:r>
        <w:t xml:space="preserve">Soit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rad>
      </m:oMath>
      <w:r>
        <w:t xml:space="preserve"> </w:t>
      </w:r>
      <w:r>
        <w:t xml:space="preserve">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. La fonction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deux fois dérivable sur cet intervalle.</w:t>
      </w:r>
    </w:p>
    <w:p>
      <w:pPr>
        <w:pStyle w:val="BodyText"/>
      </w:pPr>
      <m:oMath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f>
          <m:fPr>
            <m:type m:val="bar"/>
          </m:fPr>
          <m:num>
            <m:r>
              <m:t>1</m:t>
            </m:r>
          </m:num>
          <m:den>
            <m:r>
              <m:t>2</m:t>
            </m:r>
            <m:rad>
              <m:radPr>
                <m:degHide m:val="on"/>
              </m:radPr>
              <m:deg/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rad>
          </m:den>
        </m:f>
      </m:oMath>
    </w:p>
    <w:p>
      <w:pPr>
        <w:pStyle w:val="BodyText"/>
      </w:pPr>
      <m:oMath>
        <m:r>
          <m:t>g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1</m:t>
            </m:r>
          </m:num>
          <m:den>
            <m:r>
              <m:t>4</m:t>
            </m:r>
            <m:d>
              <m:dPr>
                <m:begChr m:val="("/>
                <m:endChr m:val=")"/>
                <m:sepChr m:val=""/>
                <m:grow/>
              </m:dPr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d>
            <m:rad>
              <m:radPr>
                <m:degHide m:val="on"/>
              </m:radPr>
              <m:deg/>
              <m:e>
                <m:r>
                  <m:t>1</m:t>
                </m:r>
                <m:r>
                  <m:rPr>
                    <m:sty m:val="p"/>
                  </m:rPr>
                  <m:t>+</m:t>
                </m:r>
                <m:r>
                  <m:t>x</m:t>
                </m:r>
              </m:e>
            </m:rad>
          </m:den>
        </m:f>
        <m:r>
          <m:rPr>
            <m:sty m:val="p"/>
          </m:rPr>
          <m:t>&lt;</m:t>
        </m:r>
        <m:r>
          <m:t>0</m:t>
        </m:r>
      </m:oMath>
    </w:p>
    <w:p>
      <w:pPr>
        <w:pStyle w:val="BodyText"/>
      </w:pPr>
      <w:r>
        <w:t xml:space="preserve">Donc</w:t>
      </w:r>
      <w:r>
        <w:t xml:space="preserve"> </w:t>
      </w:r>
      <m:oMath>
        <m:r>
          <m:t>g</m:t>
        </m:r>
      </m:oMath>
      <w:r>
        <w:t xml:space="preserve"> </w:t>
      </w:r>
      <w:r>
        <w:t xml:space="preserve">est concave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t>1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 </w:t>
      </w:r>
      <w:r>
        <w:t xml:space="preserve">: sa courbe est en dessous de chacune de ses tangentes.</w:t>
      </w:r>
    </w:p>
    <w:p>
      <w:pPr>
        <w:pStyle w:val="BodyText"/>
      </w:pPr>
      <w:r>
        <w:t xml:space="preserve">La tangente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a pour équation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rPr>
            <m:sty m:val="p"/>
          </m:rPr>
          <m:t>+</m:t>
        </m:r>
        <m:r>
          <m:t>g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0</m:t>
            </m:r>
          </m:e>
        </m:d>
        <m:r>
          <m:t>x</m:t>
        </m:r>
        <m:r>
          <m:rPr>
            <m:sty m:val="p"/>
          </m:rPr>
          <m:t>=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Donc, pour tout</w:t>
      </w:r>
      <w:r>
        <w:rPr>
          <w:bCs/>
          <w:b/>
        </w:rP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rPr>
          <w:bCs/>
          <w:b/>
        </w:rPr>
        <w:t xml:space="preserve">,</w:t>
      </w:r>
      <w:r>
        <w:rPr>
          <w:bCs/>
          <w:b/>
        </w:rP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≤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  <w:r>
        <w:rPr>
          <w:bCs/>
          <w:b/>
        </w:rPr>
        <w:t xml:space="preserve">.</w:t>
      </w:r>
    </w:p>
    <w:bookmarkEnd w:id="37"/>
    <w:bookmarkStart w:id="38" w:name="correction-de-lexercice-9"/>
    <w:p>
      <w:pPr>
        <w:pStyle w:val="Heading3"/>
      </w:pPr>
      <w:r>
        <w:t xml:space="preserve">Correction de l'exercice 9</w:t>
      </w:r>
    </w:p>
    <w:p>
      <w:pPr>
        <w:pStyle w:val="FirstParagraph"/>
      </w:pPr>
      <w:r>
        <w:t xml:space="preserve">Affirmation 1</w:t>
      </w:r>
    </w:p>
    <w:p>
      <w:pPr>
        <w:pStyle w:val="BodyText"/>
      </w:pPr>
      <w:r>
        <w:t xml:space="preserve">Pour une fonction deux fois dérivable,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convexe équivaut à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croissante.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2</w:t>
      </w:r>
    </w:p>
    <w:p>
      <w:pPr>
        <w:pStyle w:val="BodyText"/>
      </w:pPr>
      <w:r>
        <w:t xml:space="preserve">Il faut que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 </w:t>
      </w:r>
      <w:r>
        <w:t xml:space="preserve">change de signe. 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sSup>
          <m:e>
            <m:r>
              <m:t>x</m:t>
            </m:r>
          </m:e>
          <m:sup>
            <m:r>
              <m:t>4</m:t>
            </m:r>
          </m:sup>
        </m:sSup>
      </m:oMath>
      <w:r>
        <w:t xml:space="preserve">,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s'annule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sans changer de signe (</w:t>
      </w:r>
      <m:oMath>
        <m:r>
          <m:t>f</m:t>
        </m:r>
      </m:oMath>
      <w:r>
        <w:t xml:space="preserve"> </w:t>
      </w:r>
      <w:r>
        <w:t xml:space="preserve">est convexe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  <w:r>
        <w:t xml:space="preserve">), donc pas d'inflexion en</w:t>
      </w:r>
      <w:r>
        <w:t xml:space="preserve"> </w:t>
      </w:r>
      <m:oMath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3</w:t>
      </w:r>
    </w:p>
    <w:p>
      <w:pPr>
        <w:pStyle w:val="BodyText"/>
      </w:pP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, alors</w:t>
      </w:r>
      <w:r>
        <w:t xml:space="preserve"> </w:t>
      </w:r>
      <m:oMath>
        <m:d>
          <m:dPr>
            <m:begChr m:val="("/>
            <m:endChr m:val=")"/>
            <m:sepChr m:val=""/>
            <m:grow/>
          </m:dPr>
          <m:e>
            <m:r>
              <m:t>f</m:t>
            </m:r>
            <m:r>
              <m:rPr>
                <m:sty m:val="p"/>
              </m:rPr>
              <m:t>+</m:t>
            </m:r>
            <m:r>
              <m:t>g</m:t>
            </m:r>
          </m:e>
        </m:d>
        <m:r>
          <m:rPr>
            <m:sty m:val="p"/>
          </m:rPr>
          <m:t>″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″</m:t>
        </m:r>
        <m:r>
          <m:rPr>
            <m:sty m:val="p"/>
          </m:rPr>
          <m:t>+</m:t>
        </m:r>
        <m:r>
          <m:t>g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4</w:t>
      </w:r>
    </w:p>
    <w:p>
      <w:pPr>
        <w:pStyle w:val="BodyText"/>
      </w:pPr>
      <w:r>
        <w:t xml:space="preserve">Contre-exemple :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x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x</m:t>
        </m:r>
      </m:oMath>
      <w:r>
        <w:t xml:space="preserve"> </w:t>
      </w:r>
      <w:r>
        <w:t xml:space="preserve">sont convexes (fonctions affines), mais</w:t>
      </w:r>
      <w:r>
        <w:t xml:space="preserve"> </w:t>
      </w:r>
      <m:oMath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t>g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x</m:t>
            </m:r>
          </m:e>
          <m:sup>
            <m:r>
              <m:t>2</m:t>
            </m:r>
          </m:sup>
        </m:sSup>
      </m:oMath>
      <w:r>
        <w:t xml:space="preserve"> </w:t>
      </w:r>
      <w:r>
        <w:t xml:space="preserve">est concave.</w:t>
      </w:r>
    </w:p>
    <w:p>
      <w:pPr>
        <w:pStyle w:val="BodyText"/>
      </w:pPr>
      <w:r>
        <w:rPr>
          <w:bCs/>
          <w:b/>
        </w:rPr>
        <w:t xml:space="preserve">Faux.</w:t>
      </w:r>
    </w:p>
    <w:p>
      <w:pPr>
        <w:pStyle w:val="BodyText"/>
      </w:pPr>
      <w:r>
        <w:t xml:space="preserve">Affirmation 5</w:t>
      </w:r>
    </w:p>
    <w:p>
      <w:pPr>
        <w:pStyle w:val="BodyText"/>
      </w:pPr>
      <m:oMath>
        <m:d>
          <m:dPr>
            <m:begChr m:val="("/>
            <m:endChr m:val=")"/>
            <m:sepChr m:val=""/>
            <m:grow/>
          </m:dPr>
          <m:e>
            <m:r>
              <m:rPr>
                <m:sty m:val="p"/>
              </m:rPr>
              <m:t>−</m:t>
            </m:r>
            <m:r>
              <m:t>f</m:t>
            </m:r>
          </m:e>
        </m:d>
        <m:r>
          <m:rPr>
            <m:sty m:val="p"/>
          </m:rPr>
          <m:t>″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si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≤</m:t>
        </m:r>
        <m:r>
          <m:t>0</m:t>
        </m:r>
      </m:oMath>
      <w:r>
        <w:t xml:space="preserve">.</w:t>
      </w:r>
    </w:p>
    <w:p>
      <w:pPr>
        <w:pStyle w:val="BodyText"/>
      </w:pPr>
      <w:r>
        <w:rPr>
          <w:bCs/>
          <w:b/>
        </w:rPr>
        <w:t xml:space="preserve">Vrai.</w:t>
      </w:r>
    </w:p>
    <w:p>
      <w:pPr>
        <w:pStyle w:val="BodyText"/>
      </w:pPr>
      <w:r>
        <w:t xml:space="preserve">Affirmation 6</w:t>
      </w:r>
    </w:p>
    <w:p>
      <w:pPr>
        <w:pStyle w:val="BodyText"/>
      </w:pPr>
      <w:r>
        <w:t xml:space="preserve">C'est la définition de la convexité.</w:t>
      </w:r>
    </w:p>
    <w:p>
      <w:pPr>
        <w:pStyle w:val="BodyText"/>
      </w:pPr>
      <w:r>
        <w:rPr>
          <w:bCs/>
          <w:b/>
        </w:rPr>
        <w:t xml:space="preserve">Vrai.</w:t>
      </w:r>
    </w:p>
    <w:bookmarkEnd w:id="38"/>
    <w:bookmarkStart w:id="39" w:name="qcm-réponses"/>
    <w:p>
      <w:pPr>
        <w:pStyle w:val="Heading3"/>
      </w:pPr>
      <w:r>
        <w:t xml:space="preserve">QCM : réponses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  <m:r>
          <m:rPr>
            <m:sty m:val="p"/>
          </m:rPr>
          <m:t>≥</m:t>
        </m:r>
        <m:r>
          <m:t>0</m:t>
        </m:r>
      </m:oMath>
      <w:r>
        <w:t xml:space="preserve"> </w:t>
      </w:r>
      <w:r>
        <w:t xml:space="preserve">sur</w:t>
      </w:r>
      <w:r>
        <w:t xml:space="preserve"> </w:t>
      </w:r>
      <m:oMath>
        <m:r>
          <m:t>I</m:t>
        </m:r>
      </m:oMath>
    </w:p>
    <w:p>
      <w:pPr>
        <w:numPr>
          <w:ilvl w:val="0"/>
          <w:numId w:val="1000"/>
        </w:numPr>
      </w:pPr>
      <w:r>
        <w:t xml:space="preserve">La convexité se lit sur le signe de la dérivée seconde.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t>0</m:t>
        </m:r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r>
          <m:t>x</m:t>
        </m:r>
      </m:oMath>
      <w:r>
        <w:t xml:space="preserve"> </w:t>
      </w:r>
      <w:r>
        <w:t xml:space="preserve">change de signe en</w:t>
      </w:r>
      <w:r>
        <w:t xml:space="preserve"> </w:t>
      </w:r>
      <m:oMath>
        <m:r>
          <m:t>0</m:t>
        </m:r>
      </m:oMath>
      <w:r>
        <w:t xml:space="preserve"> </w:t>
      </w:r>
      <w:r>
        <w:t xml:space="preserve">: la courbe passe de concave à convexe.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convexe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0"/>
          <w:numId w:val="1000"/>
        </w:numPr>
      </w:pPr>
      <m:oMath>
        <m:d>
          <m:dPr>
            <m:begChr m:val="("/>
            <m:endChr m:val=")"/>
            <m:sepChr m:val=""/>
            <m:grow/>
          </m:dPr>
          <m:e>
            <m:sSup>
              <m:e>
                <m:r>
                  <m:t>e</m:t>
                </m:r>
              </m:e>
              <m:sup>
                <m:r>
                  <m:t>x</m:t>
                </m:r>
              </m:sup>
            </m:sSup>
          </m:e>
        </m:d>
        <m:r>
          <m:rPr>
            <m:sty m:val="p"/>
          </m:rPr>
          <m:t>″</m:t>
        </m:r>
        <m:r>
          <m:rPr>
            <m:sty m:val="p"/>
          </m:rPr>
          <m:t>=</m:t>
        </m:r>
        <m:sSup>
          <m:e>
            <m:r>
              <m:t>e</m:t>
            </m:r>
          </m:e>
          <m:sup>
            <m:r>
              <m:t>x</m:t>
            </m:r>
          </m:sup>
        </m:sSup>
        <m:r>
          <m:rPr>
            <m:sty m:val="p"/>
          </m:rPr>
          <m:t>&gt;</m:t>
        </m:r>
        <m:r>
          <m:t>0</m:t>
        </m:r>
      </m:oMath>
      <w:r>
        <w:t xml:space="preserve"> </w:t>
      </w:r>
      <w:r>
        <w:t xml:space="preserve">pour tout réel</w:t>
      </w:r>
      <w:r>
        <w:t xml:space="preserve"> </w:t>
      </w:r>
      <m:oMath>
        <m:r>
          <m:t>x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C.</w:t>
      </w:r>
      <w:r>
        <w:t xml:space="preserve"> </w:t>
      </w:r>
      <w:r>
        <w:t xml:space="preserve">au-dessous de ses tangentes</w:t>
      </w:r>
    </w:p>
    <w:p>
      <w:pPr>
        <w:numPr>
          <w:ilvl w:val="0"/>
          <w:numId w:val="1000"/>
        </w:numPr>
      </w:pPr>
      <w:r>
        <w:t xml:space="preserve">Concave : courbe sous ses tangentes. Convexe : courbe au-dessus.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Elle est concave sur</w:t>
      </w:r>
      <w:r>
        <w:t xml:space="preserve"> </w:t>
      </w:r>
      <m:oMath>
        <m:r>
          <m:rPr>
            <m:sty m:val="p"/>
            <m:scr m:val="double-struck"/>
          </m:rPr>
          <m:t>R</m:t>
        </m:r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r>
          <m:t>2</m:t>
        </m:r>
        <m:r>
          <m:rPr>
            <m:sty m:val="p"/>
          </m:rPr>
          <m:t>&lt;</m:t>
        </m:r>
        <m:r>
          <m:t>0</m:t>
        </m:r>
      </m:oMath>
      <w:r>
        <w:t xml:space="preserve"> </w:t>
      </w:r>
      <w:r>
        <w:t xml:space="preserve">: la fonction est concave, sans point d'inflexion.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B.</w:t>
      </w:r>
      <w:r>
        <w:t xml:space="preserve"> </w:t>
      </w:r>
      <w:r>
        <w:t xml:space="preserve">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 </w:t>
      </w:r>
      <w:r>
        <w:t xml:space="preserve">et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12</m:t>
        </m:r>
        <m:sSup>
          <m:e>
            <m:r>
              <m:t>x</m:t>
            </m:r>
          </m:e>
          <m:sup>
            <m:r>
              <m:t>2</m:t>
            </m:r>
          </m:sup>
        </m:sSup>
        <m:r>
          <m:rPr>
            <m:sty m:val="p"/>
          </m:rPr>
          <m:t>−</m:t>
        </m:r>
        <m:r>
          <m:t>4</m:t>
        </m:r>
      </m:oMath>
      <w:r>
        <w:t xml:space="preserve"> </w:t>
      </w:r>
      <w:r>
        <w:t xml:space="preserve">s'annule et change de signe en</w:t>
      </w:r>
      <w:r>
        <w:t xml:space="preserve"> </w:t>
      </w:r>
      <m:oMath>
        <m:r>
          <m:t>x</m:t>
        </m:r>
        <m:r>
          <m:rPr>
            <m:sty m:val="p"/>
          </m:rPr>
          <m:t>=</m:t>
        </m:r>
        <m:r>
          <m:rPr>
            <m:sty m:val="p"/>
          </m:rPr>
          <m:t>±</m:t>
        </m:r>
        <m:f>
          <m:fPr>
            <m:type m:val="bar"/>
          </m:fPr>
          <m:num>
            <m:rad>
              <m:radPr>
                <m:degHide m:val="on"/>
              </m:radPr>
              <m:deg/>
              <m:e>
                <m:r>
                  <m:t>3</m:t>
                </m:r>
              </m:e>
            </m:rad>
          </m:num>
          <m:den>
            <m:r>
              <m:t>3</m:t>
            </m:r>
          </m:den>
        </m:f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C.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−</m:t>
            </m:r>
            <m:r>
              <m:t>x</m:t>
            </m:r>
          </m:num>
          <m:den>
            <m:r>
              <m:t>e</m:t>
            </m:r>
          </m:den>
        </m:f>
      </m:oMath>
    </w:p>
    <w:p>
      <w:pPr>
        <w:numPr>
          <w:ilvl w:val="0"/>
          <w:numId w:val="1000"/>
        </w:numPr>
      </w:pPr>
      <w:r>
        <w:t xml:space="preserve">On calcule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sSup>
          <m:e>
            <m:r>
              <m:t>e</m:t>
            </m:r>
          </m:e>
          <m:sup>
            <m:r>
              <m:rPr>
                <m:sty m:val="p"/>
              </m:rPr>
              <m:t>−</m:t>
            </m:r>
            <m:r>
              <m:t>1</m:t>
            </m:r>
          </m:sup>
        </m:sSup>
      </m:oMath>
      <w:r>
        <w:t xml:space="preserve"> </w:t>
      </w:r>
      <w:r>
        <w:t xml:space="preserve">et on écrit</w:t>
      </w:r>
      <w:r>
        <w:t xml:space="preserve"> </w:t>
      </w:r>
      <m:oMath>
        <m:r>
          <m:t>y</m:t>
        </m:r>
        <m:r>
          <m:rPr>
            <m:sty m:val="p"/>
          </m:rPr>
          <m:t>=</m:t>
        </m:r>
        <m:r>
          <m:t>f</m:t>
        </m:r>
        <m:r>
          <m:rPr>
            <m:sty m:val="p"/>
          </m:rPr>
          <m:t>′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d>
          <m:dPr>
            <m:begChr m:val="("/>
            <m:endChr m:val=")"/>
            <m:sepChr m:val=""/>
            <m:grow/>
          </m:dPr>
          <m:e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e>
        </m:d>
        <m:r>
          <m:rPr>
            <m:sty m:val="p"/>
          </m:rPr>
          <m:t>+</m:t>
        </m:r>
        <m:r>
          <m:t>f</m:t>
        </m:r>
        <m:d>
          <m:dPr>
            <m:begChr m:val="("/>
            <m:endChr m:val=")"/>
            <m:sepChr m:val=""/>
            <m:grow/>
          </m:dPr>
          <m:e>
            <m:r>
              <m:t>1</m:t>
            </m:r>
          </m:e>
        </m:d>
        <m:r>
          <m:rPr>
            <m:sty m:val="p"/>
          </m:rPr>
          <m:t>=</m:t>
        </m:r>
        <m:r>
          <m:rPr>
            <m:sty m:val="p"/>
          </m:rPr>
          <m:t>−</m:t>
        </m:r>
        <m:f>
          <m:fPr>
            <m:type m:val="bar"/>
          </m:fPr>
          <m:num>
            <m:r>
              <m:t>x</m:t>
            </m:r>
            <m:r>
              <m:rPr>
                <m:sty m:val="p"/>
              </m:rPr>
              <m:t>−</m:t>
            </m:r>
            <m:r>
              <m:t>1</m:t>
            </m:r>
          </m:num>
          <m:den>
            <m:r>
              <m:t>e</m:t>
            </m:r>
          </m:den>
        </m:f>
        <m:r>
          <m:rPr>
            <m:sty m:val="p"/>
          </m:rPr>
          <m:t>+</m:t>
        </m:r>
        <m:f>
          <m:fPr>
            <m:type m:val="bar"/>
          </m:fPr>
          <m:num>
            <m:r>
              <m:t>2</m:t>
            </m:r>
          </m:num>
          <m:den>
            <m:r>
              <m:t>e</m:t>
            </m:r>
          </m:den>
        </m:f>
        <m:r>
          <m:rPr>
            <m:sty m:val="p"/>
          </m:rPr>
          <m:t>=</m:t>
        </m:r>
        <m:f>
          <m:fPr>
            <m:type m:val="bar"/>
          </m:fPr>
          <m:num>
            <m:r>
              <m:t>3</m:t>
            </m:r>
            <m:r>
              <m:rPr>
                <m:sty m:val="p"/>
              </m:rPr>
              <m:t>−</m:t>
            </m:r>
            <m:r>
              <m:t>x</m:t>
            </m:r>
          </m:num>
          <m:den>
            <m:r>
              <m:t>e</m:t>
            </m:r>
          </m:den>
        </m:f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w:r>
        <w:t xml:space="preserve">convexe sur</w:t>
      </w:r>
      <w:r>
        <w:t xml:space="preserve"> </w:t>
      </w:r>
      <m:oMath>
        <m:r>
          <m:rPr>
            <m:sty m:val="p"/>
          </m:rPr>
          <m:t>]</m:t>
        </m:r>
        <m:r>
          <m:rPr>
            <m:sty m:val="p"/>
          </m:rPr>
          <m:t>−</m:t>
        </m:r>
        <m:r>
          <m:rPr>
            <m:sty m:val="p"/>
          </m:rPr>
          <m:t>∞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−</m:t>
        </m:r>
        <m:r>
          <m:t>1</m:t>
        </m:r>
        <m:r>
          <m:rPr>
            <m:sty m:val="p"/>
          </m:rPr>
          <m:t>]</m:t>
        </m:r>
      </m:oMath>
      <w:r>
        <w:t xml:space="preserve"> </w:t>
      </w:r>
      <w:r>
        <w:t xml:space="preserve">et</w:t>
      </w:r>
      <w:r>
        <w:t xml:space="preserve"> </w:t>
      </w:r>
      <m:oMath>
        <m:r>
          <m:rPr>
            <m:sty m:val="p"/>
          </m:rPr>
          <m:t>[</m:t>
        </m:r>
        <m:r>
          <m:t>2</m:t>
        </m:r>
        <m:r>
          <m:t> </m:t>
        </m:r>
        <m:r>
          <m:rPr>
            <m:sty m:val="p"/>
          </m:rPr>
          <m:t>;</m:t>
        </m:r>
        <m:r>
          <m:rPr>
            <m:sty m:val="p"/>
          </m:rPr>
          <m:t>+</m:t>
        </m:r>
        <m:r>
          <m:rPr>
            <m:sty m:val="p"/>
          </m:rPr>
          <m:t>∞</m:t>
        </m:r>
        <m:r>
          <m:rPr>
            <m:sty m:val="p"/>
          </m:rPr>
          <m:t>[</m:t>
        </m:r>
      </m:oMath>
      <w:r>
        <w:t xml:space="preserve">, concave sur</w:t>
      </w:r>
      <w:r>
        <w:t xml:space="preserve"> </w:t>
      </w:r>
      <m:oMath>
        <m:d>
          <m:dPr>
            <m:begChr m:val="["/>
            <m:endChr m:val="]"/>
            <m:sepChr m:val=""/>
            <m:grow/>
          </m:dPr>
          <m:e>
            <m:r>
              <m:rPr>
                <m:sty m:val="p"/>
              </m:rPr>
              <m:t>−</m:t>
            </m:r>
            <m:r>
              <m:t>1</m:t>
            </m:r>
            <m:r>
              <m:t> </m:t>
            </m:r>
            <m:r>
              <m:rPr>
                <m:sty m:val="p"/>
              </m:rPr>
              <m:t>;</m:t>
            </m:r>
            <m:r>
              <m:t>2</m:t>
            </m:r>
          </m:e>
        </m:d>
      </m:oMath>
    </w:p>
    <w:p>
      <w:pPr>
        <w:numPr>
          <w:ilvl w:val="0"/>
          <w:numId w:val="1000"/>
        </w:numPr>
      </w:pPr>
      <w:r>
        <w:t xml:space="preserve">Le sens de variation de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donne le signe de</w:t>
      </w:r>
      <w:r>
        <w:t xml:space="preserve"> </w:t>
      </w:r>
      <m:oMath>
        <m:r>
          <m:t>f</m:t>
        </m:r>
        <m:r>
          <m:rPr>
            <m:sty m:val="p"/>
          </m:rPr>
          <m:t>″</m:t>
        </m:r>
      </m:oMath>
      <w:r>
        <w:t xml:space="preserve">, donc la convexité de</w:t>
      </w:r>
      <w:r>
        <w:t xml:space="preserve"> </w:t>
      </w:r>
      <m:oMath>
        <m:r>
          <m:t>f</m:t>
        </m:r>
      </m:oMath>
      <w:r>
        <w:t xml:space="preserve"> </w:t>
      </w:r>
      <w:r>
        <w:t xml:space="preserve">(convexe là où</w:t>
      </w:r>
      <w:r>
        <w:t xml:space="preserve"> </w:t>
      </w:r>
      <m:oMath>
        <m:r>
          <m:t>f</m:t>
        </m:r>
        <m:r>
          <m:rPr>
            <m:sty m:val="p"/>
          </m:rPr>
          <m:t>′</m:t>
        </m:r>
      </m:oMath>
      <w:r>
        <w:t xml:space="preserve"> </w:t>
      </w:r>
      <w:r>
        <w:t xml:space="preserve">croît).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A.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</w:p>
    <w:p>
      <w:pPr>
        <w:numPr>
          <w:ilvl w:val="0"/>
          <w:numId w:val="1000"/>
        </w:numPr>
      </w:pPr>
      <m:oMath>
        <m:r>
          <m:t>f</m:t>
        </m:r>
        <m:r>
          <m:rPr>
            <m:sty m:val="p"/>
          </m:rPr>
          <m:t>″</m:t>
        </m:r>
        <m:d>
          <m:dPr>
            <m:begChr m:val="("/>
            <m:endChr m:val=")"/>
            <m:sepChr m:val=""/>
            <m:grow/>
          </m:dPr>
          <m:e>
            <m:r>
              <m:t>x</m:t>
            </m:r>
          </m:e>
        </m:d>
        <m:r>
          <m:rPr>
            <m:sty m:val="p"/>
          </m:rPr>
          <m:t>=</m:t>
        </m:r>
        <m:r>
          <m:t>6</m:t>
        </m:r>
        <m:r>
          <m:t>x</m:t>
        </m:r>
        <m:r>
          <m:rPr>
            <m:sty m:val="p"/>
          </m:rPr>
          <m:t>+</m:t>
        </m:r>
        <m:r>
          <m:t>2</m:t>
        </m:r>
        <m:r>
          <m:t>a</m:t>
        </m:r>
      </m:oMath>
      <w:r>
        <w:t xml:space="preserve"> </w:t>
      </w:r>
      <w:r>
        <w:t xml:space="preserve">s'annule en</w:t>
      </w:r>
      <w:r>
        <w:t xml:space="preserve"> </w:t>
      </w:r>
      <m:oMath>
        <m:r>
          <m:t>2</m:t>
        </m:r>
      </m:oMath>
      <w:r>
        <w:t xml:space="preserve"> </w:t>
      </w:r>
      <w:r>
        <w:t xml:space="preserve">quand</w:t>
      </w:r>
      <w:r>
        <w:t xml:space="preserve"> </w:t>
      </w:r>
      <m:oMath>
        <m:r>
          <m:t>12</m:t>
        </m:r>
        <m:r>
          <m:rPr>
            <m:sty m:val="p"/>
          </m:rPr>
          <m:t>+</m:t>
        </m:r>
        <m:r>
          <m:t>2</m:t>
        </m:r>
        <m:r>
          <m:t>a</m:t>
        </m:r>
        <m:r>
          <m:rPr>
            <m:sty m:val="p"/>
          </m:rPr>
          <m:t>=</m:t>
        </m:r>
        <m:r>
          <m:t>0</m:t>
        </m:r>
      </m:oMath>
      <w:r>
        <w:t xml:space="preserve">, soit</w:t>
      </w:r>
      <w:r>
        <w:t xml:space="preserve"> </w:t>
      </w:r>
      <m:oMath>
        <m:r>
          <m:t>a</m:t>
        </m:r>
        <m:r>
          <m:rPr>
            <m:sty m:val="p"/>
          </m:rPr>
          <m:t>=</m:t>
        </m:r>
        <m:r>
          <m:rPr>
            <m:sty m:val="p"/>
          </m:rPr>
          <m:t>−</m:t>
        </m:r>
        <m:r>
          <m:t>6</m:t>
        </m:r>
      </m:oMath>
      <w:r>
        <w:t xml:space="preserve">.</w:t>
      </w:r>
    </w:p>
    <w:p>
      <w:pPr>
        <w:numPr>
          <w:ilvl w:val="0"/>
          <w:numId w:val="1016"/>
        </w:numPr>
      </w:pPr>
      <w:r>
        <w:rPr>
          <w:bCs/>
          <w:b/>
        </w:rPr>
        <w:t xml:space="preserve">C.</w:t>
      </w:r>
      <w:r>
        <w:t xml:space="preserve"> </w:t>
      </w:r>
      <m:oMath>
        <m:rad>
          <m:radPr>
            <m:degHide m:val="on"/>
          </m:radPr>
          <m:deg/>
          <m:e>
            <m:r>
              <m:t>1</m:t>
            </m:r>
            <m:r>
              <m:rPr>
                <m:sty m:val="p"/>
              </m:rPr>
              <m:t>+</m:t>
            </m:r>
            <m:r>
              <m:t>x</m:t>
            </m:r>
          </m:e>
        </m:rad>
        <m:r>
          <m:rPr>
            <m:sty m:val="p"/>
          </m:rPr>
          <m:t>≤</m:t>
        </m:r>
        <m:r>
          <m:t>1</m:t>
        </m:r>
        <m:r>
          <m:rPr>
            <m:sty m:val="p"/>
          </m:rPr>
          <m:t>+</m:t>
        </m:r>
        <m:f>
          <m:fPr>
            <m:type m:val="bar"/>
          </m:fPr>
          <m:num>
            <m:r>
              <m:t>x</m:t>
            </m:r>
          </m:num>
          <m:den>
            <m:r>
              <m:t>2</m:t>
            </m:r>
          </m:den>
        </m:f>
      </m:oMath>
    </w:p>
    <w:p>
      <w:pPr>
        <w:numPr>
          <w:ilvl w:val="0"/>
          <w:numId w:val="1000"/>
        </w:numPr>
      </w:pPr>
      <w:r>
        <w:t xml:space="preserve">La fonction racine carrée est concave : sa courbe reste sous sa tangente en</w:t>
      </w:r>
      <w:r>
        <w:t xml:space="preserve"> </w:t>
      </w:r>
      <m:oMath>
        <m:r>
          <m:t>1</m:t>
        </m:r>
      </m:oMath>
      <w:r>
        <w:t xml:space="preserve">, ce qui donne l'inégalité pour</w:t>
      </w:r>
      <w:r>
        <w:t xml:space="preserve"> </w:t>
      </w:r>
      <m:oMath>
        <m:r>
          <m:t>x</m:t>
        </m:r>
        <m:r>
          <m:rPr>
            <m:sty m:val="p"/>
          </m:rPr>
          <m:t>&gt;</m:t>
        </m:r>
        <m:r>
          <m:rPr>
            <m:sty m:val="p"/>
          </m:rPr>
          <m:t>−</m:t>
        </m:r>
        <m:r>
          <m:t>1</m:t>
        </m:r>
      </m:oMath>
      <w:r>
        <w:t xml:space="preserve">.</w:t>
      </w:r>
    </w:p>
    <w:bookmarkEnd w:id="39"/>
    <w:bookmarkEnd w:id="40"/>
    <w:p>
      <w:pPr>
        <w:pStyle w:val="FirstParagraph"/>
      </w:pPr>
      <w:r>
        <w:rPr>
          <w:iCs/>
          <w:i/>
        </w:rPr>
        <w:t xml:space="preserve">Licence CC BY-NC-SA 4.0 · Antoine Boutin · plusquunprof.com. Ce document peut être copié, adapté et partagé à des fins non commerciales, avec mention de la source et sous la même licence.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801">
    <w:nsid w:val="A99801"/>
    <w:multiLevelType w:val="multilevel"/>
    <w:lvl w:ilvl="0">
      <w:start w:val="1"/>
      <w:numFmt w:val="upperLetter"/>
      <w:lvlText w:val="%1."/>
      <w:lvlJc w:val="left"/>
      <w:pPr>
        <w:ind w:left="720" w:hanging="480"/>
      </w:pPr>
    </w:lvl>
    <w:lvl w:ilvl="1">
      <w:start w:val="1"/>
      <w:numFmt w:val="upperLetter"/>
      <w:lvlText w:val="%2."/>
      <w:lvlJc w:val="left"/>
      <w:pPr>
        <w:ind w:left="1440" w:hanging="480"/>
      </w:pPr>
    </w:lvl>
    <w:lvl w:ilvl="2">
      <w:start w:val="1"/>
      <w:numFmt w:val="upperLetter"/>
      <w:lvlText w:val="%3."/>
      <w:lvlJc w:val="left"/>
      <w:pPr>
        <w:ind w:left="2160" w:hanging="480"/>
      </w:pPr>
    </w:lvl>
    <w:lvl w:ilvl="3">
      <w:start w:val="1"/>
      <w:numFmt w:val="upperLetter"/>
      <w:lvlText w:val="%4."/>
      <w:lvlJc w:val="left"/>
      <w:pPr>
        <w:ind w:left="2880" w:hanging="480"/>
      </w:pPr>
    </w:lvl>
    <w:lvl w:ilvl="4">
      <w:start w:val="1"/>
      <w:numFmt w:val="upperLetter"/>
      <w:lvlText w:val="%5."/>
      <w:lvlJc w:val="left"/>
      <w:pPr>
        <w:ind w:left="3600" w:hanging="480"/>
      </w:pPr>
    </w:lvl>
    <w:lvl w:ilvl="5">
      <w:start w:val="1"/>
      <w:numFmt w:val="upperLetter"/>
      <w:lvlText w:val="%6."/>
      <w:lvlJc w:val="left"/>
      <w:pPr>
        <w:ind w:left="4320" w:hanging="480"/>
      </w:pPr>
    </w:lvl>
    <w:lvl w:ilvl="6">
      <w:start w:val="1"/>
      <w:numFmt w:val="upperLetter"/>
      <w:lvlText w:val="%7."/>
      <w:lvlJc w:val="left"/>
      <w:pPr>
        <w:ind w:left="5040" w:hanging="480"/>
      </w:pPr>
    </w:lvl>
    <w:lvl w:ilvl="7">
      <w:start w:val="1"/>
      <w:numFmt w:val="upperLetter"/>
      <w:lvlText w:val="%8."/>
      <w:lvlJc w:val="left"/>
      <w:pPr>
        <w:ind w:left="5760" w:hanging="480"/>
      </w:pPr>
    </w:lvl>
    <w:lvl w:ilvl="8">
      <w:start w:val="1"/>
      <w:numFmt w:val="upperLetter"/>
      <w:lvlText w:val="%9.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6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7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8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9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0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3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4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5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6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fr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Fiche 2 : dérivée seconde et convexité</dc:title>
  <dc:creator>Antoine Boutin, plusquunprof.com</dc:creator>
  <dc:language>fr</dc:language>
  <cp:keywords/>
  <dcterms:created xsi:type="dcterms:W3CDTF">2026-10-08T18:18:14Z</dcterms:created>
  <dcterms:modified xsi:type="dcterms:W3CDTF">2026-10-08T18:18:14Z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