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existence et unicité, dichotomie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 corollaire du TVI : montrer qu'une équation a</w:t>
      </w:r>
      <w:r>
        <w:t xml:space="preserve"> </w:t>
      </w:r>
      <w:r>
        <w:rPr>
          <w:bCs/>
          <w:b/>
        </w:rPr>
        <w:t xml:space="preserve">une unique solution</w:t>
      </w:r>
      <w:r>
        <w:t xml:space="preserve">, la localiser, la compter selon un paramètre, l'encadrer avec une calculatrice ou un script de dichotomie, l'utiliser pour définir une suite.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les quatre étapes du corollaire sont écrites dans l'ordre : continuité, stricte monotonie, valeurs aux bornes, conclusion.</w:t>
      </w:r>
    </w:p>
    <w:p>
      <w:pPr>
        <w:pStyle w:val="BodyText"/>
      </w:pPr>
      <w:r>
        <w:rPr>
          <w:bCs/>
          <w:b/>
        </w:rPr>
        <w:t xml:space="preserve">Le modèle de rédaction du corollaire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 (ou décroissante) sur l'intervalle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…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), donc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dans</w:t>
      </w:r>
      <w:r>
        <w:t xml:space="preserve"> </w:t>
      </w:r>
      <m:oMath>
        <m:r>
          <m:t>I</m:t>
        </m:r>
      </m:oMath>
      <w:r>
        <w:t xml:space="preserve">. »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tableau de variations</w:t>
      </w:r>
      <w:r>
        <w:t xml:space="preserve"> </w:t>
      </w:r>
      <w:r>
        <w:t xml:space="preserve">avec limites justifie à lui seul la monotonie et les valeurs aux bornes.</w:t>
      </w:r>
    </w:p>
    <w:p>
      <w:pPr>
        <w:numPr>
          <w:ilvl w:val="0"/>
          <w:numId w:val="1001"/>
        </w:numPr>
        <w:pStyle w:val="Compact"/>
      </w:pPr>
      <w:r>
        <w:t xml:space="preserve">Pour</w:t>
      </w:r>
      <w:r>
        <w:t xml:space="preserve"> </w:t>
      </w:r>
      <w:r>
        <w:rPr>
          <w:bCs/>
          <w:b/>
        </w:rPr>
        <w:t xml:space="preserve">plusieurs solutions</w:t>
      </w:r>
      <w:r>
        <w:t xml:space="preserve">, on applique le corollaire sur chaque intervalle de stricte monotonie.</w:t>
      </w:r>
    </w:p>
    <w:p>
      <w:pPr>
        <w:numPr>
          <w:ilvl w:val="0"/>
          <w:numId w:val="1001"/>
        </w:numPr>
        <w:pStyle w:val="Compact"/>
      </w:pPr>
      <w:r>
        <w:t xml:space="preserve">Pour</w:t>
      </w:r>
      <w:r>
        <w:t xml:space="preserve"> </w:t>
      </w:r>
      <w:r>
        <w:rPr>
          <w:bCs/>
          <w:b/>
        </w:rPr>
        <w:t xml:space="preserve">encadrer</w:t>
      </w:r>
      <w:r>
        <w:t xml:space="preserve">, on cherche un changement de signe en faisant varier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Oublier la</w:t>
      </w:r>
      <w:r>
        <w:t xml:space="preserve"> </w:t>
      </w:r>
      <w:r>
        <w:rPr>
          <w:bCs/>
          <w:b/>
        </w:rPr>
        <w:t xml:space="preserve">stricte monotonie</w:t>
      </w:r>
      <w:r>
        <w:t xml:space="preserve"> </w:t>
      </w:r>
      <w:r>
        <w:t xml:space="preserve">: sans elle, tu n'as pas l'unicité.</w:t>
      </w:r>
    </w:p>
    <w:p>
      <w:pPr>
        <w:numPr>
          <w:ilvl w:val="0"/>
          <w:numId w:val="1002"/>
        </w:numPr>
        <w:pStyle w:val="Compact"/>
      </w:pPr>
      <w:r>
        <w:t xml:space="preserve">Appliquer le corollaire sur un intervalle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 monotone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 pas vérifier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 les valeurs (ou limites) aux bornes.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</m:t>
        </m:r>
      </m:oMath>
      <w:r>
        <w:t xml:space="preserve"> </w:t>
      </w:r>
      <w:r>
        <w:t xml:space="preserve">» sans encadrement justifié par des calculs : donne toujours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Le corollaire est le seul théorème qui, en plus de te dire « il y a une solution », te certifie qu'il n'y en a pas deux. C'est le grand luxe.</w:t>
      </w:r>
    </w:p>
    <w:p>
      <w:r>
        <w:pict>
          <v:rect style="width:0;height:1.5pt" o:hralign="center" o:hrstd="t" o:hr="t"/>
        </w:pict>
      </w:r>
    </w:p>
    <w:bookmarkStart w:id="20" w:name="X1bc016aecc0c48faa045be23aba003c12b0dba4"/>
    <w:p>
      <w:pPr>
        <w:pStyle w:val="Heading3"/>
      </w:pPr>
      <w:r>
        <w:t xml:space="preserve">Exercice 1 (★★) : une équation avec unique solution, et son encadrement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Encadrer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bookmarkEnd w:id="20"/>
    <w:bookmarkStart w:id="21" w:name="Xbb113f55f2b67a236e65d7867919e399975f19c"/>
    <w:p>
      <w:pPr>
        <w:pStyle w:val="Heading3"/>
      </w:pPr>
      <w:r>
        <w:t xml:space="preserve">Exercice 2 (★★) : un intervalle infini et des limites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et déterminer ses limites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 puis l'encadrer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près, et donner le signe 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suivant les valeurs de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exactement-trois-solutions"/>
    <w:p>
      <w:pPr>
        <w:pStyle w:val="Heading3"/>
      </w:pPr>
      <w:r>
        <w:t xml:space="preserve">Exercice 3 (★★★) : exactement trois solutions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exactement trois solutions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 les localiser.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a-dichotomie-à-la-main"/>
    <w:p>
      <w:pPr>
        <w:pStyle w:val="Heading3"/>
      </w:pPr>
      <w:r>
        <w:t xml:space="preserve">Exercice 4 (★★) : la dichotomie à la main</w:t>
      </w:r>
    </w:p>
    <w:p>
      <w:pPr>
        <w:pStyle w:val="BlockText"/>
      </w:pPr>
      <w:r>
        <w:t xml:space="preserve">On veut encadrer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solution positive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avec la dichotomie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Effectuer quatre étapes et donner l'encadrement obtenu, avec sa largeur.</w:t>
      </w:r>
    </w:p>
    <w:p>
      <w:r>
        <w:pict>
          <v:rect style="width:0;height:1.5pt" o:hralign="center" o:hrstd="t" o:hr="t"/>
        </w:pict>
      </w:r>
    </w:p>
    <w:bookmarkEnd w:id="23"/>
    <w:bookmarkStart w:id="24" w:name="X29078adb4b50581303356bf6c33b2c7510c08ad"/>
    <w:p>
      <w:pPr>
        <w:pStyle w:val="Heading3"/>
      </w:pPr>
      <w:r>
        <w:t xml:space="preserve">Exercice 5 (★★★) : nombre de solutions selon un paramètre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. Discuter, selon les valeurs du réel</w:t>
      </w:r>
      <w:r>
        <w:t xml:space="preserve"> </w:t>
      </w:r>
      <m:oMath>
        <m:r>
          <m:t>m</m:t>
        </m:r>
      </m:oMath>
      <w:r>
        <w:t xml:space="preserve">, le nombre de solutions de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51e2557261e4c663f45f49513416d56fc106cec"/>
    <w:p>
      <w:pPr>
        <w:pStyle w:val="Heading3"/>
      </w:pPr>
      <w:r>
        <w:t xml:space="preserve">Exercice 6 (★★★) : une suite définie implicitement</w:t>
      </w:r>
    </w:p>
    <w:p>
      <w:pPr>
        <w:pStyle w:val="BlockText"/>
      </w:pP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l'équation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 que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sSubSup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 </m:t>
            </m:r>
            <m:r>
              <m:t>n</m:t>
            </m:r>
          </m:sup>
        </m:sSub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, puis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que sa limite vaut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ire-un-script-de-dichotomie"/>
    <w:p>
      <w:pPr>
        <w:pStyle w:val="Heading3"/>
      </w:pPr>
      <w:r>
        <w:t xml:space="preserve">Exercice 7 (★★) : lire un script de dichotomie</w:t>
      </w:r>
    </w:p>
    <w:p>
      <w:pPr>
        <w:pStyle w:val="BlockText"/>
      </w:pPr>
      <w:r>
        <w:t xml:space="preserve">On considère le script du cours (</w:t>
      </w:r>
      <w:r>
        <w:rPr>
          <w:rStyle w:val="VerbatimChar"/>
        </w:rPr>
        <w:t xml:space="preserve">dichotomie(f, a, b, e)</w:t>
      </w:r>
      <w:r>
        <w:t xml:space="preserve">)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Exécuter le script à la main et donner le couple renvoyé.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d'itérations faut-il pour obtenir une précision de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léquation-fxk"/>
    <w:p>
      <w:pPr>
        <w:pStyle w:val="Heading3"/>
      </w:pPr>
      <w:r>
        <w:t xml:space="preserve">Exercice 8 (★★) 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. Montrer que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puis l'encadrer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« 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 » puis un</w:t>
      </w:r>
      <w:r>
        <w:t xml:space="preserve"> </w:t>
      </w:r>
      <w:r>
        <w:rPr>
          <w:bCs/>
          <w:b/>
        </w:rPr>
        <w:t xml:space="preserve">encadrement à</w:t>
      </w:r>
      <w:r>
        <w:rPr>
          <w:bCs/>
          <w:b/>
        </w:rP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(exercices 1, 2, 8).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nombre de solutions</w:t>
      </w:r>
      <w:r>
        <w:t xml:space="preserve"> </w:t>
      </w:r>
      <w:r>
        <w:t xml:space="preserve">avec un tableau de variations (exercices 3 et 5).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 de dichotomie</w:t>
      </w:r>
      <w:r>
        <w:t xml:space="preserve"> </w:t>
      </w:r>
      <w:r>
        <w:t xml:space="preserve">à exécuter ou à compléter (exercices 4 et 7).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 définie par une équation</w:t>
      </w:r>
      <w:r>
        <w:t xml:space="preserve"> </w:t>
      </w:r>
      <w:r>
        <w:t xml:space="preserve">(exercice 6), qui mêle TVI, monotonie et limite.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Le corollaire du TVI donne une solution unique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:</w:t>
      </w:r>
    </w:p>
    <w:p>
      <w:pPr>
        <w:numPr>
          <w:ilvl w:val="1"/>
          <w:numId w:val="1005"/>
        </w:numPr>
        <w:pStyle w:val="Compact"/>
      </w:pPr>
      <w:r>
        <w:t xml:space="preserve">dérivable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5"/>
        </w:numPr>
        <w:pStyle w:val="Compact"/>
      </w:pPr>
      <w:r>
        <w:t xml:space="preserve">égale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5"/>
        </w:numPr>
        <w:pStyle w:val="Compact"/>
      </w:pPr>
      <w:r>
        <w:t xml:space="preserve">strictement monotone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avec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05"/>
        </w:numPr>
        <w:pStyle w:val="Compact"/>
      </w:pPr>
      <w:r>
        <w:t xml:space="preserve">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</w:p>
    <w:p>
      <w:pPr>
        <w:numPr>
          <w:ilvl w:val="0"/>
          <w:numId w:val="1004"/>
        </w:numPr>
      </w:pPr>
      <w:r>
        <w:t xml:space="preserve">Dans la méthode de dichotomie, après avoir calculé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on garde :</w:t>
      </w:r>
    </w:p>
    <w:p>
      <w:pPr>
        <w:numPr>
          <w:ilvl w:val="1"/>
          <w:numId w:val="1006"/>
        </w:numPr>
        <w:pStyle w:val="Compact"/>
      </w:pPr>
      <w:r>
        <w:t xml:space="preserve">l'intervalle entier</w:t>
      </w:r>
    </w:p>
    <w:p>
      <w:pPr>
        <w:numPr>
          <w:ilvl w:val="1"/>
          <w:numId w:val="1006"/>
        </w:numPr>
        <w:pStyle w:val="Compact"/>
      </w:pPr>
      <w:r>
        <w:t xml:space="preserve">toujours la moitié droite</w:t>
      </w:r>
    </w:p>
    <w:p>
      <w:pPr>
        <w:numPr>
          <w:ilvl w:val="1"/>
          <w:numId w:val="1006"/>
        </w:numPr>
        <w:pStyle w:val="Compact"/>
      </w:pPr>
      <w:r>
        <w:t xml:space="preserve">toujours la moitié gauche</w:t>
      </w:r>
    </w:p>
    <w:p>
      <w:pPr>
        <w:numPr>
          <w:ilvl w:val="1"/>
          <w:numId w:val="1006"/>
        </w:numPr>
        <w:pStyle w:val="Compact"/>
      </w:pPr>
      <w:r>
        <w:t xml:space="preserve">la moitié de l'intervalle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</w:t>
      </w:r>
    </w:p>
    <w:p>
      <w:pPr>
        <w:numPr>
          <w:ilvl w:val="0"/>
          <w:numId w:val="1004"/>
        </w:numPr>
      </w:pPr>
      <w:r>
        <w:t xml:space="preserve">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étapes de dichotomie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l'amplitude de l'intervalle est :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375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La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dans :</w:t>
      </w:r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</w:p>
    <w:p>
      <w:pPr>
        <w:numPr>
          <w:ilvl w:val="0"/>
          <w:numId w:val="1004"/>
        </w:numPr>
      </w:pPr>
      <w:r>
        <w:t xml:space="preserve">Pour une amplitude inférieure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en partant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il faut au minimum :</w:t>
      </w:r>
    </w:p>
    <w:p>
      <w:pPr>
        <w:numPr>
          <w:ilvl w:val="1"/>
          <w:numId w:val="1009"/>
        </w:numPr>
        <w:pStyle w:val="Compact"/>
      </w:pPr>
      <m:oMath>
        <m:r>
          <m:t>100</m:t>
        </m:r>
      </m:oMath>
      <w:r>
        <w:t xml:space="preserve"> </w:t>
      </w:r>
      <w:r>
        <w:t xml:space="preserve">étapes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étapes</w:t>
      </w:r>
    </w:p>
    <w:p>
      <w:pPr>
        <w:numPr>
          <w:ilvl w:val="1"/>
          <w:numId w:val="1009"/>
        </w:numPr>
        <w:pStyle w:val="Compact"/>
      </w:pPr>
      <m:oMath>
        <m:r>
          <m:t>10</m:t>
        </m:r>
      </m:oMath>
      <w:r>
        <w:t xml:space="preserve"> </w:t>
      </w:r>
      <w:r>
        <w:t xml:space="preserve">étapes de dichotomie</w:t>
      </w:r>
    </w:p>
    <w:p>
      <w:pPr>
        <w:numPr>
          <w:ilvl w:val="1"/>
          <w:numId w:val="1009"/>
        </w:numPr>
        <w:pStyle w:val="Compact"/>
      </w:pPr>
      <m:oMath>
        <m:r>
          <m:t>9</m:t>
        </m:r>
      </m:oMath>
      <w:r>
        <w:t xml:space="preserve"> </w:t>
      </w:r>
      <w:r>
        <w:t xml:space="preserve">étapes</w:t>
      </w:r>
    </w:p>
    <w:p>
      <w:pPr>
        <w:numPr>
          <w:ilvl w:val="0"/>
          <w:numId w:val="1004"/>
        </w:numPr>
      </w:pPr>
      <w:r>
        <w:t xml:space="preserve">Dans l'exercice 1,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quel encadrement de la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obtient-on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près 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numPr>
          <w:ilvl w:val="0"/>
          <w:numId w:val="1004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combien de solutions réelles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admet-elle exactement ?</w:t>
      </w:r>
    </w:p>
    <w:p>
      <w:pPr>
        <w:numPr>
          <w:ilvl w:val="1"/>
          <w:numId w:val="1011"/>
        </w:numPr>
        <w:pStyle w:val="Compact"/>
      </w:pPr>
      <m:oMath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5,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, 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 combien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admet-elle de solutions ?</w:t>
      </w:r>
    </w:p>
    <w:p>
      <w:pPr>
        <w:numPr>
          <w:ilvl w:val="1"/>
          <w:numId w:val="1012"/>
        </w:numPr>
        <w:pStyle w:val="Compact"/>
      </w:pPr>
      <m:oMath>
        <m:r>
          <m:t>0</m:t>
        </m:r>
      </m:oMath>
      <w:r>
        <w:t xml:space="preserve"> </w:t>
      </w:r>
      <w:r>
        <w:t xml:space="preserve">solution</w:t>
      </w:r>
    </w:p>
    <w:p>
      <w:pPr>
        <w:numPr>
          <w:ilvl w:val="1"/>
          <w:numId w:val="1012"/>
        </w:numPr>
        <w:pStyle w:val="Compact"/>
      </w:pPr>
      <m:oMath>
        <m:r>
          <m:t>3</m:t>
        </m:r>
      </m:oMath>
      <w:r>
        <w:t xml:space="preserve"> </w:t>
      </w:r>
      <w:r>
        <w:t xml:space="preserve">solutions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</m:oMath>
      <w:r>
        <w:t xml:space="preserve"> </w:t>
      </w:r>
      <w:r>
        <w:t xml:space="preserve">solutions</w:t>
      </w:r>
    </w:p>
    <w:p>
      <w:pPr>
        <w:numPr>
          <w:ilvl w:val="1"/>
          <w:numId w:val="1012"/>
        </w:numPr>
        <w:pStyle w:val="Compact"/>
      </w:pPr>
      <m:oMath>
        <m:r>
          <m:t>1</m:t>
        </m:r>
      </m:oMath>
      <w:r>
        <w:t xml:space="preserve"> </w:t>
      </w:r>
      <w:r>
        <w:t xml:space="preserve">solution</w:t>
      </w:r>
    </w:p>
    <w:p>
      <w:pPr>
        <w:numPr>
          <w:ilvl w:val="0"/>
          <w:numId w:val="1004"/>
        </w:numPr>
      </w:pPr>
      <w:r>
        <w:t xml:space="preserve">Dans l'exercice 6, avec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que vaut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, solution de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7, avec le script de dichotomie sur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une précision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, quel couple le script renvoie-t-il ?</w:t>
      </w:r>
    </w:p>
    <w:p>
      <w:pPr>
        <w:numPr>
          <w:ilvl w:val="1"/>
          <w:numId w:val="101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6796875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</m:oMath>
    </w:p>
    <w:p>
      <w:pPr>
        <w:numPr>
          <w:ilvl w:val="1"/>
          <w:numId w:val="101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</m:e>
        </m:d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(polynôme), donc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184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043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est strictement croissante). Puis, 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0056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0185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Elle a pour limites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strictement compris entre ces limites.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Comme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108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149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44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0073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45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44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45</m:t>
        </m:r>
      </m:oMath>
    </w:p>
    <w:p>
      <w:pPr>
        <w:pStyle w:val="BodyText"/>
      </w:pPr>
      <w:r>
        <w:rPr>
          <w:iCs/>
          <w:i/>
        </w:rPr>
        <w:t xml:space="preserve">Signe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Comme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α</m:t>
        </m:r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α</m:t>
        </m:r>
      </m:oMath>
      <w: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 continue.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Valeurs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Limites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 ces valeurs.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y admet une unique solution</w:t>
      </w:r>
      <w:r>
        <w:t xml:space="preserve"> </w:t>
      </w:r>
      <m:oMath>
        <m:r>
          <m:t>α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décroissante,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 ces valeurs.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y admet une unique solution</w:t>
      </w:r>
      <w:r>
        <w:t xml:space="preserve"> </w:t>
      </w:r>
      <m:oMath>
        <m:r>
          <m:t>β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 ces valeurs.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y admet une unique solution</w:t>
      </w:r>
      <w:r>
        <w:t xml:space="preserve"> </w:t>
      </w:r>
      <m:oMath>
        <m:r>
          <m:t>γ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γ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Ces trois intervalles couvrent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les solutions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β</m:t>
        </m:r>
      </m:oMath>
      <w:r>
        <w:t xml:space="preserve">,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sont distinctes et il n'y en a pas d'autres.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donc exactement trois solutions :</w:t>
      </w:r>
      <w:r>
        <w:rPr>
          <w:bCs/>
          <w:b/>
        </w:rP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γ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: la solution est 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. À chaque étape, on calcule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milieu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de l'intervalle et on garde la moitié où le signe change.</w:t>
      </w:r>
    </w:p>
    <w:p>
      <w:pPr>
        <w:pStyle w:val="BodyText"/>
      </w:pPr>
      <w:r>
        <w:rPr>
          <w:bCs/>
          <w:b/>
        </w:rPr>
        <w:t xml:space="preserve">Les étapes</w:t>
      </w:r>
    </w:p>
    <w:p>
      <w:pPr>
        <w:pStyle w:val="BodyText"/>
      </w:pPr>
      <w:r>
        <w:t xml:space="preserve">• Étape 1 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→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• Étape 2 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4375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→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• Étape 3 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375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375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1094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→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375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• Étape 4 :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4375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4375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0664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→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375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4375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Après quatre étapes,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375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4375</m:t>
        </m:r>
      </m:oMath>
    </w:p>
    <w:p>
      <w:pPr>
        <w:pStyle w:val="BodyText"/>
      </w:pPr>
      <w:r>
        <w:t xml:space="preserve">La largeur de l'intervalle est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4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0625</m:t>
        </m:r>
      </m:oMath>
      <w:r>
        <w:t xml:space="preserve"> </w:t>
      </w:r>
      <w:r>
        <w:t xml:space="preserve">(à chaque étape, elle est divisée par</w:t>
      </w:r>
      <w:r>
        <w:t xml:space="preserve"> </w:t>
      </w:r>
      <m:oMath>
        <m:r>
          <m:t>2</m:t>
        </m:r>
      </m:oMath>
      <w:r>
        <w:t xml:space="preserve">).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Variations.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avec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valeurs prises.</w:t>
      </w:r>
      <w:r>
        <w:t xml:space="preserve"> </w:t>
      </w:r>
      <w:r>
        <w:t xml:space="preserve">D'après le corollaire, sur chaque intervalle de stricte monotonie,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 une unique solution si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compris entre les valeurs aux bornes, et aucune sinon :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prend toutes les valeurs de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une seule fois.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prend toutes les valeurs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une seule fois.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prend toutes les valeurs de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une seule fois.</w:t>
      </w:r>
    </w:p>
    <w:p>
      <w:pPr>
        <w:pStyle w:val="BodyText"/>
      </w:pPr>
      <w:r>
        <w:rPr>
          <w:bCs/>
          <w:b/>
        </w:rPr>
        <w:t xml:space="preserve">Conclusion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une seule solution</w:t>
      </w:r>
      <w:r>
        <w:t xml:space="preserve"> </w:t>
      </w:r>
      <w:r>
        <w:t xml:space="preserve">(dans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deux solutions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trois solutions</w:t>
      </w:r>
      <w:r>
        <w:t xml:space="preserve">, une dans chaque intervalle.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deux solutions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• Si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une seule solution</w:t>
      </w:r>
      <w:r>
        <w:t xml:space="preserve"> </w:t>
      </w:r>
      <w:r>
        <w:t xml:space="preserve">(dans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).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donc continue.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strictement croissante. De plus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D'après le corollaire du TVI :</w:t>
      </w:r>
    </w:p>
    <w:p>
      <w:pPr>
        <w:pStyle w:val="BodyText"/>
      </w:pP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f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 :</w:t>
      </w:r>
    </w:p>
    <w:p>
      <w:pPr>
        <w:pStyle w:val="BodyText"/>
      </w:pP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sSub>
          <m:e>
            <m:r>
              <m:t>f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 discriminant vaut</w:t>
      </w:r>
      <w:r>
        <w:t xml:space="preserve"> </w:t>
      </w:r>
      <m:oMath>
        <m:r>
          <m:t>5</m:t>
        </m:r>
      </m:oMath>
      <w:r>
        <w:t xml:space="preserve">, et la solution positive est :</w:t>
      </w:r>
    </w:p>
    <w:p>
      <w:pPr>
        <w:pStyle w:val="BodyText"/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, on a</w:t>
      </w:r>
      <w:r>
        <w:t xml:space="preserve"> </w:t>
      </w:r>
      <m:oMath>
        <m:sSubSup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 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bSup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sSubSup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 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bSup>
      </m:oMath>
      <w:r>
        <w:t xml:space="preserve">. Alors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α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e>
          </m:d>
          <m:r>
            <m:rPr>
              <m:sty m:val="p"/>
            </m:rPr>
            <m:t>=</m:t>
          </m:r>
          <m:sSubSup>
            <m:e>
              <m:r>
                <m:t>α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 </m:t>
              </m:r>
              <m:r>
                <m:t>n</m:t>
              </m:r>
            </m:sup>
          </m:sSub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=</m:t>
          </m:r>
          <m:sSubSup>
            <m:e>
              <m:r>
                <m:t>α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 </m:t>
              </m:r>
              <m:r>
                <m:t>n</m:t>
              </m:r>
            </m:sup>
          </m:sSubSup>
          <m:r>
            <m:rPr>
              <m:sty m:val="p"/>
            </m:rPr>
            <m:t>−</m:t>
          </m:r>
          <m:sSubSup>
            <m:e>
              <m:r>
                <m:t>α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  <m:sup>
              <m:r>
                <m:t> 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bSup>
        </m:oMath>
      </m:oMathPara>
    </w:p>
    <w:p>
      <w:pPr>
        <w:pStyle w:val="FirstParagraph"/>
      </w:pP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sSubSup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 </m:t>
            </m:r>
            <m:r>
              <m:t>n</m:t>
            </m:r>
          </m:sup>
        </m:sSub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, on a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Comme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&gt;</m:t>
        </m:r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entraîne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α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1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Supposons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croissante,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ℓ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Sup>
          <m:e>
            <m:r>
              <m:t>α</m:t>
            </m:r>
          </m:e>
          <m:sub>
            <m:r>
              <m:t>n</m:t>
            </m:r>
          </m:sub>
          <m:sup>
            <m:r>
              <m:t> </m:t>
            </m:r>
            <m:r>
              <m:t>n</m:t>
            </m:r>
          </m:sup>
        </m:sSubSup>
        <m:r>
          <m:rPr>
            <m:sty m:val="p"/>
          </m:rPr>
          <m:t>≤</m:t>
        </m:r>
        <m:sSup>
          <m:e>
            <m:r>
              <m:rPr>
                <m:sty m:val="p"/>
              </m:rPr>
              <m:t>ℓ</m:t>
            </m:r>
          </m:e>
          <m:sup>
            <m:r>
              <m:t>n</m:t>
            </m:r>
          </m:sup>
        </m:sSup>
      </m:oMath>
      <w:r>
        <w:t xml:space="preserve">, et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ℓ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Sup>
          <m:e>
            <m:r>
              <m:t>α</m:t>
            </m:r>
          </m:e>
          <m:sub>
            <m:r>
              <m:t>n</m:t>
            </m:r>
          </m:sub>
          <m:sup>
            <m:r>
              <m:t> </m:t>
            </m:r>
            <m:r>
              <m:t>n</m:t>
            </m:r>
          </m:sup>
        </m:sSub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(gendarmes).</w:t>
      </w:r>
    </w:p>
    <w:p>
      <w:pPr>
        <w:pStyle w:val="BodyText"/>
      </w:pPr>
      <w:r>
        <w:t xml:space="preserve">Or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Sup>
          <m:e>
            <m:r>
              <m:t>α</m:t>
            </m:r>
          </m:e>
          <m:sub>
            <m:r>
              <m:t>n</m:t>
            </m:r>
          </m:sub>
          <m:sup>
            <m:r>
              <m:t> </m:t>
            </m:r>
            <m:r>
              <m:t>n</m:t>
            </m:r>
          </m:sup>
        </m:sSubSup>
      </m:oMath>
      <w:r>
        <w:t xml:space="preserve">, donc</w:t>
      </w:r>
      <w:r>
        <w:t xml:space="preserve"> </w:t>
      </w:r>
      <m:oMath>
        <m:sSub>
          <m:e>
            <m:r>
              <m:t>α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1</m:t>
        </m:r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contradiction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α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converge vers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À chaque itération, on calcule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si</w:t>
      </w:r>
      <w:r>
        <w:t xml:space="preserve"> </w:t>
      </w:r>
      <w:r>
        <w:rPr>
          <w:rStyle w:val="VerbatimChar"/>
        </w:rPr>
        <w:t xml:space="preserve">f(m)*f(a) &lt;= 0</w:t>
      </w:r>
      <w:r>
        <w:t xml:space="preserve">, on remplace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; sinon on remplace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La boucle tourne tant que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375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172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625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131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625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625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6875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012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6875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625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65625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061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65625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65625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671875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025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671875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671875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6796875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006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6796875</m:t>
        </m:r>
      </m:oMath>
      <w:r>
        <w:t xml:space="preserve"> </w:t>
      </w:r>
      <w:r>
        <w:t xml:space="preserve">;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6796875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t xml:space="preserve">.</w:t>
      </w:r>
    </w:p>
    <w:p>
      <w:pPr>
        <w:pStyle w:val="BodyText"/>
      </w:pPr>
      <w:r>
        <w:t xml:space="preserve">Ce dernier intervalle a pour largeur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0078125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 la boucle s'arrête.</w:t>
      </w:r>
    </w:p>
    <w:p>
      <w:pPr>
        <w:pStyle w:val="BodyText"/>
      </w:pPr>
      <w:r>
        <w:rPr>
          <w:bCs/>
          <w:b/>
        </w:rPr>
        <w:t xml:space="preserve">Le script renvoie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6796875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Cet intervalle contient bien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6823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itérations, la largeur 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 On cherche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≤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1000</m:t>
        </m:r>
      </m:oMath>
      <w:r>
        <w:t xml:space="preserve">. Comme</w:t>
      </w:r>
      <w:r>
        <w:t xml:space="preserve"> </w:t>
      </w: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  <m:r>
          <m:rPr>
            <m:sty m:val="p"/>
          </m:rPr>
          <m:t>&lt;</m:t>
        </m:r>
        <m:r>
          <m:t>1000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1024</m:t>
        </m:r>
        <m:r>
          <m:rPr>
            <m:sty m:val="p"/>
          </m:rPr>
          <m:t>≥</m:t>
        </m:r>
        <m:r>
          <m:t>1000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il faut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itérations.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Existence et unicité.</w:t>
      </w:r>
      <w:r>
        <w:t xml:space="preserve"> </w:t>
      </w: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(polynôme), donc continue.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est strictement compris entre ces limites.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Encadrement.</w:t>
      </w:r>
      <w:r>
        <w:t xml:space="preserve"> </w:t>
      </w:r>
      <w:r>
        <w:t xml:space="preserve">On a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  <m:r>
          <m:rPr>
            <m:sty m:val="p"/>
          </m:rPr>
          <m:t>&gt;</m:t>
        </m:r>
        <m:r>
          <m:t>5</m:t>
        </m:r>
      </m:oMath>
      <w:r>
        <w:t xml:space="preserve">, donc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. 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197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797</m:t>
        </m:r>
        <m:r>
          <m:rPr>
            <m:sty m:val="p"/>
          </m:rPr>
          <m:t>&lt;</m:t>
        </m:r>
        <m:r>
          <m:t>5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744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544</m:t>
        </m:r>
        <m:r>
          <m:rPr>
            <m:sty m:val="p"/>
          </m:rPr>
          <m:t>&gt;</m:t>
        </m:r>
        <m:r>
          <m:t>5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4</m:t>
        </m:r>
      </m:oMath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strictement monotone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avec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C'est la stricte monotonie qui garantit qu'une valeur n'est prise qu'une seule fois.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moitié de l'intervalle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</w:t>
      </w:r>
    </w:p>
    <w:p>
      <w:pPr>
        <w:numPr>
          <w:ilvl w:val="0"/>
          <w:numId w:val="1000"/>
        </w:numPr>
      </w:pPr>
      <w:r>
        <w:t xml:space="preserve">On choisit la moitié qui contient encore la solution, celle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prend des signes opposés aux bornes.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w:r>
        <w:t xml:space="preserve">L'amplitude est divisée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chaque étape.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: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étapes de dichotomie</w:t>
      </w:r>
    </w:p>
    <w:p>
      <w:pPr>
        <w:numPr>
          <w:ilvl w:val="0"/>
          <w:numId w:val="1000"/>
        </w:numPr>
      </w:pP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9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&gt;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10</m:t>
            </m:r>
          </m:sup>
        </m:sSup>
        <m:r>
          <m:rPr>
            <m:sty m:val="p"/>
          </m:rPr>
          <m:t>≈</m:t>
        </m:r>
        <m:r>
          <m:t>9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</w:p>
    <w:p>
      <w:pPr>
        <w:numPr>
          <w:ilvl w:val="0"/>
          <w:numId w:val="1000"/>
        </w:numPr>
      </w:pPr>
      <w:r>
        <w:t xml:space="preserve">On resserre l'intervalle en évaluant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 des valeurs de plus en plus précises jusqu'à obtenir un écart de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change de sens de variation deux fois (extremums locaux) et change de signe trois fois : trois solutions, une dans chaque intervalle de monotonie.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solutions</w:t>
      </w:r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pour solutions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: trois solutions.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pour discriminant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; la solution positive est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6796875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</w:p>
    <w:p>
      <w:pPr>
        <w:numPr>
          <w:ilvl w:val="0"/>
          <w:numId w:val="1000"/>
        </w:numPr>
      </w:pPr>
      <w:r>
        <w:t xml:space="preserve">Chaque étape divise l'intervalle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 gardant la moitié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signe, jusqu'à une largeur inférieure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existence et unicité, dichotomie</dc:title>
  <dc:creator>Antoine Boutin, plusquunprof.com</dc:creator>
  <dc:language>fr</dc:language>
  <cp:keywords/>
  <dcterms:created xsi:type="dcterms:W3CDTF">2026-10-08T18:17:42Z</dcterms:created>
  <dcterms:modified xsi:type="dcterms:W3CDTF">2026-10-08T18:17:42Z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