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comparaison et croissances comparées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outils qui prennent le relais quand le calcul direct échoue : encadrer, comparer, utiliser les croissances comparées de l'exponentielle. Dans les corrections, «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signifie «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inégalité écrite avec son domaine de validité, théorème nommé, conclusion.</w:t>
      </w:r>
    </w:p>
    <w:p>
      <w:pPr>
        <w:pStyle w:val="BodyText"/>
      </w:pPr>
      <w:r>
        <w:rPr>
          <w:bCs/>
          <w:b/>
        </w:rPr>
        <w:t xml:space="preserve">Quel outil choisir ?</w:t>
      </w:r>
    </w:p>
    <w:p>
      <w:pPr>
        <w:numPr>
          <w:ilvl w:val="0"/>
          <w:numId w:val="1001"/>
        </w:numPr>
        <w:pStyle w:val="Compact"/>
      </w:pPr>
      <m:oMath>
        <m:r>
          <m:rPr>
            <m:sty m:val="p"/>
          </m:rPr>
          <m:t>sin</m:t>
        </m:r>
        <m:r>
          <m:t>x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dans l'expression :</w:t>
      </w:r>
      <w:r>
        <w:t xml:space="preserve"> </w:t>
      </w:r>
      <w:r>
        <w:t xml:space="preserve">encadre-le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minore par une fonction simple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majore par une fonction qui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 finie :</w:t>
      </w:r>
      <w:r>
        <w:t xml:space="preserve"> </w:t>
      </w:r>
      <w:r>
        <w:t xml:space="preserve">encadre par deux fonctions de même limite (gendarmes).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Produit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croissances comparées.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Majorer pour prouver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(ça ne sert à rien).</w:t>
      </w:r>
    </w:p>
    <w:p>
      <w:pPr>
        <w:numPr>
          <w:ilvl w:val="0"/>
          <w:numId w:val="1002"/>
        </w:numPr>
        <w:pStyle w:val="Compact"/>
      </w:pPr>
      <w:r>
        <w:t xml:space="preserve">Diviser un encadrement par une quantité sans connaître son signe.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: la fonction sinus n'a pas de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elle oscille indéfiniment.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sans citer les croissances comparées.</w:t>
      </w:r>
    </w:p>
    <w:p>
      <w:pPr>
        <w:pStyle w:val="FirstParagraph"/>
      </w:pPr>
      <w:r>
        <w:t xml:space="preserve">L'exponentielle gagne toujours contre une puissance : elle n'a jamais perdu un match.</w:t>
      </w:r>
    </w:p>
    <w:p>
      <w:r>
        <w:pict>
          <v:rect style="width:0;height:1.5pt" o:hralign="center" o:hrstd="t" o:hr="t"/>
        </w:pict>
      </w:r>
    </w:p>
    <w:bookmarkStart w:id="20" w:name="X67eb03286b014823a33f40e5e48f4b61bc59268"/>
    <w:p>
      <w:pPr>
        <w:pStyle w:val="Heading3"/>
      </w:pPr>
      <w:r>
        <w:t xml:space="preserve">Exercice 1 (★) : comparaison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Déterminer les limites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le-théorème-des-gendarmes"/>
    <w:p>
      <w:pPr>
        <w:pStyle w:val="Heading3"/>
      </w:pPr>
      <w:r>
        <w:t xml:space="preserve">Exercice 2 (★★) : le théorème des gendarmes</w:t>
      </w:r>
    </w:p>
    <w:p>
      <w:pPr>
        <w:pStyle w:val="BlockText"/>
      </w:pPr>
      <w:r>
        <w:rPr>
          <w:bCs/>
          <w:b/>
        </w:rPr>
        <w:t xml:space="preserve">Déterminer les limites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gendarmes-en-un-réel"/>
    <w:p>
      <w:pPr>
        <w:pStyle w:val="Heading3"/>
      </w:pPr>
      <w:r>
        <w:t xml:space="preserve">Exercice 3 (★★★) : gendarmes en un réel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cos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croissances-comparées"/>
    <w:p>
      <w:pPr>
        <w:pStyle w:val="Heading3"/>
      </w:pPr>
      <w:r>
        <w:t xml:space="preserve">Exercice 4 (★★) : croissances comparées</w:t>
      </w:r>
    </w:p>
    <w:p>
      <w:pPr>
        <w:pStyle w:val="BlockText"/>
      </w:pPr>
      <w:r>
        <w:rPr>
          <w:bCs/>
          <w:b/>
        </w:rPr>
        <w:t xml:space="preserve">Déterminer les limites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exponentielle-et-sinus"/>
    <w:p>
      <w:pPr>
        <w:pStyle w:val="Heading3"/>
      </w:pPr>
      <w:r>
        <w:t xml:space="preserve">Exercice 5 (★★) : exponentielle et sinus</w:t>
      </w:r>
    </w:p>
    <w:p>
      <w:pPr>
        <w:pStyle w:val="BlockText"/>
      </w:pPr>
      <w:r>
        <w:rPr>
          <w:bCs/>
          <w:b/>
        </w:rPr>
        <w:t xml:space="preserve">Déterminer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sin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racines-et-conjuguée"/>
    <w:p>
      <w:pPr>
        <w:pStyle w:val="Heading3"/>
      </w:pPr>
      <w:r>
        <w:t xml:space="preserve">Exercice 6 (★★) : racines et conjuguée</w:t>
      </w:r>
    </w:p>
    <w:p>
      <w:pPr>
        <w:pStyle w:val="BlockText"/>
      </w:pPr>
      <w:r>
        <w:t xml:space="preserve">Déterminer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rad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de-la-fonction-aux-suites"/>
    <w:p>
      <w:pPr>
        <w:pStyle w:val="Heading3"/>
      </w:pPr>
      <w:r>
        <w:t xml:space="preserve">Exercice 7 (★★) : de la fonction aux suites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limite de la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limite de la suite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Déterminer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(★★★) : vrai ou faux</w:t>
      </w:r>
    </w:p>
    <w:p>
      <w:pPr>
        <w:pStyle w:val="BlockText"/>
      </w:pPr>
      <w:r>
        <w:rPr>
          <w:bCs/>
          <w:b/>
        </w:rPr>
        <w:t xml:space="preserve">Justifier chaque réponse (preuve ou contre-exemple)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au voisinage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bornée, alors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+</m:t>
            </m:r>
            <m:r>
              <m:t>g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 une asymptote horizontale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bornée au voisinage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La courbe d'une fonction ne peut jamais couper son asymptote horizontale.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est une asymptote verticale.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limite avec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à encadrer (exercices 1, 2, 5).</w:t>
      </w:r>
    </w:p>
    <w:p>
      <w:pPr>
        <w:numPr>
          <w:ilvl w:val="0"/>
          <w:numId w:val="1003"/>
        </w:numPr>
        <w:pStyle w:val="Compact"/>
      </w:pPr>
      <w:r>
        <w:t xml:space="preserve">Une limite avec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dans une étude de fonction (exercice 4).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forme indéterminée à racine</w:t>
      </w:r>
      <w:r>
        <w:t xml:space="preserve"> </w:t>
      </w:r>
      <w:r>
        <w:t xml:space="preserve">(exercice 6).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pièges des limites (exercice 8).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lien fonction/suite</w:t>
      </w:r>
      <w:r>
        <w:t xml:space="preserve"> </w:t>
      </w:r>
      <w:r>
        <w:t xml:space="preserve">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t>0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t>1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m:oMath>
        <m:r>
          <m:t>e</m:t>
        </m:r>
      </m:oMath>
    </w:p>
    <w:p>
      <w:pPr>
        <w:numPr>
          <w:ilvl w:val="1"/>
          <w:numId w:val="1006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w:r>
        <w:t xml:space="preserve">La limite n'existe pas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tendent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alors :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n'a pas de limite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ℓ</m:t>
        </m:r>
      </m:oMath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4"/>
        </w:numPr>
      </w:pPr>
      <w:r>
        <w:t xml:space="preserve">Dans l'exercice 2, 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2</m:t>
        </m:r>
      </m:oMath>
    </w:p>
    <w:p>
      <w:pPr>
        <w:numPr>
          <w:ilvl w:val="0"/>
          <w:numId w:val="1004"/>
        </w:numPr>
      </w:pPr>
      <w:r>
        <w:t xml:space="preserve">Dans l'exercice 4, 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4"/>
        </w:numPr>
      </w:pPr>
      <w:r>
        <w:t xml:space="preserve">Dans l'exercice 6, 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e>
        </m:ra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4"/>
        </w:numPr>
      </w:pPr>
      <w:r>
        <w:t xml:space="preserve">Dans l'exercice 7, quelle est la limite de la suite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r>
          <m:t>e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Dans l'exercice 8, l'affirmation « 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au voisinage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est :</w:t>
      </w:r>
    </w:p>
    <w:p>
      <w:pPr>
        <w:numPr>
          <w:ilvl w:val="1"/>
          <w:numId w:val="1014"/>
        </w:numPr>
        <w:pStyle w:val="Compact"/>
      </w:pPr>
      <w:r>
        <w:t xml:space="preserve">vraie, c'est le théorème de comparaison</w:t>
      </w:r>
    </w:p>
    <w:p>
      <w:pPr>
        <w:numPr>
          <w:ilvl w:val="1"/>
          <w:numId w:val="1014"/>
        </w:numPr>
        <w:pStyle w:val="Compact"/>
      </w:pPr>
      <w:r>
        <w:t xml:space="preserve">vraie seulement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 polynôme</w:t>
      </w:r>
    </w:p>
    <w:p>
      <w:pPr>
        <w:numPr>
          <w:ilvl w:val="1"/>
          <w:numId w:val="1014"/>
        </w:numPr>
        <w:pStyle w:val="Compact"/>
      </w:pPr>
      <w:r>
        <w:t xml:space="preserve">vraie seulement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</w:t>
      </w:r>
    </w:p>
    <w:p>
      <w:pPr>
        <w:numPr>
          <w:ilvl w:val="1"/>
          <w:numId w:val="1014"/>
        </w:numPr>
        <w:pStyle w:val="Compact"/>
      </w:pPr>
      <w:r>
        <w:t xml:space="preserve">fausse (contre-exemple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  <w:r>
        <w:t xml:space="preserve">)</w:t>
      </w:r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D'après le théorème de comparaison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minore</w:t>
      </w:r>
      <w:r>
        <w:t xml:space="preserve"> </w:t>
      </w:r>
      <w:r>
        <w:t xml:space="preserve">pour montrer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on</w:t>
      </w:r>
      <w:r>
        <w:t xml:space="preserve"> </w:t>
      </w:r>
      <w:r>
        <w:rPr>
          <w:bCs/>
          <w:b/>
        </w:rPr>
        <w:t xml:space="preserve">majore</w:t>
      </w:r>
      <w:r>
        <w:t xml:space="preserve"> </w:t>
      </w:r>
      <w:r>
        <w:t xml:space="preserve">pour montrer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En divisant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en divisant par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Par gendarmes,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donc, par somme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2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En divisant par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≤</m:t>
          </m:r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±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±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par somme et quotient.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h</m:t>
        </m:r>
        <m:r>
          <m:rPr>
            <m:sty m:val="p"/>
          </m:rPr>
          <m:t>=</m:t>
        </m:r>
        <m:r>
          <m:t>2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sin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≤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cos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cos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En divisant par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« (quelque chose qui tend vers</w:t>
      </w:r>
      <w:r>
        <w:t xml:space="preserve"> </w:t>
      </w:r>
      <m:oMath>
        <m:r>
          <m:t>0</m:t>
        </m:r>
      </m:oMath>
      <w:r>
        <w:t xml:space="preserve">)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(quelque chose de borné) » tend vers</w:t>
      </w:r>
      <w:r>
        <w:t xml:space="preserve"> </w:t>
      </w:r>
      <m:oMath>
        <m:r>
          <m:t>0</m:t>
        </m:r>
      </m:oMath>
      <w:r>
        <w:t xml:space="preserve">. Ici,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bornée par</w:t>
      </w:r>
      <w:r>
        <w:t xml:space="preserve"> </w:t>
      </w:r>
      <m:oMath>
        <m:r>
          <m:t>1</m:t>
        </m:r>
      </m:oMath>
      <w:r>
        <w:t xml:space="preserve">, même si elle oscille de façon folle.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On utilise les croissances comparées :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Par croissances comparées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Par croissances comparées (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) :</w:t>
      </w:r>
    </w:p>
    <w:p>
      <w:pPr>
        <w:pStyle w:val="BodyText"/>
      </w:pP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croissances comparées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)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</m:oMath>
      <w:r>
        <w:t xml:space="preserve">. 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donc, par somme,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 on divise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num>
            <m:den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donc,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Pépite :</w:t>
      </w:r>
      <w:r>
        <w:t xml:space="preserve"> </w:t>
      </w:r>
      <w:r>
        <w:t xml:space="preserve">pour les questions 4 et 5, on met en facteur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« écraser » les puissances de</w:t>
      </w:r>
      <w:r>
        <w:t xml:space="preserve"> </w:t>
      </w:r>
      <m:oMath>
        <m:r>
          <m:t>x</m:t>
        </m:r>
      </m:oMath>
      <w: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Les deux bornes tendent vers</w:t>
      </w:r>
      <w:r>
        <w:t xml:space="preserve"> </w:t>
      </w:r>
      <m:oMath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≤</m:t>
        </m:r>
        <m:r>
          <m:t>x</m:t>
        </m:r>
      </m:oMath>
      <w:r>
        <w:t xml:space="preserve">, 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h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 c'est-à-dire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≤</m:t>
          </m:r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par quotient. D'après le théorème des gendarmes :</w:t>
      </w:r>
    </w:p>
    <w:p>
      <w:pPr>
        <w:pStyle w:val="BodyText"/>
      </w:pPr>
      <m:oMath>
        <m:r>
          <m:rPr>
            <m:sty m:val="p"/>
          </m:rPr>
          <m:t>lim</m:t>
        </m:r>
        <m:r>
          <m:t>h</m:t>
        </m:r>
        <m:r>
          <m:rPr>
            <m:sty m:val="p"/>
          </m:rPr>
          <m:t>=</m:t>
        </m:r>
        <m:r>
          <m:t>0</m:t>
        </m:r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La transformation.</w:t>
      </w:r>
      <w:r>
        <w:t xml:space="preserve"> </w:t>
      </w:r>
      <w:r>
        <w:t xml:space="preserve">La fonction est définie pour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donc en particulier 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On est dans la forme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, on multiplie par la quantité conjuguée (strictement positive) 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divise le numérateur et le dénominateur par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La limite.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par composition. Par somme et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ra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Donc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Donc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den>
        </m:f>
      </m:oMath>
      <w:r>
        <w:t xml:space="preserve">.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De même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num>
          <m:den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donc,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c'est-à-dire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 la suite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C'est le pont entre le chapitre des suites et celui-ci.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donc par comparaison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Pourtant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dérivable,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cos</m:t>
        </m:r>
        <m:r>
          <m:t>x</m:t>
        </m:r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dès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sur des intervalles arbitrairement loin.</w:t>
      </w:r>
    </w:p>
    <w:p>
      <w:pPr>
        <w:pStyle w:val="BodyText"/>
      </w:pPr>
      <w:r>
        <w:t xml:space="preserve">Elle n'est donc croissante sur aucun intervalle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Alors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M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−</m:t>
        </m:r>
        <m:r>
          <m:t>M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M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. 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→</m:t>
        </m:r>
        <m:r>
          <m:t>0</m:t>
        </m:r>
      </m:oMath>
      <w:r>
        <w:t xml:space="preserve">. D'après le théorème des gendarmes,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une 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donnent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Autre 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donnent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B</m:t>
        </m:r>
      </m:oMath>
      <w:r>
        <w:t xml:space="preserve">, il existe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bornée sur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(exercice 2), donc l'axe des abscisses est asymptote horizontale. Et pourtant la courbe coupe cet axe en chaque multiple non nul de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Une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est asymptote verticale dès que la limite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infinie d'au moins un côté (à droite ou à gauche). Ici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suffit.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l'exponentielle l'emporte.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théorème de comparaison.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ℓ</m:t>
        </m:r>
      </m:oMath>
    </w:p>
    <w:p>
      <w:pPr>
        <w:numPr>
          <w:ilvl w:val="0"/>
          <w:numId w:val="1000"/>
        </w:numPr>
      </w:pPr>
      <w:r>
        <w:t xml:space="preserve">C'est le théorème des gendarmes pour les fonctions.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w:r>
        <w:t xml:space="preserve">On encadre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on applique le théorème des gendarmes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On factorise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au numérateur et au dénominateur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(croissances comparées).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En multipliant par la quantité conjuguée 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rad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Par croissances comparées, l'exponentielle l'emporte sur toute puissance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fausse (contre-exemple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  <w:r>
        <w:t xml:space="preserve">)</w:t>
      </w:r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mais oscille localement (elle n'est pas monotone).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comparaison et croissances comparées</dc:title>
  <dc:creator>Antoine Boutin, plusquunprof.com</dc:creator>
  <dc:language>fr</dc:language>
  <cp:keywords/>
  <dcterms:created xsi:type="dcterms:W3CDTF">2026-10-08T18:17:16Z</dcterms:created>
  <dcterms:modified xsi:type="dcterms:W3CDTF">2026-10-08T18:17:16Z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