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2, Limites de fonctions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exercice-1-6-points-calculs-de-limites"/>
    <w:p>
      <w:pPr>
        <w:pStyle w:val="Heading2"/>
      </w:pPr>
      <w:r>
        <w:t xml:space="preserve">Exercice 1 (6 points) : Calculs de limites</w:t>
      </w:r>
    </w:p>
    <w:p>
      <w:pPr>
        <w:pStyle w:val="BlockText"/>
      </w:pPr>
      <w:r>
        <w:t xml:space="preserve">Dans chaque question, déterminer la limite demandée en</w:t>
      </w:r>
      <w:r>
        <w:t xml:space="preserve"> </w:t>
      </w:r>
      <w:r>
        <w:rPr>
          <w:bCs/>
          <w:b/>
        </w:rPr>
        <w:t xml:space="preserve">justifiant</w:t>
      </w:r>
      <w:r>
        <w:t xml:space="preserve"> </w:t>
      </w:r>
      <w:r>
        <w:t xml:space="preserve">(transformation d'écriture, puis théorèmes sur les opérations ou sur les limites de fonctions composées).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</m:oMath>
      <w:r>
        <w:t xml:space="preserve">. Déterminer la limite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puis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5</m:t>
            </m:r>
          </m:den>
        </m:f>
      </m:oMath>
      <w:r>
        <w:t xml:space="preserve">. Déterminer la limite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3</m:t>
        </m:r>
        <m:r>
          <m:rPr>
            <m:sty m:val="p"/>
          </m:rPr>
          <m:t>}</m:t>
        </m:r>
      </m:oMath>
      <w:r>
        <w:t xml:space="preserve">. Déterminer la limite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3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  <m:r>
              <m:t>x</m:t>
            </m:r>
          </m:e>
        </m:rad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définie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Déterminer la limite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Déterminer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0"/>
    <w:bookmarkStart w:id="21" w:name="X416eb65c587c011920f66a8bb421d02bd720e2c"/>
    <w:p>
      <w:pPr>
        <w:pStyle w:val="Heading2"/>
      </w:pPr>
      <w:r>
        <w:t xml:space="preserve">Exercice 2 (6 points) : Asymptotes d'une fonction rationnelle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par</w:t>
      </w:r>
    </w:p>
    <w:p>
      <w:pPr>
        <w:pStyle w:val="Block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sa courbe représentative dans un repère orthonormé.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Que peut-on en déduire pour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?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 Interpréter graphiquement.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den>
        </m:f>
      </m:oMath>
      <w:r>
        <w:t xml:space="preserve">. En déduire la position relative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de la droite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, puis les coordonnées de leur éventuel point d'intersection.</w:t>
      </w:r>
      <w:r>
        <w:t xml:space="preserve"> </w:t>
      </w:r>
      <w:r>
        <w:rPr>
          <w:iCs/>
          <w:i/>
        </w:rPr>
        <w:t xml:space="preserve">(2,5 points)</w:t>
      </w:r>
    </w:p>
    <w:bookmarkEnd w:id="21"/>
    <w:bookmarkStart w:id="22" w:name="Xdcd0fc57d1a4dbc40de8be752dc283aa0e6f5e7"/>
    <w:p>
      <w:pPr>
        <w:pStyle w:val="Heading2"/>
      </w:pPr>
      <w:r>
        <w:t xml:space="preserve">Exercice 3 (8 points) : Gendarmes, comparaison et concentration d'un médicament</w:t>
      </w:r>
    </w:p>
    <w:p>
      <w:pPr>
        <w:pStyle w:val="BlockText"/>
      </w:pPr>
      <w:r>
        <w:rPr>
          <w:bCs/>
          <w:b/>
        </w:rPr>
        <w:t xml:space="preserve">Partie A.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Partie B.</w:t>
      </w:r>
      <w:r>
        <w:t xml:space="preserve"> </w:t>
      </w:r>
      <w:r>
        <w:t xml:space="preserve">Un médicament est injecté à un patient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. La concentration de ce médicament dans le sang, en mg/L, 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(en heures) est modélisée pour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par</w:t>
      </w:r>
    </w:p>
    <w:p>
      <w:pPr>
        <w:pStyle w:val="BlockText"/>
      </w:pPr>
      <m:oMathPara>
        <m:oMathParaPr>
          <m:jc m:val="center"/>
        </m:oMathParaPr>
        <m:oMath>
          <m:r>
            <m:t>C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t>20</m:t>
          </m:r>
          <m:r>
            <m:t>t</m:t>
          </m:r>
          <m:r>
            <m:t> 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BlockText"/>
      </w:pPr>
      <w:r>
        <w:t xml:space="preserve">On admet que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 décroissante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On considère la fonction Python ci-dessous, à compléter (les pointillés remplacent deux expressions)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C(t):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...... :</w:t>
      </w:r>
      <w:r>
        <w:br/>
      </w:r>
      <w:r>
        <w:rPr>
          <w:rStyle w:val="NormalTok"/>
        </w:rPr>
        <w:t xml:space="preserve">    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rPr>
          <w:bCs/>
          <w:b/>
        </w:rPr>
        <w:t xml:space="preserve">(Partie A)</w:t>
      </w:r>
      <w:r>
        <w:t xml:space="preserve"> </w:t>
      </w:r>
      <w:r>
        <w:t xml:space="preserve">Montrer que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3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</m:oMath>
      <w:r>
        <w:t xml:space="preserve">. En déduire la limite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rPr>
          <w:bCs/>
          <w:b/>
        </w:rPr>
        <w:t xml:space="preserve">(Partie A)</w:t>
      </w:r>
      <w:r>
        <w:t xml:space="preserve"> </w:t>
      </w:r>
      <w:r>
        <w:t xml:space="preserve">Déterminer la limite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rPr>
          <w:bCs/>
          <w:b/>
        </w:rPr>
        <w:t xml:space="preserve">(Partie B)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Interpréter ce résultat dans le contexte.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rPr>
          <w:bCs/>
          <w:b/>
        </w:rPr>
        <w:t xml:space="preserve">(Partie B)</w:t>
      </w:r>
      <w:r>
        <w:t xml:space="preserve"> </w:t>
      </w:r>
      <w:r>
        <w:t xml:space="preserve">Justifier qu'il existe un 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 partir duquel la concentration reste strictement inférieure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mg/L.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rPr>
          <w:bCs/>
          <w:b/>
        </w:rPr>
        <w:t xml:space="preserve">(Partie B)</w:t>
      </w:r>
      <w:r>
        <w:t xml:space="preserve"> </w:t>
      </w:r>
      <w:r>
        <w:t xml:space="preserve">Compléter la fonction</w:t>
      </w:r>
      <w:r>
        <w:t xml:space="preserve"> </w:t>
      </w:r>
      <w:r>
        <w:rPr>
          <w:rStyle w:val="VerbatimChar"/>
        </w:rPr>
        <w:t xml:space="preserve">seuil</w:t>
      </w:r>
      <w:r>
        <w:t xml:space="preserve"> </w:t>
      </w:r>
      <w:r>
        <w:t xml:space="preserve">pour qu'elle renvoie le plus petit entier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. Donner la valeur renvoyée en la justifiant par des valeurs approchées, puis conclure.</w:t>
      </w:r>
      <w:r>
        <w:t xml:space="preserve"> </w:t>
      </w:r>
      <w:r>
        <w:rPr>
          <w:iCs/>
          <w:i/>
        </w:rPr>
        <w:t xml:space="preserve">(2 points)</w:t>
      </w:r>
    </w:p>
    <w:bookmarkEnd w:id="22"/>
    <w:bookmarkStart w:id="37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 (en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on procède de même). 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donc par somme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5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par produit,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 par produit (règle des signes),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factorisation par le terme de plus haut degré ; 0,5 point pour la limite en</w:t>
      </w:r>
      <w:r>
        <w:rPr>
          <w:iCs/>
          <w:i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; 0,5 point pour la limite en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(parité de l'exposant).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w:r>
        <w:t xml:space="preserve">Forme indéterminée «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den>
        </m:f>
      </m:oMath>
      <w:r>
        <w:t xml:space="preserve"> </w:t>
      </w:r>
      <w:r>
        <w:t xml:space="preserve">». 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num>
          <m:den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. Par somme puis par quotient (dénominateur de limite</w:t>
      </w:r>
      <w:r>
        <w:t xml:space="preserve"> </w:t>
      </w:r>
      <m:oMath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factorisation et la simplification ; 0,5 point pour la limite avec les théorèmes cités.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w:r>
        <w:t xml:space="preserve">Le numérateur et le dénominateur tendent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forme indéterminée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factorisation et la simplification par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−</m:t>
        </m:r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(avec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rPr>
          <w:iCs/>
          <w:i/>
        </w:rPr>
        <w:t xml:space="preserve">) ; 0,5 point pour la limite.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 On multiplie par la quantité conjuguée (non nulle, car positive) :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  <m:r>
                  <m:t>x</m:t>
                </m:r>
              </m:e>
            </m:d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  <m:r>
                  <m:t>x</m:t>
                </m:r>
              </m:e>
            </m:rad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  <m:r>
                  <m:t>x</m:t>
                </m:r>
              </m:e>
            </m:rad>
            <m:r>
              <m:rPr>
                <m:sty m:val="p"/>
              </m:rPr>
              <m:t>+</m:t>
            </m:r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  <m:r>
              <m:t>x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x</m:t>
                    </m:r>
                  </m:den>
                </m:f>
              </m:e>
            </m:d>
          </m:e>
        </m:rad>
        <m:r>
          <m:rPr>
            <m:sty m:val="p"/>
          </m:rPr>
          <m:t>=</m:t>
        </m:r>
        <m:r>
          <m:t>x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x</m:t>
                </m:r>
              </m:den>
            </m:f>
          </m:e>
        </m:rad>
      </m:oMath>
      <w:r>
        <w:t xml:space="preserve">, d'où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</m:num>
          <m:den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3</m:t>
                        </m:r>
                      </m:num>
                      <m:den>
                        <m:r>
                          <m:t>x</m:t>
                        </m:r>
                      </m:den>
                    </m:f>
                  </m:e>
                </m:rad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x</m:t>
                    </m:r>
                  </m:den>
                </m:f>
              </m:e>
            </m:rad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, donc par composition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x</m:t>
                </m:r>
              </m:den>
            </m:f>
          </m:e>
        </m:rad>
        <m:r>
          <m:rPr>
            <m:sty m:val="p"/>
          </m:rPr>
          <m:t>→</m:t>
        </m:r>
        <m:r>
          <m:t>1</m:t>
        </m:r>
      </m:oMath>
      <w:r>
        <w:t xml:space="preserve">, puis par somme et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l'expression conjuguée ; 0,5 point pour la mise en facteur de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(avec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) et la simplification ; 0,5 point pour la limite.</w:t>
      </w:r>
    </w:p>
    <w:bookmarkEnd w:id="26"/>
    <w:bookmarkStart w:id="27" w:name="correction-de-lexercice-1-question-5"/>
    <w:p>
      <w:pPr>
        <w:pStyle w:val="Heading3"/>
      </w:pPr>
      <w:r>
        <w:t xml:space="preserve">Correction de l'exercice 1,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.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r>
          <m:t>1</m:t>
        </m:r>
      </m:oMath>
      <w:r>
        <w:t xml:space="preserve">, donc par produit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Par composition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limite de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; 0,5 point pour la composition avec l'exponentielle.</w:t>
      </w:r>
    </w:p>
    <w:bookmarkEnd w:id="27"/>
    <w:bookmarkStart w:id="28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∉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</m:t>
                    </m:r>
                  </m:num>
                  <m:den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num>
          <m:den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tendent vers</w:t>
      </w:r>
      <w:r>
        <w:t xml:space="preserve"> </w:t>
      </w:r>
      <m:oMath>
        <m:r>
          <m:t>0</m:t>
        </m:r>
      </m:oMath>
      <w:r>
        <w:t xml:space="preserve">. Par somme puis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Conséquence :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asymptote horizontale</w:t>
      </w:r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factorisation et la simplification ; 0,5 point pour les deux limites ; 0,5 point pour l'asymptote horizontale</w:t>
      </w:r>
      <w:r>
        <w:rPr>
          <w:iCs/>
          <w:i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déduite des limites.</w:t>
      </w:r>
    </w:p>
    <w:bookmarkEnd w:id="28"/>
    <w:bookmarkStart w:id="29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Le numérateur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2</m:t>
        </m:r>
      </m:oMath>
      <w:r>
        <w:t xml:space="preserve">, et vers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Le dénominateur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s'annule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; il est</w:t>
      </w:r>
      <w:r>
        <w:t xml:space="preserve"> </w:t>
      </w:r>
      <w:r>
        <w:rPr>
          <w:bCs/>
          <w:b/>
        </w:rPr>
        <w:t xml:space="preserve">positif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négatif</w:t>
      </w:r>
      <w:r>
        <w:t xml:space="preserve"> </w:t>
      </w:r>
      <w:r>
        <w:t xml:space="preserve">pour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donc par quotient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En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En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x</m:t>
        </m:r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Conséquence : les droites d'équations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asymptotes verticales</w:t>
      </w:r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limites du numérateur (</w:t>
      </w:r>
      <m:oMath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9</m:t>
        </m:r>
      </m:oMath>
      <w:r>
        <w:rPr>
          <w:iCs/>
          <w:i/>
        </w:rPr>
        <w:t xml:space="preserve">) ; 1 point pour le signe du dénominateur de chaque côté et les quatre limites ; 0,5 point pour les deux asymptotes verticales.</w:t>
      </w:r>
    </w:p>
    <w:bookmarkEnd w:id="29"/>
    <w:bookmarkStart w:id="30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(2,5 points)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4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8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étudie le signe de ce quotient (le numérateur s'annule en</w:t>
      </w:r>
      <w:r>
        <w:t xml:space="preserve"> </w:t>
      </w:r>
      <m:oMath>
        <m:r>
          <m:t>7</m:t>
        </m:r>
      </m:oMath>
      <w:r>
        <w:t xml:space="preserve">, le dénominateur est positif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et sur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négatif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[</m:t>
        </m:r>
      </m:oMath>
      <w:r>
        <w:t xml:space="preserve">)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[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2</m:t>
              </m:r>
              <m:r>
                <m:rPr>
                  <m:sty m:val="p"/>
                </m:rPr>
                <m:t>[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]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7</m:t>
              </m:r>
              <m:r>
                <m:rPr>
                  <m:sty m:val="p"/>
                </m:rPr>
                <m:t>[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]</m:t>
              </m:r>
              <m:r>
                <m:t>7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[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7</m:t>
              </m:r>
              <m:r>
                <m:rPr>
                  <m:sty m:val="p"/>
                </m:rPr>
                <m:t>−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</w:tr>
    </w:tbl>
    <w:p>
      <w:pPr>
        <w:pStyle w:val="BodyText"/>
      </w:pPr>
      <w:r>
        <w:t xml:space="preserve">Position :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au-dessus</w:t>
      </w:r>
      <w:r>
        <w:t xml:space="preserve"> </w:t>
      </w:r>
      <w:r>
        <w:t xml:space="preserve">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et sur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7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  <w:r>
        <w:t xml:space="preserve"> </w:t>
      </w:r>
      <w:r>
        <w:rPr>
          <w:bCs/>
          <w:b/>
        </w:rPr>
        <w:t xml:space="preserve">en dessous</w:t>
      </w:r>
      <w:r>
        <w:t xml:space="preserve"> </w:t>
      </w:r>
      <w:r>
        <w:t xml:space="preserve">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et sur</w:t>
      </w:r>
      <w:r>
        <w:t xml:space="preserve"> </w:t>
      </w:r>
      <m:oMath>
        <m:r>
          <m:rPr>
            <m:sty m:val="p"/>
          </m:rPr>
          <m:t>]</m:t>
        </m:r>
        <m:r>
          <m:t>7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coupe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en un seul point, d'abscisse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t>49</m:t>
            </m:r>
            <m:r>
              <m:rPr>
                <m:sty m:val="p"/>
              </m:rPr>
              <m:t>−</m:t>
            </m:r>
            <m:r>
              <m:t>7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49</m:t>
            </m:r>
            <m:r>
              <m:rPr>
                <m:sty m:val="p"/>
              </m:rPr>
              <m:t>−</m:t>
            </m:r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90</m:t>
            </m:r>
          </m:num>
          <m:den>
            <m:r>
              <m:t>45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démonstration de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le tableau de signes correct ; 0,5 point pour les positions relatives sur chaque intervalle ; 0,5 point pour le point d'intersection</w:t>
      </w:r>
      <w:r>
        <w:rPr>
          <w:iCs/>
          <w:i/>
        </w:rP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rPr>
          <w:iCs/>
          <w:i/>
        </w:rPr>
        <w:t xml:space="preserve">.</w:t>
      </w:r>
    </w:p>
    <w:bookmarkEnd w:id="30"/>
    <w:bookmarkStart w:id="31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On divise par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(le sens des inégalités est conservé) :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r>
          <m:t>3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</m:oMath>
      <w:r>
        <w:t xml:space="preserve">, c'est-à-dire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3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D'après le</w:t>
      </w:r>
      <w:r>
        <w:t xml:space="preserve"> </w:t>
      </w:r>
      <w:r>
        <w:rPr>
          <w:bCs/>
          <w:b/>
        </w:rPr>
        <w:t xml:space="preserve">théorème des gendarmes</w:t>
      </w:r>
      <w:r>
        <w:t xml:space="preserve"> </w:t>
      </w:r>
      <w:r>
        <w:t xml:space="preserve">(encadrement par deux fonctions de même limite)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l'encadrement de</w:t>
      </w:r>
      <w:r>
        <w:rPr>
          <w:iCs/>
          <w:i/>
        </w:rP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puis de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(division par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) ; 0,5 point pour les limites des deux bornes ; 0,5 point pour le théorème des gendarmes cité et la conclusion.</w:t>
      </w:r>
    </w:p>
    <w:bookmarkEnd w:id="31"/>
    <w:bookmarkStart w:id="32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</w:t>
      </w:r>
      <w:r>
        <w:t xml:space="preserve"> </w:t>
      </w:r>
      <w:r>
        <w:rPr>
          <w:bCs/>
          <w:b/>
        </w:rPr>
        <w:t xml:space="preserve">théorème de comparaison</w:t>
      </w:r>
      <w:r>
        <w:t xml:space="preserve"> </w:t>
      </w:r>
      <w:r>
        <w:t xml:space="preserve">(minoration)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minoration</w:t>
      </w:r>
      <w:r>
        <w:rPr>
          <w:iCs/>
          <w:i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théorème de comparaison et la conclusion.</w:t>
      </w:r>
    </w:p>
    <w:bookmarkEnd w:id="32"/>
    <w:bookmarkStart w:id="33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t</m:t>
            </m:r>
          </m:num>
          <m:den>
            <m:r>
              <m:t>2</m:t>
            </m:r>
          </m:den>
        </m:f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 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t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; quand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40</m:t>
        </m:r>
        <m:r>
          <m:t> 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(c'est-à-dire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). Par composition puis produit par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Interprétation : au bout d'un temps très long, le médicament est éliminé : sa concentration dans le sang se rapproche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mg/L.</w:t>
      </w:r>
    </w:p>
    <w:p>
      <w:pPr>
        <w:pStyle w:val="BodyText"/>
      </w:pPr>
      <w:r>
        <w:rPr>
          <w:iCs/>
          <w:i/>
        </w:rPr>
        <w:t xml:space="preserve">Barème : 1 point pour le changement de variable ou la mise en forme</w:t>
      </w:r>
      <w:r>
        <w:rPr>
          <w:iCs/>
          <w:i/>
        </w:rPr>
        <w:t xml:space="preserve"> </w:t>
      </w:r>
      <m:oMath>
        <m:r>
          <m:t>40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croissances comparées citées ; 0,5 point pour la conclusion et l'interprétation.</w:t>
      </w:r>
    </w:p>
    <w:bookmarkEnd w:id="33"/>
    <w:bookmarkStart w:id="34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l'intervalle ouvert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contient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par définition de la limite, il contient toutes les valeurs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assez grand.</w:t>
      </w:r>
    </w:p>
    <w:p>
      <w:pPr>
        <w:pStyle w:val="BodyText"/>
      </w:pPr>
      <w:r>
        <w:t xml:space="preserve">Il existe donc un réel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tel que, pour tout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l'utilisation de la définition de la limite (intervalle ouvert contenant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t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assez grand).</w:t>
      </w:r>
    </w:p>
    <w:bookmarkEnd w:id="34"/>
    <w:bookmarkStart w:id="35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(2 points)</w:t>
      </w:r>
    </w:p>
    <w:p>
      <w:pPr>
        <w:pStyle w:val="BodyText"/>
      </w:pPr>
      <w:r>
        <w:t xml:space="preserve">Il faut continuer tant que la concentration est supérieure ou égale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C(t):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C(t)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:</w:t>
      </w:r>
      <w:r>
        <w:br/>
      </w:r>
      <w:r>
        <w:rPr>
          <w:rStyle w:val="NormalTok"/>
        </w:rPr>
        <w:t xml:space="preserve">    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</w:t>
      </w:r>
    </w:p>
    <w:p>
      <w:pPr>
        <w:pStyle w:val="FirstParagraph"/>
      </w:pPr>
      <w:r>
        <w:t xml:space="preserve">À la calculatrice :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200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11</m:t>
            </m:r>
          </m:e>
        </m:d>
        <m:r>
          <m:rPr>
            <m:sty m:val="p"/>
          </m:rPr>
          <m:t>=</m:t>
        </m:r>
        <m:r>
          <m:t>220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  <m:r>
              <m:rPr>
                <m:sty m:val="p"/>
              </m:rPr>
              <m:t>,</m:t>
            </m:r>
            <m:r>
              <m:t>5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90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; les valeurs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</m:oMath>
      <w:r>
        <w:t xml:space="preserve"> </w:t>
      </w:r>
      <w:r>
        <w:t xml:space="preserve">sont supérieures ou égales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puisque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seuil()</w:t>
      </w:r>
      <w:r>
        <w:t xml:space="preserve"> </w:t>
      </w:r>
      <w:r>
        <w:t xml:space="preserve">renvoie</w:t>
      </w:r>
      <w:r>
        <w:t xml:space="preserve"> </w:t>
      </w:r>
      <m:oMath>
        <m:r>
          <m:t>11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pour tout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11</m:t>
        </m:r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≤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11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: la concentration est strictement inférieure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mg/L à partir de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11</m:t>
        </m:r>
      </m:oMath>
      <w:r>
        <w:t xml:space="preserve"> </w:t>
      </w:r>
      <w:r>
        <w:t xml:space="preserve">heures, et le reste ensuite.</w:t>
      </w:r>
    </w:p>
    <w:p>
      <w:pPr>
        <w:pStyle w:val="BodyText"/>
      </w:pPr>
      <w:r>
        <w:rPr>
          <w:iCs/>
          <w:i/>
        </w:rPr>
        <w:t xml:space="preserve">Barème : 1 point pour la condition de boucle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C(t) &gt;= 1</w:t>
      </w:r>
      <w:r>
        <w:rPr>
          <w:iCs/>
          <w:i/>
        </w:rPr>
        <w:t xml:space="preserve"> </w:t>
      </w:r>
      <w:r>
        <w:rPr>
          <w:iCs/>
          <w:i/>
        </w:rPr>
        <w:t xml:space="preserve">et l'incrément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t + 1</w:t>
      </w:r>
      <w:r>
        <w:rPr>
          <w:iCs/>
          <w:i/>
        </w:rPr>
        <w:t xml:space="preserve"> </w:t>
      </w:r>
      <w:r>
        <w:rPr>
          <w:iCs/>
          <w:i/>
        </w:rPr>
        <w:t xml:space="preserve">; 1 point pour la valeur</w:t>
      </w:r>
      <w:r>
        <w:rPr>
          <w:iCs/>
          <w:i/>
        </w:rPr>
        <w:t xml:space="preserve"> </w:t>
      </w:r>
      <m:oMath>
        <m:r>
          <m:t>11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par</w:t>
      </w:r>
      <w:r>
        <w:rPr>
          <w:iCs/>
          <w:i/>
        </w:rP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11</m:t>
            </m:r>
          </m:e>
        </m:d>
      </m:oMath>
      <w:r>
        <w:rPr>
          <w:iCs/>
          <w:i/>
        </w:rPr>
        <w:t xml:space="preserve">, avec la conclusion (décroissance).</w:t>
      </w:r>
    </w:p>
    <w:bookmarkEnd w:id="35"/>
    <w:bookmarkStart w:id="36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6"/>
    <w:bookmarkEnd w:id="3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2, Limites de fonctions</dc:title>
  <dc:creator>Antoine Boutin, plusquunprof.com</dc:creator>
  <dc:language>fr</dc:language>
  <cp:keywords/>
  <dcterms:created xsi:type="dcterms:W3CDTF">2026-10-08T19:11:22Z</dcterms:created>
  <dcterms:modified xsi:type="dcterms:W3CDTF">2026-10-08T19:11:22Z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