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espérance, variance et écart-type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l'espérance et la variance :</w:t>
      </w:r>
    </w:p>
    <w:p>
      <w:pPr>
        <w:numPr>
          <w:ilvl w:val="0"/>
          <w:numId w:val="1001"/>
        </w:numPr>
        <w:pStyle w:val="Compact"/>
      </w:pPr>
      <w:r>
        <w:t xml:space="preserve">espérance, variance, écart-type d'une loi donnée ;</w:t>
      </w:r>
    </w:p>
    <w:p>
      <w:pPr>
        <w:numPr>
          <w:ilvl w:val="0"/>
          <w:numId w:val="1001"/>
        </w:numPr>
        <w:pStyle w:val="Compact"/>
      </w:pPr>
      <w:r>
        <w:t xml:space="preserve">un dé et un gain affine ;</w:t>
      </w:r>
    </w:p>
    <w:p>
      <w:pPr>
        <w:numPr>
          <w:ilvl w:val="0"/>
          <w:numId w:val="1001"/>
        </w:numPr>
        <w:pStyle w:val="Compact"/>
      </w:pPr>
      <w:r>
        <w:t xml:space="preserve">un jeu de loterie ;</w:t>
      </w:r>
    </w:p>
    <w:p>
      <w:pPr>
        <w:numPr>
          <w:ilvl w:val="0"/>
          <w:numId w:val="1001"/>
        </w:numPr>
        <w:pStyle w:val="Compact"/>
      </w:pPr>
      <w:r>
        <w:t xml:space="preserve">transformation affine et variable centrée réduite ;</w:t>
      </w:r>
    </w:p>
    <w:p>
      <w:pPr>
        <w:numPr>
          <w:ilvl w:val="0"/>
          <w:numId w:val="1001"/>
        </w:numPr>
        <w:pStyle w:val="Compact"/>
      </w:pPr>
      <w:r>
        <w:t xml:space="preserve">la loi de Bernoulli et sa variance maximale ;</w:t>
      </w:r>
    </w:p>
    <w:p>
      <w:pPr>
        <w:numPr>
          <w:ilvl w:val="0"/>
          <w:numId w:val="1001"/>
        </w:numPr>
        <w:pStyle w:val="Compact"/>
      </w:pPr>
      <w:r>
        <w:t xml:space="preserve">linéarité de l'espérance ;</w:t>
      </w:r>
    </w:p>
    <w:p>
      <w:pPr>
        <w:numPr>
          <w:ilvl w:val="0"/>
          <w:numId w:val="1001"/>
        </w:numPr>
        <w:pStyle w:val="Compact"/>
      </w:pPr>
      <w:r>
        <w:t xml:space="preserve">un script Python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la loi est écrite sous forme de tableau ;</w:t>
      </w:r>
    </w:p>
    <w:p>
      <w:pPr>
        <w:numPr>
          <w:ilvl w:val="0"/>
          <w:numId w:val="1002"/>
        </w:numPr>
        <w:pStyle w:val="Compact"/>
      </w:pPr>
      <w:r>
        <w:t xml:space="preserve">la formule utilisée est citée ;</w:t>
      </w:r>
    </w:p>
    <w:p>
      <w:pPr>
        <w:numPr>
          <w:ilvl w:val="0"/>
          <w:numId w:val="1002"/>
        </w:numPr>
        <w:pStyle w:val="Compac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est calculée séparément avant la variance ;</w:t>
      </w:r>
    </w:p>
    <w:p>
      <w:pPr>
        <w:numPr>
          <w:ilvl w:val="0"/>
          <w:numId w:val="1002"/>
        </w:numPr>
        <w:pStyle w:val="Compact"/>
      </w:pPr>
      <w:r>
        <w:t xml:space="preserve">le résultat est</w:t>
      </w:r>
      <w:r>
        <w:t xml:space="preserve"> </w:t>
      </w:r>
      <w:r>
        <w:rPr>
          <w:bCs/>
          <w:b/>
        </w:rPr>
        <w:t xml:space="preserve">interprété</w:t>
      </w:r>
      <w:r>
        <w:t xml:space="preserve"> </w:t>
      </w:r>
      <w:r>
        <w:t xml:space="preserve">(gain moyen, dispersion) ;</w:t>
      </w:r>
    </w:p>
    <w:p>
      <w:pPr>
        <w:numPr>
          <w:ilvl w:val="0"/>
          <w:numId w:val="1002"/>
        </w:numPr>
        <w:pStyle w:val="Compact"/>
      </w:pPr>
      <w:r>
        <w:t xml:space="preserve">la conclusion nomme la propriété (linéarité, transformation affine).</w:t>
      </w:r>
    </w:p>
    <w:p>
      <w:pPr>
        <w:pStyle w:val="FirstParagraph"/>
      </w:pPr>
      <w:r>
        <w:rPr>
          <w:bCs/>
          <w:b/>
        </w:rPr>
        <w:t xml:space="preserve">Le modèle de rédaction d'un calcul d'espérance et de variance</w:t>
      </w:r>
    </w:p>
    <w:p>
      <w:pPr>
        <w:pStyle w:val="BodyText"/>
      </w:pPr>
      <w:r>
        <w:t xml:space="preserve">« La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7</m:t>
        </m:r>
      </m:oMath>
      <w:r>
        <w:t xml:space="preserve">. D'après la formule de König-Huygens :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81</m:t>
        </m:r>
      </m:oMath>
      <w:r>
        <w:t xml:space="preserve">. 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  <m:r>
              <m:rPr>
                <m:sty m:val="p"/>
              </m:rPr>
              <m:t>,</m:t>
            </m:r>
            <m:r>
              <m:t>81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95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Vérifie que</w:t>
      </w:r>
      <w:r>
        <w:t xml:space="preserve"> </w:t>
      </w:r>
      <w:r>
        <w:rPr>
          <w:bCs/>
          <w:b/>
        </w:rPr>
        <w:t xml:space="preserve">la somme des probabilités vaut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Calcule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puis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 puis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Interprète</w:t>
      </w:r>
      <w:r>
        <w:t xml:space="preserve"> </w:t>
      </w:r>
      <w:r>
        <w:t xml:space="preserve">: « en moyenne… », « écart typique de…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mettre au carré</w:t>
      </w:r>
      <w:r>
        <w:t xml:space="preserve"> </w:t>
      </w:r>
      <w:r>
        <w:t xml:space="preserve">les valeurs dans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 ou calculer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</m:d>
      </m:oMath>
      <w:r>
        <w:t xml:space="preserve"> </w:t>
      </w:r>
      <w:r>
        <w:t xml:space="preserve">à la place de</w:t>
      </w:r>
      <w:r>
        <w:t xml:space="preserve"> </w:t>
      </w:r>
      <m:oMath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a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: c'est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r>
          <m:t> 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c'est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t> 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Trouver une</w:t>
      </w:r>
      <w:r>
        <w:t xml:space="preserve"> </w:t>
      </w:r>
      <w:r>
        <w:rPr>
          <w:bCs/>
          <w:b/>
        </w:rPr>
        <w:t xml:space="preserve">variance négative</w:t>
      </w:r>
      <w:r>
        <w:t xml:space="preserve"> </w:t>
      </w:r>
      <w:r>
        <w:t xml:space="preserve">sans s'alerter.</w:t>
      </w:r>
    </w:p>
    <w:p>
      <w:pPr>
        <w:pStyle w:val="FirstParagraph"/>
      </w:pPr>
      <w:r>
        <w:t xml:space="preserve">Une variance négative, c'est comme une distance négative : ça n'existe pas, et ça dit surtout que tu as fait une erreur de signe quelque part.</w:t>
      </w:r>
    </w:p>
    <w:p>
      <w:r>
        <w:pict>
          <v:rect style="width:0;height:1.5pt" o:hralign="center" o:hrstd="t" o:hr="t"/>
        </w:pict>
      </w:r>
    </w:p>
    <w:bookmarkStart w:id="20" w:name="exercice-1-une-loi-discrète"/>
    <w:p>
      <w:pPr>
        <w:pStyle w:val="Heading3"/>
      </w:pPr>
      <w:r>
        <w:t xml:space="preserve">Exercice 1 (★) : une loi discrète</w:t>
      </w:r>
    </w:p>
    <w:p>
      <w:pPr>
        <w:pStyle w:val="BlockText"/>
      </w:pPr>
      <w:r>
        <w:t xml:space="preserve">Une variable aléatoire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pour loi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</w:p>
        </w:tc>
      </w:tr>
    </w:tbl>
    <w:p>
      <w:pPr>
        <w:pStyle w:val="BlockText"/>
      </w:pP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dé-et-un-gain"/>
    <w:p>
      <w:pPr>
        <w:pStyle w:val="Heading3"/>
      </w:pPr>
      <w:r>
        <w:t xml:space="preserve">Exercice 2 (★★) : un dé et un gain</w:t>
      </w:r>
    </w:p>
    <w:p>
      <w:pPr>
        <w:pStyle w:val="BlockText"/>
      </w:pPr>
      <w:r>
        <w:t xml:space="preserve">On lance un dé équilibré à six faces.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résultat.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 joueur gagne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euros. On note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5</m:t>
        </m:r>
      </m:oMath>
      <w:r>
        <w:t xml:space="preserve">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e-loterie"/>
    <w:p>
      <w:pPr>
        <w:pStyle w:val="Heading3"/>
      </w:pPr>
      <w:r>
        <w:t xml:space="preserve">Exercice 3 (★★) : une loterie</w:t>
      </w:r>
    </w:p>
    <w:p>
      <w:pPr>
        <w:pStyle w:val="BlockText"/>
      </w:pPr>
      <w:r>
        <w:t xml:space="preserve">Un ticket de loterie coûte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€.</w:t>
      </w:r>
    </w:p>
    <w:p>
      <w:pPr>
        <w:pStyle w:val="BlockText"/>
      </w:pPr>
      <w:r>
        <w:t xml:space="preserve">Il rapporte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€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,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€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et rien sinon.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le gain</w:t>
      </w:r>
      <w:r>
        <w:t xml:space="preserve"> </w:t>
      </w:r>
      <w:r>
        <w:rPr>
          <w:bCs/>
          <w:b/>
        </w:rPr>
        <w:t xml:space="preserve">net</w:t>
      </w:r>
      <w:r>
        <w:t xml:space="preserve"> </w:t>
      </w:r>
      <w:r>
        <w:t xml:space="preserve">(rapport moins la mise).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. Interpréter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transformation-affine"/>
    <w:p>
      <w:pPr>
        <w:pStyle w:val="Heading3"/>
      </w:pPr>
      <w:r>
        <w:t xml:space="preserve">Exercice 4 (★★) : transformation affine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aléatoire avec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l'espérance, la variance et l'écart-type de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l'espérance et la variance de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2</m:t>
            </m:r>
          </m:den>
        </m:f>
      </m:oMath>
      <w:r>
        <w:t xml:space="preserve">. Comment appelle-t-on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3"/>
    <w:bookmarkStart w:id="24" w:name="Xce156a3f52d92049493833f0d1676ca00cd46e8"/>
    <w:p>
      <w:pPr>
        <w:pStyle w:val="Heading3"/>
      </w:pPr>
      <w:r>
        <w:t xml:space="preserve">Exercice 5 (★★★) : la variance d'une loi de Bernoulli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de Bernoulli de paramètre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la fonction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p</m:t>
        </m:r>
        <m:r>
          <m:rPr>
            <m:sty m:val="p"/>
          </m:rPr>
          <m:t>↦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Pour quelle valeur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la variance est-elle maximale ? Quelle est cette valeur maximale 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linéarité-de-lespérance"/>
    <w:p>
      <w:pPr>
        <w:pStyle w:val="Heading3"/>
      </w:pPr>
      <w:r>
        <w:t xml:space="preserve">Exercice 6 (★★) : linéarité de l'espérance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deux variables aléatoires avec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t>Y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puis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Peut-on 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t>Y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 </w:t>
      </w:r>
      <w:r>
        <w:t xml:space="preserve">avec ces données 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python"/>
    <w:p>
      <w:pPr>
        <w:pStyle w:val="Heading3"/>
      </w:pPr>
      <w:r>
        <w:t xml:space="preserve">Exercice 7 (★★) : Python</w:t>
      </w:r>
    </w:p>
    <w:p>
      <w:pPr>
        <w:pStyle w:val="BlockText"/>
      </w:pPr>
      <w:r>
        <w:t xml:space="preserve">On utilise les fonctions du cours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esperance(valeurs, probas):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(valeurs, probas))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variance(valeurs, probas):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esperance(valeurs, probas)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(valeurs, probas))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renvoient</w:t>
      </w:r>
      <w:r>
        <w:t xml:space="preserve"> </w:t>
      </w:r>
      <w:r>
        <w:rPr>
          <w:rStyle w:val="VerbatimChar"/>
        </w:rPr>
        <w:t xml:space="preserve">esperance([-1,0,2,5], [0.1,0.3,0.4,0.2])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variance([-1,0,2,5], [0.1,0.3,0.4,0.2])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formule de</w:t>
      </w:r>
      <w:r>
        <w:t xml:space="preserve"> </w:t>
      </w:r>
      <w:r>
        <w:rPr>
          <w:rStyle w:val="VerbatimChar"/>
        </w:rPr>
        <w:t xml:space="preserve">variance</w:t>
      </w:r>
      <w:r>
        <w:t xml:space="preserve"> </w:t>
      </w:r>
      <w:r>
        <w:t xml:space="preserve">est-elle celle de la définition ou celle de König-Huygens ?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Une variance peut être négative.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 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≥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Le calcul de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à partir d'une loi (exercices 1, 3).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gain affine</w:t>
      </w:r>
      <w:r>
        <w:t xml:space="preserve"> </w:t>
      </w:r>
      <w:r>
        <w:t xml:space="preserve">et son interprétation (exercices 2 et 3).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transformation affine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(exercices 2, 4, 6).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loi de Bernoulli</w:t>
      </w:r>
      <w:r>
        <w:t xml:space="preserve"> </w:t>
      </w:r>
      <w:r>
        <w:t xml:space="preserve">et sa variance (exercice 5).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Pour une variable aléatoire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des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vaut :</w:t>
      </w:r>
    </w:p>
    <w:p>
      <w:pPr>
        <w:numPr>
          <w:ilvl w:val="1"/>
          <w:numId w:val="1007"/>
        </w:numPr>
        <w:pStyle w:val="Compact"/>
      </w:pPr>
      <m:oMath>
        <m:r>
          <m:t>a</m:t>
        </m:r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</w:p>
    <w:p>
      <w:pPr>
        <w:numPr>
          <w:ilvl w:val="1"/>
          <w:numId w:val="1007"/>
        </w:numPr>
        <w:pStyle w:val="Compact"/>
      </w:pP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</w:p>
    <w:p>
      <w:pPr>
        <w:numPr>
          <w:ilvl w:val="1"/>
          <w:numId w:val="1007"/>
        </w:numPr>
        <w:pStyle w:val="Compact"/>
      </w:pPr>
      <m:oMath>
        <m:r>
          <m:t>a</m:t>
        </m:r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que vaut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t>6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</m:oMath>
    </w:p>
    <w:p>
      <w:pPr>
        <w:numPr>
          <w:ilvl w:val="0"/>
          <w:numId w:val="1006"/>
        </w:numPr>
      </w:pPr>
      <w:r>
        <w:t xml:space="preserve">La formule de König-Huygens s'écrit :</w:t>
      </w:r>
    </w:p>
    <w:p>
      <w:pPr>
        <w:numPr>
          <w:ilvl w:val="1"/>
          <w:numId w:val="1009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</w:p>
    <w:p>
      <w:pPr>
        <w:numPr>
          <w:ilvl w:val="1"/>
          <w:numId w:val="1009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+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rad>
      </m:oMath>
    </w:p>
    <w:p>
      <w:pPr>
        <w:numPr>
          <w:ilvl w:val="0"/>
          <w:numId w:val="1006"/>
        </w:numPr>
      </w:pPr>
      <w:r>
        <w:t xml:space="preserve">Quelle est l'espérance du résultat d'un dé équilibré à six faces ?</w:t>
      </w:r>
    </w:p>
    <w:p>
      <w:pPr>
        <w:numPr>
          <w:ilvl w:val="1"/>
          <w:numId w:val="1010"/>
        </w:numPr>
        <w:pStyle w:val="Compact"/>
      </w:pPr>
      <m:oMath>
        <m:r>
          <m:t>3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10"/>
        </w:numPr>
        <w:pStyle w:val="Compact"/>
      </w:pPr>
      <m:oMath>
        <m:r>
          <m:t>3</m:t>
        </m:r>
      </m:oMath>
    </w:p>
    <w:p>
      <w:pPr>
        <w:numPr>
          <w:ilvl w:val="1"/>
          <w:numId w:val="1010"/>
        </w:numPr>
        <w:pStyle w:val="Compact"/>
      </w:pPr>
      <m:oMath>
        <m:r>
          <m:t>4</m:t>
        </m:r>
      </m:oMath>
    </w:p>
    <w:p>
      <w:pPr>
        <w:numPr>
          <w:ilvl w:val="1"/>
          <w:numId w:val="1010"/>
        </w:numPr>
        <w:pStyle w:val="Compact"/>
      </w:pPr>
      <m:oMath>
        <m:r>
          <m:t>21</m:t>
        </m:r>
      </m:oMath>
    </w:p>
    <w:p>
      <w:pPr>
        <w:numPr>
          <w:ilvl w:val="0"/>
          <w:numId w:val="1006"/>
        </w:numPr>
      </w:pPr>
      <w:r>
        <w:t xml:space="preserve">Quelle est la variance d'une variable de Bernoulli de paramètre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p</m:t>
        </m:r>
      </m:oMath>
    </w:p>
    <w:p>
      <w:pPr>
        <w:numPr>
          <w:ilvl w:val="1"/>
          <w:numId w:val="1011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  <m:r>
          <m:rPr>
            <m:sty m:val="p"/>
          </m:rPr>
          <m:t>−</m:t>
        </m:r>
        <m:r>
          <m:t>p</m:t>
        </m:r>
      </m:oMath>
    </w:p>
    <w:p>
      <w:pPr>
        <w:numPr>
          <w:ilvl w:val="1"/>
          <w:numId w:val="1011"/>
        </w:numPr>
        <w:pStyle w:val="Compact"/>
      </w:pPr>
      <m:oMath>
        <m:sSup>
          <m:e>
            <m:r>
              <m:t>p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6"/>
        </w:numPr>
      </w:pPr>
      <w:r>
        <w:t xml:space="preserve">Dans l'exercice 2, avec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résultat d'un dé équilibré et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5</m:t>
        </m:r>
      </m:oMath>
      <w:r>
        <w:t xml:space="preserve">, que vaut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35</m:t>
            </m:r>
          </m:num>
          <m:den>
            <m:r>
              <m:t>6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35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3 (loterie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€), quelle est l'espérance du gain net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−</m:t>
        </m:r>
        <m:r>
          <m:t>3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−</m:t>
        </m:r>
        <m:r>
          <m:t>5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</m:oMath>
    </w:p>
    <w:p>
      <w:pPr>
        <w:numPr>
          <w:ilvl w:val="1"/>
          <w:numId w:val="1013"/>
        </w:numPr>
        <w:pStyle w:val="Compact"/>
      </w:pPr>
      <m:oMath>
        <m:r>
          <m:t>5</m:t>
        </m:r>
      </m:oMath>
    </w:p>
    <w:p>
      <w:pPr>
        <w:numPr>
          <w:ilvl w:val="0"/>
          <w:numId w:val="1006"/>
        </w:numPr>
      </w:pPr>
      <w:r>
        <w:t xml:space="preserve">Dans l'exercice 4, avec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 que vaut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16</m:t>
        </m:r>
      </m:oMath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5</m:t>
        </m:r>
      </m:oMath>
    </w:p>
    <w:p>
      <w:pPr>
        <w:numPr>
          <w:ilvl w:val="1"/>
          <w:numId w:val="1014"/>
        </w:numPr>
        <w:pStyle w:val="Compact"/>
      </w:pPr>
      <m:oMath>
        <m:r>
          <m:t>9</m:t>
        </m:r>
      </m:oMath>
    </w:p>
    <w:p>
      <w:pPr>
        <w:numPr>
          <w:ilvl w:val="1"/>
          <w:numId w:val="1014"/>
        </w:numPr>
        <w:pStyle w:val="Compact"/>
      </w:pPr>
      <m:oMath>
        <m:r>
          <m:t>4</m:t>
        </m:r>
      </m:oMath>
    </w:p>
    <w:p>
      <w:pPr>
        <w:numPr>
          <w:ilvl w:val="0"/>
          <w:numId w:val="1006"/>
        </w:numPr>
      </w:pPr>
      <w:r>
        <w:t xml:space="preserve">Dans l'exercice 5 (variance d'une loi de Bernoulli), pour quelle valeur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la variance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 </w:t>
      </w:r>
      <w:r>
        <w:t xml:space="preserve">est-elle maximale ?</w:t>
      </w:r>
    </w:p>
    <w:p>
      <w:pPr>
        <w:numPr>
          <w:ilvl w:val="1"/>
          <w:numId w:val="1015"/>
        </w:numPr>
        <w:pStyle w:val="Compact"/>
      </w:pPr>
      <m:oMath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, variance maximale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5"/>
        </w:numPr>
        <w:pStyle w:val="Compact"/>
      </w:pP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variance maximale</w:t>
      </w:r>
      <w:r>
        <w:t xml:space="preserve"> </w:t>
      </w:r>
      <m:oMath>
        <m:r>
          <m:t>1</m:t>
        </m:r>
      </m:oMath>
    </w:p>
    <w:p>
      <w:pPr>
        <w:numPr>
          <w:ilvl w:val="1"/>
          <w:numId w:val="1015"/>
        </w:numPr>
        <w:pStyle w:val="Compac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avec une variance maximale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0"/>
          <w:numId w:val="1006"/>
        </w:numPr>
      </w:pPr>
      <w:r>
        <w:t xml:space="preserve">Dans l'exercice 6, avec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peut-on 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t>Y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 </w:t>
      </w:r>
      <w:r>
        <w:t xml:space="preserve">avec seulement ces données ?</w:t>
      </w:r>
    </w:p>
    <w:p>
      <w:pPr>
        <w:numPr>
          <w:ilvl w:val="1"/>
          <w:numId w:val="1016"/>
        </w:numPr>
        <w:pStyle w:val="Compact"/>
      </w:pPr>
      <w:r>
        <w:t xml:space="preserve">Oui, car l'espérance suffit</w:t>
      </w:r>
    </w:p>
    <w:p>
      <w:pPr>
        <w:numPr>
          <w:ilvl w:val="1"/>
          <w:numId w:val="1016"/>
        </w:numPr>
        <w:pStyle w:val="Compact"/>
      </w:pPr>
      <w:r>
        <w:t xml:space="preserve">Non, il manque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et l'indépendance éventuelle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</w:p>
    <w:p>
      <w:pPr>
        <w:numPr>
          <w:ilvl w:val="1"/>
          <w:numId w:val="1016"/>
        </w:numPr>
        <w:pStyle w:val="Compact"/>
      </w:pPr>
      <w:r>
        <w:t xml:space="preserve">Oui, cela vaut</w:t>
      </w:r>
      <w:r>
        <w:t xml:space="preserve"> </w:t>
      </w:r>
      <m:oMath>
        <m:r>
          <m:t>9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4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</w:p>
    <w:p>
      <w:pPr>
        <w:numPr>
          <w:ilvl w:val="1"/>
          <w:numId w:val="1016"/>
        </w:numPr>
        <w:pStyle w:val="Compact"/>
      </w:pPr>
      <w:r>
        <w:t xml:space="preserve">Oui, cela vaut toujours</w:t>
      </w:r>
      <w:r>
        <w:t xml:space="preserve"> </w:t>
      </w:r>
      <m:oMath>
        <m:r>
          <m:t>9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Les probabilités ont pour somme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7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5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7</m:t>
        </m:r>
      </m:oMath>
    </w:p>
    <w:p>
      <w:pPr>
        <w:pStyle w:val="BodyText"/>
      </w:pPr>
      <w:r>
        <w:t xml:space="preserve">D'après la formule de König-Huygens :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89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81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  <m:r>
              <m:rPr>
                <m:sty m:val="p"/>
              </m:rPr>
              <m:t>,</m:t>
            </m:r>
            <m:r>
              <m:t>81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95</m:t>
        </m:r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Chaque valeur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5</m:t>
            </m:r>
            <m:r>
              <m:rPr>
                <m:sty m:val="p"/>
              </m:rPr>
              <m:t>+</m:t>
            </m:r>
            <m:r>
              <m:t>6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21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+</m:t>
            </m:r>
            <m:r>
              <m:t>16</m:t>
            </m:r>
            <m:r>
              <m:rPr>
                <m:sty m:val="p"/>
              </m:rPr>
              <m:t>+</m:t>
            </m:r>
            <m:r>
              <m:t>25</m:t>
            </m:r>
            <m:r>
              <m:rPr>
                <m:sty m:val="p"/>
              </m:rPr>
              <m:t>+</m:t>
            </m:r>
            <m:r>
              <m:t>36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91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91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7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182</m:t>
            </m:r>
            <m:r>
              <m:rPr>
                <m:sty m:val="p"/>
              </m:rPr>
              <m:t>−</m:t>
            </m:r>
            <m:r>
              <m:t>147</m:t>
            </m:r>
          </m:num>
          <m:den>
            <m:r>
              <m:t>12</m:t>
            </m:r>
          </m:den>
        </m:f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92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35</m:t>
                </m:r>
              </m:num>
              <m:den>
                <m:r>
                  <m:t>12</m:t>
                </m:r>
              </m:den>
            </m:f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71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est une transformation affine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−</m:t>
        </m:r>
        <m:r>
          <m:t>5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11</m:t>
        </m:r>
        <m:r>
          <m:rPr>
            <m:sty m:val="p"/>
          </m:rPr>
          <m:t>,</m:t>
        </m:r>
        <m:r>
          <m:t>67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2</m:t>
            </m:r>
          </m:e>
        </m:d>
        <m:r>
          <m:t> 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35</m:t>
                </m:r>
              </m:num>
              <m:den>
                <m:r>
                  <m:t>12</m:t>
                </m:r>
              </m:den>
            </m:f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42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le joueur gagne en moyenne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€ par partie, avec un écart typique de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42</m:t>
        </m:r>
      </m:oMath>
      <w:r>
        <w:t xml:space="preserve"> </w:t>
      </w:r>
      <w:r>
        <w:t xml:space="preserve">€.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Gain net :</w:t>
      </w:r>
      <w:r>
        <w:t xml:space="preserve"> </w:t>
      </w:r>
      <m:oMath>
        <m:r>
          <m:t>100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95</m:t>
        </m:r>
      </m:oMath>
      <w:r>
        <w:t xml:space="preserve"> </w:t>
      </w:r>
      <w:r>
        <w:t xml:space="preserve">(probabilité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),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(probabilité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),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sinon (probabilité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89</m:t>
        </m:r>
      </m:oMath>
      <w:r>
        <w:t xml:space="preserve">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g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g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89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</w:tr>
    </w:tbl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89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95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,</m:t>
        </m:r>
        <m:r>
          <m:t>45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95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G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89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9</m:t>
        </m:r>
        <m:r>
          <m:t> </m:t>
        </m:r>
        <m:r>
          <m:t>025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=</m:t>
        </m:r>
        <m:r>
          <m:t>22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90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115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115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106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106</m:t>
            </m:r>
          </m:e>
        </m:rad>
        <m:r>
          <m:rPr>
            <m:sty m:val="p"/>
          </m:rPr>
          <m:t>≈</m:t>
        </m:r>
        <m:r>
          <m:t>10</m:t>
        </m:r>
        <m:r>
          <m:rPr>
            <m:sty m:val="p"/>
          </m:rPr>
          <m:t>,</m:t>
        </m:r>
        <m:r>
          <m:t>30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en moyenne, un joueur</w:t>
      </w:r>
      <w:r>
        <w:t xml:space="preserve"> </w:t>
      </w:r>
      <w:r>
        <w:rPr>
          <w:bCs/>
          <w:b/>
        </w:rPr>
        <w:t xml:space="preserve">perd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</w:t>
      </w:r>
      <w:r>
        <w:t xml:space="preserve"> </w:t>
      </w:r>
      <w:r>
        <w:t xml:space="preserve">par ticket. Le jeu est défavorable au joueur.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5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4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16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4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</m:e>
        </m:rad>
        <m:r>
          <m:rPr>
            <m:sty m:val="p"/>
          </m:rPr>
          <m:t>=</m:t>
        </m:r>
        <m:r>
          <m:t>2</m:t>
        </m:r>
      </m:oMath>
      <w:r>
        <w:t xml:space="preserve">, et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σ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den>
        </m:f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Z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la variable centrée réduite associée à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X</m:t>
        </m:r>
      </m:oMath>
      <w:r>
        <w:t xml:space="preserve"> </w:t>
      </w:r>
      <w:r>
        <w:t xml:space="preserve">prend la valeur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r>
          <m:t>p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</m:oMath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(car</w:t>
      </w:r>
      <w:r>
        <w:t xml:space="preserve"> </w:t>
      </w:r>
      <m:oMath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), 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p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  <m:r>
          <m:rPr>
            <m:sty m:val="p"/>
          </m:rPr>
          <m:t>=</m:t>
        </m:r>
        <m:r>
          <m:t>p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r>
          <m:t>p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p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variance est maximale pour</w:t>
      </w:r>
      <w:r>
        <w:rPr>
          <w:bCs/>
          <w:b/>
        </w:rP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bCs/>
          <w:b/>
        </w:rPr>
        <w:t xml:space="preserve">, et vaut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Conséquence :</w:t>
      </w:r>
      <w:r>
        <w:t xml:space="preserve"> </w:t>
      </w:r>
      <w:r>
        <w:t xml:space="preserve">pour tout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On utilisera cette majoration avec l'inégalité de Bienaymé-Tchebychev.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Par linéarité de l'espérance :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t>Y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3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4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t>Y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12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4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9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Non. Pour calculer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t>Y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, il faudrait connaître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et savoir 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 (si oui :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9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4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).</w:t>
      </w:r>
    </w:p>
    <w:p>
      <w:pPr>
        <w:pStyle w:val="BodyText"/>
      </w:pPr>
      <w:r>
        <w:rPr>
          <w:bCs/>
          <w:b/>
        </w:rPr>
        <w:t xml:space="preserve">On ne peut pas conclure avec ces seules données.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rStyle w:val="VerbatimChar"/>
          <w:bCs/>
          <w:b/>
        </w:rPr>
        <w:t xml:space="preserve">esperance</w:t>
      </w:r>
      <w:r>
        <w:rPr>
          <w:bCs/>
          <w:b/>
        </w:rPr>
        <w:t xml:space="preserve"> </w:t>
      </w:r>
      <w:r>
        <w:rPr>
          <w:bCs/>
          <w:b/>
        </w:rPr>
        <w:t xml:space="preserve">renvoie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,</m:t>
        </m:r>
        <m:r>
          <m:t>7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variance</w:t>
      </w:r>
      <w:r>
        <w:rPr>
          <w:bCs/>
          <w:b/>
        </w:rPr>
        <w:t xml:space="preserve"> </w:t>
      </w:r>
      <w:r>
        <w:rPr>
          <w:bCs/>
          <w:b/>
        </w:rPr>
        <w:t xml:space="preserve">renvoie</w:t>
      </w:r>
      <w:r>
        <w:rPr>
          <w:bCs/>
          <w:b/>
        </w:rPr>
        <w:t xml:space="preserve"> </w:t>
      </w:r>
      <m:oMath>
        <m:r>
          <m:t>3</m:t>
        </m:r>
        <m:r>
          <m:rPr>
            <m:sty m:val="p"/>
          </m:rPr>
          <m:t>,</m:t>
        </m:r>
        <m:r>
          <m:t>81</m:t>
        </m:r>
      </m:oMath>
      <w:r>
        <w:t xml:space="preserve"> </w:t>
      </w:r>
      <w:r>
        <w:t xml:space="preserve">(aux arrondis près, par exemple</w:t>
      </w:r>
      <w:r>
        <w:t xml:space="preserve"> </w:t>
      </w:r>
      <w:r>
        <w:rPr>
          <w:rStyle w:val="VerbatimChar"/>
        </w:rPr>
        <w:t xml:space="preserve">3.8100000000000005</w:t>
      </w:r>
      <w:r>
        <w:t xml:space="preserve">).</w:t>
      </w:r>
    </w:p>
    <w:p>
      <w:pPr>
        <w:pStyle w:val="BodyText"/>
      </w:pPr>
      <w:r>
        <w:t xml:space="preserve">Ce sont les résultats de l'exercice 1.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fonction calcule</w:t>
      </w:r>
      <w:r>
        <w:t xml:space="preserve"> </w:t>
      </w:r>
      <m:oMath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m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c'est la</w:t>
      </w:r>
      <w:r>
        <w:t xml:space="preserve"> </w:t>
      </w:r>
      <w:r>
        <w:rPr>
          <w:bCs/>
          <w:b/>
        </w:rPr>
        <w:t xml:space="preserve">définition</w:t>
      </w:r>
      <w:r>
        <w:t xml:space="preserve"> </w:t>
      </w:r>
      <w:r>
        <w:t xml:space="preserve">de la variance, pas la formule de König-Huygens.</w:t>
      </w:r>
    </w:p>
    <w:p>
      <w:pPr>
        <w:pStyle w:val="BodyText"/>
      </w:pPr>
      <w:r>
        <w:rPr>
          <w:bCs/>
          <w:b/>
        </w:rPr>
        <w:t xml:space="preserve">Définition.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E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 une somme de termes positifs.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C'est la propriété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a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ajouter une constante ne change pas la dispersion.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t> 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un nombre positif.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≥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numPr>
          <w:ilvl w:val="0"/>
          <w:numId w:val="1000"/>
        </w:numPr>
      </w:pPr>
      <w:r>
        <w:t xml:space="preserve">Ajouter une constante ne change pas la dispersion, et multiplier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multiplie la variance par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</m:t>
        </m:r>
      </m:oMath>
    </w:p>
    <w:p>
      <w:pPr>
        <w:numPr>
          <w:ilvl w:val="0"/>
          <w:numId w:val="1000"/>
        </w:numPr>
      </w:pPr>
      <w:r>
        <w:t xml:space="preserve">Linéarité :</w:t>
      </w:r>
      <w:r>
        <w:t xml:space="preserve"> </w:t>
      </w:r>
      <m:oMath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</w:p>
    <w:p>
      <w:pPr>
        <w:numPr>
          <w:ilvl w:val="0"/>
          <w:numId w:val="1000"/>
        </w:numPr>
      </w:pPr>
      <w:r>
        <w:t xml:space="preserve">La variance est l'espérance du carré moins le carré de l'espérance.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r>
              <m:t>6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</w:p>
    <w:p>
      <w:pPr>
        <w:numPr>
          <w:ilvl w:val="0"/>
          <w:numId w:val="1000"/>
        </w:numPr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p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35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</w:p>
    <w:p>
      <w:pPr>
        <w:numPr>
          <w:ilvl w:val="0"/>
          <w:numId w:val="1000"/>
        </w:numPr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89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95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: le jeu est défavorable au joueur.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16</m:t>
        </m:r>
      </m:oMath>
    </w:p>
    <w:p>
      <w:pPr>
        <w:numPr>
          <w:ilvl w:val="0"/>
          <w:numId w:val="1000"/>
        </w:numPr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: le signe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disparaît car on l'élève au carré.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avec une variance maximale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r>
          <m:t>p</m:t>
        </m:r>
      </m:oMath>
      <w:r>
        <w:t xml:space="preserve"> </w:t>
      </w:r>
      <w:r>
        <w:t xml:space="preserve">s'annule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où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Non, il manque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et l'indépendance éventuelle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</w:p>
    <w:p>
      <w:pPr>
        <w:numPr>
          <w:ilvl w:val="0"/>
          <w:numId w:val="1000"/>
        </w:numPr>
      </w:pPr>
      <w:r>
        <w:t xml:space="preserve">Sans connaître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ni l'indépendance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, on ne peut pas calculer la variance d'une combinaison des deux.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espérance, variance et écart-type</dc:title>
  <dc:creator>Antoine Boutin, plusquunprof.com</dc:creator>
  <dc:language>fr</dc:language>
  <cp:keywords/>
  <dcterms:created xsi:type="dcterms:W3CDTF">2026-10-08T18:22:13Z</dcterms:created>
  <dcterms:modified xsi:type="dcterms:W3CDTF">2026-10-08T18:22:13Z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