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suites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Suites,</w:t>
      </w:r>
      <w:r>
        <w:t xml:space="preserve"> </w:t>
      </w:r>
      <w:r>
        <w:rPr>
          <w:bCs/>
          <w:b/>
        </w:rPr>
        <w:t xml:space="preserve">les onze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Apprends-les comme des gammes : le jour de l'épreuve, tu n'auras plus qu'à les adapter.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les suites, un correcteur regarde surtout</w:t>
      </w:r>
      <w:r>
        <w:t xml:space="preserve"> </w:t>
      </w:r>
      <w:r>
        <w:rPr>
          <w:bCs/>
          <w:b/>
        </w:rPr>
        <w:t xml:space="preserve">quatre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les quantificateurs («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», « 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») ;</w:t>
      </w:r>
    </w:p>
    <w:p>
      <w:pPr>
        <w:numPr>
          <w:ilvl w:val="0"/>
          <w:numId w:val="1001"/>
        </w:numPr>
        <w:pStyle w:val="Compact"/>
      </w:pPr>
      <w:r>
        <w:t xml:space="preserve">l'usage réel de l'hypothèse de récurrence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nom du théorème</w:t>
      </w:r>
      <w:r>
        <w:t xml:space="preserve"> </w:t>
      </w:r>
      <w:r>
        <w:t xml:space="preserve">à chaque conclusion (convergence monotone, comparaison, gendarmes)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 des hypothèses</w:t>
      </w:r>
      <w:r>
        <w:t xml:space="preserve"> </w:t>
      </w:r>
      <w:r>
        <w:t xml:space="preserve">avant de passer à la limite.</w:t>
      </w:r>
    </w:p>
    <w:bookmarkStart w:id="20" w:name="X240bb0d9eec40a8572426ed1bac0855294e2e89"/>
    <w:p>
      <w:pPr>
        <w:pStyle w:val="Heading3"/>
      </w:pPr>
      <w:r>
        <w:t xml:space="preserve">1. Les onze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des termes et conjecturer.</w:t>
      </w:r>
    </w:p>
    <w:p>
      <w:pPr>
        <w:pStyle w:val="BodyText"/>
      </w:pPr>
      <w:r>
        <w:t xml:space="preserve">« On calcule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29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On conjecture</w:t>
      </w:r>
      <w:r>
        <w:t xml:space="preserve"> </w:t>
      </w:r>
      <w:r>
        <w:t xml:space="preserve">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»</w:t>
      </w:r>
    </w:p>
    <w:p>
      <w:pPr>
        <w:pStyle w:val="BodyText"/>
      </w:pPr>
      <w:r>
        <w:t xml:space="preserve">Une conjecture n'est pas une preuve : écris le mot « conjecture », puis démontre-la par récurrence.</w:t>
      </w:r>
    </w:p>
    <w:p>
      <w:pPr>
        <w:pStyle w:val="BodyText"/>
      </w:pPr>
      <w:r>
        <w:rPr>
          <w:bCs/>
          <w:b/>
        </w:rPr>
        <w:t xml:space="preserve">Situation 2 : récurrence pour une formule explicite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).</w:t>
      </w:r>
    </w:p>
    <w:p>
      <w:pPr>
        <w:pStyle w:val="BodyText"/>
      </w:pPr>
      <w:r>
        <w:t xml:space="preserve">« Montrons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 La propriété est vraie au rang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(hypothèse de récurrence). Alors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. La propriété est vraie au rang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La propriété est vraie au rang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héréditaire,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récurrence pour un encadrement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).</w:t>
      </w:r>
    </w:p>
    <w:p>
      <w:pPr>
        <w:pStyle w:val="BodyText"/>
      </w:pPr>
      <w:r>
        <w:t xml:space="preserve">« Montrons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 Alors</w:t>
      </w:r>
      <w:r>
        <w:t xml:space="preserve"> </w:t>
      </w:r>
      <m:oMath>
        <m:r>
          <m:t>6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6</m:t>
        </m:r>
        <m:r>
          <m:rPr>
            <m:sty m:val="p"/>
          </m:rPr>
          <m:t>≤</m:t>
        </m:r>
        <m:r>
          <m:t>9</m:t>
        </m:r>
      </m:oMath>
      <w:r>
        <w:t xml:space="preserve">. La fonction racine carrée étant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on obtient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 l'intervalle, tu appliques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à l'encadrement en gardant le sens. 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décroissante, l'encadrement se retourne : dis-le.</w:t>
      </w:r>
    </w:p>
    <w:p>
      <w:pPr>
        <w:pStyle w:val="BodyText"/>
      </w:pPr>
      <w:r>
        <w:rPr>
          <w:bCs/>
          <w:b/>
        </w:rPr>
        <w:t xml:space="preserve">Situation 4 : sens de variation.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en multipliant par la quantité conjuguée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6</m:t>
              </m:r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, donc le numérateur est positif, et le dénominateur est strictement positif.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</w:t>
      </w:r>
      <w:r>
        <w:t xml:space="preserve">. »</w:t>
      </w:r>
    </w:p>
    <w:p>
      <w:pPr>
        <w:pStyle w:val="BodyText"/>
      </w:pPr>
      <w:r>
        <w:t xml:space="preserve">Variante : par récurrence, «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» puis « 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alors, la racine étant croissante,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Situation 5 : suite auxiliaire géométrique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6</m:t>
        </m:r>
      </m:oMath>
      <w:r>
        <w:t xml:space="preserve">).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−</m:t>
          </m:r>
          <m:r>
            <m:t>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r>
            <m:t>3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6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5</m:t>
          </m:r>
          <m:r>
            <m:t> 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suite géométrique de raison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 Par suite,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, et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Attention :</w:t>
      </w:r>
      <w:r>
        <w:t xml:space="preserve"> </w:t>
      </w:r>
      <w:r>
        <w:t xml:space="preserve">la raison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(le coefficient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), pas</w:t>
      </w:r>
      <w:r>
        <w:t xml:space="preserve"> </w:t>
      </w:r>
      <m:oMath>
        <m:r>
          <m:t>6</m:t>
        </m:r>
      </m:oMath>
      <w:r>
        <w:t xml:space="preserve">. 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n'est pas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6 : limite par transformation d'écriture.</w:t>
      </w:r>
    </w:p>
    <w:p>
      <w:pPr>
        <w:pStyle w:val="BodyText"/>
      </w:pPr>
      <w:r>
        <w:rPr>
          <w:bCs/>
          <w:b/>
        </w:rPr>
        <w:t xml:space="preserve">Fraction rationnelle.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n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tendent vers</w:t>
      </w:r>
      <w:r>
        <w:t xml:space="preserve"> </w:t>
      </w:r>
      <m:oMath>
        <m:r>
          <m:t>0</m:t>
        </m:r>
      </m:oMath>
      <w:r>
        <w:t xml:space="preserve">, le numérateur tend vers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Par quotient, la limite vaut</w:t>
      </w:r>
      <w:r>
        <w:t xml:space="preserve"> </w:t>
      </w:r>
      <m:oMath>
        <m:r>
          <m:t>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Racines (quantité conjuguée).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n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 Comme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son inverse tend vers</w:t>
      </w:r>
      <w:r>
        <w:t xml:space="preserve"> </w:t>
      </w:r>
      <m:oMath>
        <m:r>
          <m:t>0</m:t>
        </m:r>
      </m:oMath>
      <w:r>
        <w:t xml:space="preserve">. La limite vaut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Puissances.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</m:sup>
            </m:sSup>
          </m:e>
        </m:d>
      </m:oMath>
      <w:r>
        <w:t xml:space="preserve">. 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. Comme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produit, la limite 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comparaison et gendarmes.</w:t>
      </w:r>
    </w:p>
    <w:p>
      <w:pPr>
        <w:pStyle w:val="BodyText"/>
      </w:pPr>
      <w:r>
        <w:rPr>
          <w:bCs/>
          <w:b/>
        </w:rPr>
        <w:t xml:space="preserve">Comparaison.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D'après le théorème de comparaison,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Gendarmes.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Or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D'après le théorème des gendarmes,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Écris les trois éléments : l'encadrement (avec 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rPr>
            <m:sty m:val="p"/>
          </m:rPr>
          <m:t>…</m:t>
        </m:r>
      </m:oMath>
      <w:r>
        <w:t xml:space="preserve"> </w:t>
      </w:r>
      <w:r>
        <w:t xml:space="preserve">»), les deux limites égales, le nom du théorème.</w:t>
      </w:r>
    </w:p>
    <w:p>
      <w:pPr>
        <w:pStyle w:val="BodyText"/>
      </w:pPr>
      <w:r>
        <w:rPr>
          <w:bCs/>
          <w:b/>
        </w:rPr>
        <w:t xml:space="preserve">Situation 8 : convergence, puis limite de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D'après les questions précédentes,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d'après le théorème de convergence monotone, elle converge</w:t>
      </w:r>
      <w:r>
        <w:t xml:space="preserve"> </w:t>
      </w:r>
      <w:r>
        <w:t xml:space="preserve">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6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somme de termes.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 Ici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et la somme contient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termes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den>
          </m:f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Pour une somme de la forme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3</m:t>
        </m:r>
        <m:r>
          <m:t>k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9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k</m:t>
            </m:r>
          </m:sup>
        </m:sSup>
      </m:oMath>
      <w:r>
        <w:t xml:space="preserve">, on sépare les trois parties (arithmétique, constante, géométrique), et on compte les termes.</w:t>
      </w:r>
    </w:p>
    <w:p>
      <w:pPr>
        <w:pStyle w:val="BodyText"/>
      </w:pPr>
      <w:r>
        <w:rPr>
          <w:bCs/>
          <w:b/>
        </w:rPr>
        <w:t xml:space="preserve">Situation 10 : algorithmique.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1.05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« La boucle s'arrête dès que</w:t>
      </w:r>
      <w:r>
        <w:t xml:space="preserve"> </w:t>
      </w:r>
      <w:r>
        <w:rPr>
          <w:rStyle w:val="VerbatimChar"/>
        </w:rPr>
        <w:t xml:space="preserve">u &gt;= 2000</w:t>
      </w:r>
      <w:r>
        <w:t xml:space="preserve">. Elle se termine car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&gt;</m:t>
        </m:r>
        <m:r>
          <m:t>1</m:t>
        </m:r>
      </m:oMath>
      <w:r>
        <w:t xml:space="preserve">). Par calcul,</w:t>
      </w:r>
      <w:r>
        <w:t xml:space="preserve"> </w:t>
      </w:r>
      <m:oMath>
        <m:sSub>
          <m:e>
            <m:r>
              <m:t>u</m:t>
            </m:r>
          </m:e>
          <m:sub>
            <m:r>
              <m:t>14</m:t>
            </m:r>
          </m:sub>
        </m:sSub>
        <m:r>
          <m:rPr>
            <m:sty m:val="p"/>
          </m:rPr>
          <m:t>≈</m:t>
        </m:r>
        <m:r>
          <m:t>1979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2000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  <m:r>
          <m:rPr>
            <m:sty m:val="p"/>
          </m:rPr>
          <m:t>≈</m:t>
        </m:r>
        <m:r>
          <m:t>2078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≥</m:t>
        </m:r>
        <m:r>
          <m:t>2000</m:t>
        </m:r>
      </m:oMath>
      <w:r>
        <w:t xml:space="preserve"> </w:t>
      </w:r>
      <w:r>
        <w:t xml:space="preserve">: la fonction renvoie</w:t>
      </w:r>
      <w:r>
        <w:t xml:space="preserve"> </w:t>
      </w:r>
      <m:oMath>
        <m:r>
          <m:t>15</m:t>
        </m:r>
      </m:oMath>
      <w:r>
        <w:t xml:space="preserve">. »</w:t>
      </w:r>
    </w:p>
    <w:p>
      <w:pPr>
        <w:pStyle w:val="BodyText"/>
      </w:pPr>
      <w:r>
        <w:t xml:space="preserve">La fonction renvoie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(le rang), pas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Et l'ordre des instructions dans la boucle peut changer le résultat.</w:t>
      </w:r>
    </w:p>
    <w:p>
      <w:pPr>
        <w:pStyle w:val="BodyText"/>
      </w:pPr>
      <w:r>
        <w:rPr>
          <w:bCs/>
          <w:b/>
        </w:rPr>
        <w:t xml:space="preserve">Situation 11 : vrai/faux et contre-exemple.</w:t>
      </w:r>
    </w:p>
    <w:p>
      <w:pPr>
        <w:pStyle w:val="BodyText"/>
      </w:pPr>
      <w:r>
        <w:t xml:space="preserve">« L'affirmation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. Contre-exemple : la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est bornée (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), mais elle ne converge pas. »</w:t>
      </w:r>
    </w:p>
    <w:p>
      <w:pPr>
        <w:pStyle w:val="BodyText"/>
      </w:pPr>
      <w:r>
        <w:t xml:space="preserve">Pour une affirmation vraie, il faut une démonstration. Pour une affirmation fausse, un seul contre-exemple suffit, bien choisi et vérifié.</w:t>
      </w:r>
    </w:p>
    <w:bookmarkEnd w:id="20"/>
    <w:bookmarkStart w:id="21" w:name="avant-après-sur-les-suites"/>
    <w:p>
      <w:pPr>
        <w:pStyle w:val="Heading3"/>
      </w:pPr>
      <w:r>
        <w:t xml:space="preserve">2. Avant / après sur les suites</w:t>
      </w:r>
    </w:p>
    <w:p>
      <w:pPr>
        <w:pStyle w:val="FirstParagraph"/>
      </w:pPr>
      <w:r>
        <w:rPr>
          <w:bCs/>
          <w:b/>
        </w:rPr>
        <w:t xml:space="preserve">a) Une hérédité.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≤</m:t>
        </m:r>
        <m:r>
          <m:t>2</m:t>
        </m:r>
      </m:oMath>
      <w:r>
        <w:t xml:space="preserve">, donc c'est bon. »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 Alors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≤</m:t>
        </m:r>
        <m:r>
          <m:t>4</m:t>
        </m:r>
      </m:oMath>
      <w:r>
        <w:t xml:space="preserve">. La racine carrée étant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4</m:t>
            </m:r>
          </m:e>
        </m:rad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L'hypothèse de récurrence est</w:t>
      </w:r>
      <w:r>
        <w:t xml:space="preserve"> </w:t>
      </w:r>
      <w:r>
        <w:rPr>
          <w:bCs/>
          <w:b/>
        </w:rPr>
        <w:t xml:space="preserve">utilisée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), et la croissance de la racine est</w:t>
      </w:r>
      <w:r>
        <w:t xml:space="preserve"> </w:t>
      </w:r>
      <w:r>
        <w:rPr>
          <w:bCs/>
          <w:b/>
        </w:rPr>
        <w:t xml:space="preserve">citée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b) Une limite.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lim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 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la limite est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Une comparaison.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n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n</m:t>
        </m:r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comparaison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bCs/>
          <w:b/>
        </w:rPr>
        <w:t xml:space="preserve">minore</w:t>
      </w:r>
      <w:r>
        <w:t xml:space="preserve"> </w:t>
      </w:r>
      <w:r>
        <w:t xml:space="preserve">pour conclure 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une majoration ne prouve rien.</w:t>
      </w:r>
    </w:p>
    <w:bookmarkEnd w:id="21"/>
    <w:bookmarkStart w:id="22" w:name="X6bd69ec87353b4c6a9b2650bb89862062de356a"/>
    <w:p>
      <w:pPr>
        <w:pStyle w:val="Heading3"/>
      </w:pPr>
      <w:r>
        <w:t xml:space="preserve">3. Les erreurs de rédaction propres aux suites</w:t>
      </w:r>
    </w:p>
    <w:p>
      <w:pPr>
        <w:numPr>
          <w:ilvl w:val="0"/>
          <w:numId w:val="1002"/>
        </w:numPr>
        <w:pStyle w:val="Compact"/>
      </w:pPr>
      <w:r>
        <w:t xml:space="preserve">Écrire « 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dans l'hérédité au lieu de « 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».</w:t>
      </w:r>
    </w:p>
    <w:p>
      <w:pPr>
        <w:numPr>
          <w:ilvl w:val="0"/>
          <w:numId w:val="1002"/>
        </w:numPr>
        <w:pStyle w:val="Compact"/>
      </w:pPr>
      <w:r>
        <w:t xml:space="preserve">Une hérédité qui n'utilise jamais l'hypothèse de récurrence.</w:t>
      </w:r>
    </w:p>
    <w:p>
      <w:pPr>
        <w:numPr>
          <w:ilvl w:val="0"/>
          <w:numId w:val="1002"/>
        </w:numPr>
        <w:pStyle w:val="Compact"/>
      </w:pPr>
      <w:r>
        <w:t xml:space="preserve">Passer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prouvé la convergence.</w:t>
      </w:r>
    </w:p>
    <w:p>
      <w:pPr>
        <w:numPr>
          <w:ilvl w:val="0"/>
          <w:numId w:val="1002"/>
        </w:numPr>
        <w:pStyle w:val="Compact"/>
      </w:pPr>
      <w:r>
        <w:t xml:space="preserve">Oublier de préciser que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appartient à l'intervalle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continue.</w:t>
      </w:r>
    </w:p>
    <w:p>
      <w:pPr>
        <w:numPr>
          <w:ilvl w:val="0"/>
          <w:numId w:val="1002"/>
        </w:numPr>
        <w:pStyle w:val="Compact"/>
      </w:pPr>
      <w:r>
        <w:t xml:space="preserve">Garder deux solutions de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sans éliminer celle qui est incompatible avec l'encadrement.</w:t>
      </w:r>
    </w:p>
    <w:p>
      <w:pPr>
        <w:numPr>
          <w:ilvl w:val="0"/>
          <w:numId w:val="1002"/>
        </w:numPr>
        <w:pStyle w:val="Compact"/>
      </w:pPr>
      <w:r>
        <w:t xml:space="preserve">Confondre « majorée » et « converge », ou « bornée » et « converge ».</w:t>
      </w:r>
    </w:p>
    <w:p>
      <w:pPr>
        <w:numPr>
          <w:ilvl w:val="0"/>
          <w:numId w:val="1002"/>
        </w:numPr>
        <w:pStyle w:val="Compact"/>
      </w:pPr>
      <w:r>
        <w:t xml:space="preserve">Une suite auxiliaire dont on ne dit pas la raison, ou dont le premier terme est faux.</w:t>
      </w:r>
    </w:p>
    <w:p>
      <w:pPr>
        <w:numPr>
          <w:ilvl w:val="0"/>
          <w:numId w:val="1002"/>
        </w:numPr>
        <w:pStyle w:val="Compact"/>
      </w:pPr>
      <w:r>
        <w:t xml:space="preserve">Compter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termes au lieu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dans une somme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Une conjecture présentée comme un résultat démontré.</w:t>
      </w:r>
    </w:p>
    <w:bookmarkEnd w:id="22"/>
    <w:bookmarkStart w:id="23" w:name="la-check-list-du-chapitre-suites"/>
    <w:p>
      <w:pPr>
        <w:pStyle w:val="Heading3"/>
      </w:pPr>
      <w:r>
        <w:t xml:space="preserve">4. La check-list du chapitre Suites</w:t>
      </w:r>
    </w:p>
    <w:p>
      <w:pPr>
        <w:numPr>
          <w:ilvl w:val="0"/>
          <w:numId w:val="1003"/>
        </w:numPr>
        <w:pStyle w:val="Compact"/>
      </w:pPr>
      <w:r>
        <w:t xml:space="preserve">Mes</w:t>
      </w:r>
      <w:r>
        <w:t xml:space="preserve"> </w:t>
      </w:r>
      <w:r>
        <w:rPr>
          <w:bCs/>
          <w:b/>
        </w:rPr>
        <w:t xml:space="preserve">quantificateurs</w:t>
      </w:r>
      <w:r>
        <w:t xml:space="preserve"> </w:t>
      </w:r>
      <w:r>
        <w:t xml:space="preserve">sont justes («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», « 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»).</w:t>
      </w:r>
    </w:p>
    <w:p>
      <w:pPr>
        <w:numPr>
          <w:ilvl w:val="0"/>
          <w:numId w:val="1003"/>
        </w:numPr>
        <w:pStyle w:val="Compact"/>
      </w:pPr>
      <w:r>
        <w:t xml:space="preserve">Dans chaque hérédité, j'ai</w:t>
      </w:r>
      <w:r>
        <w:t xml:space="preserve"> </w:t>
      </w:r>
      <w:r>
        <w:rPr>
          <w:bCs/>
          <w:b/>
        </w:rPr>
        <w:t xml:space="preserve">utilisé</w:t>
      </w:r>
      <w:r>
        <w:t xml:space="preserve"> </w:t>
      </w:r>
      <w:r>
        <w:t xml:space="preserve">l'hypothèse de récurrence, et j'ai</w:t>
      </w:r>
      <w:r>
        <w:t xml:space="preserve"> </w:t>
      </w:r>
      <w:r>
        <w:rPr>
          <w:bCs/>
          <w:b/>
        </w:rPr>
        <w:t xml:space="preserve">conclu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Chaque conclusion de convergence</w:t>
      </w:r>
      <w:r>
        <w:t xml:space="preserve"> </w:t>
      </w:r>
      <w:r>
        <w:rPr>
          <w:bCs/>
          <w:b/>
        </w:rPr>
        <w:t xml:space="preserve">nomme le théorème</w:t>
      </w:r>
      <w:r>
        <w:t xml:space="preserve"> </w:t>
      </w:r>
      <w:r>
        <w:t xml:space="preserve">et vérifie ses deux hypothèses.</w:t>
      </w:r>
    </w:p>
    <w:p>
      <w:pPr>
        <w:numPr>
          <w:ilvl w:val="0"/>
          <w:numId w:val="1003"/>
        </w:numPr>
        <w:pStyle w:val="Compact"/>
      </w:pPr>
      <w:r>
        <w:t xml:space="preserve">Avant de résoudre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j'ai vérifié : convergence prouvée,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dans l'intervalle,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continue.</w:t>
      </w:r>
    </w:p>
    <w:p>
      <w:pPr>
        <w:numPr>
          <w:ilvl w:val="0"/>
          <w:numId w:val="1003"/>
        </w:numPr>
        <w:pStyle w:val="Compact"/>
      </w:pPr>
      <w:r>
        <w:t xml:space="preserve">Pour chaque limite, j'ai écrit la</w:t>
      </w:r>
      <w:r>
        <w:t xml:space="preserve"> </w:t>
      </w:r>
      <w:r>
        <w:rPr>
          <w:bCs/>
          <w:b/>
        </w:rPr>
        <w:t xml:space="preserve">transformation</w:t>
      </w:r>
      <w:r>
        <w:t xml:space="preserve"> </w:t>
      </w:r>
      <w:r>
        <w:t xml:space="preserve">(factorisation, conjuguée, terme dominant) puis la règle (somme, produit, quotient).</w:t>
      </w:r>
    </w:p>
    <w:p>
      <w:pPr>
        <w:numPr>
          <w:ilvl w:val="0"/>
          <w:numId w:val="1003"/>
        </w:numPr>
        <w:pStyle w:val="Compact"/>
      </w:pPr>
      <w:r>
        <w:t xml:space="preserve">J'ai vérifié mes formules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Dans une somme, j'ai compté</w:t>
      </w:r>
      <w:r>
        <w:t xml:space="preserve"> </w:t>
      </w:r>
      <w:r>
        <w:rPr>
          <w:bCs/>
          <w:b/>
        </w:rPr>
        <w:t xml:space="preserve">le bon nombre de termes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Python, j'ai testé mon script à la main sur les premières valeurs.</w:t>
      </w:r>
    </w:p>
    <w:p>
      <w:pPr>
        <w:pStyle w:val="FirstParagraph"/>
      </w:pPr>
      <w:r>
        <w:t xml:space="preserve">Si ton hérédité ne mentionne jamais l'hypothèse de récurrence, c'est que tu as démontré autre chose. Tu peux le vérifier en 5 secondes.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suites</dc:title>
  <dc:creator>Antoine Boutin, plusquunprof.com</dc:creator>
  <dc:language>fr</dc:language>
  <cp:keywords/>
  <dcterms:created xsi:type="dcterms:W3CDTF">2026-10-08T18:17:20Z</dcterms:created>
  <dcterms:modified xsi:type="dcterms:W3CDTF">2026-10-08T18:17:20Z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