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inversion du conditionnement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pour maîtriser</w:t>
      </w:r>
      <w:r>
        <w:t xml:space="preserve"> </w:t>
      </w:r>
      <w:r>
        <w:rPr>
          <w:bCs/>
          <w:b/>
        </w:rPr>
        <w:t xml:space="preserve">l'inversion du conditionnement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test médical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formule d'inversion avec des</w:t>
      </w:r>
      <w:r>
        <w:t xml:space="preserve"> </w:t>
      </w:r>
      <w:r>
        <w:rPr>
          <w:bCs/>
          <w:b/>
        </w:rPr>
        <w:t xml:space="preserve">données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deux</w:t>
      </w:r>
      <w:r>
        <w:t xml:space="preserve"> </w:t>
      </w:r>
      <w:r>
        <w:rPr>
          <w:bCs/>
          <w:b/>
        </w:rPr>
        <w:t xml:space="preserve">urnes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filtre anti-spam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reconstituer</w:t>
      </w:r>
      <w:r>
        <w:t xml:space="preserve"> </w:t>
      </w:r>
      <w:r>
        <w:t xml:space="preserve">des données manquantes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l'arbre est</w:t>
      </w:r>
      <w:r>
        <w:t xml:space="preserve"> </w:t>
      </w:r>
      <w:r>
        <w:rPr>
          <w:bCs/>
          <w:b/>
        </w:rPr>
        <w:t xml:space="preserve">dessiné</w:t>
      </w:r>
      <w:r>
        <w:t xml:space="preserve"> </w:t>
      </w:r>
      <w:r>
        <w:t xml:space="preserve">et les événements sont</w:t>
      </w:r>
      <w:r>
        <w:t xml:space="preserve"> </w:t>
      </w:r>
      <w:r>
        <w:rPr>
          <w:bCs/>
          <w:b/>
        </w:rPr>
        <w:t xml:space="preserve">nommés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est calculé par la</w:t>
      </w:r>
      <w:r>
        <w:t xml:space="preserve"> </w:t>
      </w:r>
      <w:r>
        <w:rPr>
          <w:bCs/>
          <w:b/>
        </w:rPr>
        <w:t xml:space="preserve">formule des probabilités totales</w:t>
      </w:r>
      <w:r>
        <w:t xml:space="preserve"> </w:t>
      </w:r>
      <w:r>
        <w:t xml:space="preserve">avant la division ;</w:t>
      </w:r>
    </w:p>
    <w:p>
      <w:pPr>
        <w:numPr>
          <w:ilvl w:val="0"/>
          <w:numId w:val="1002"/>
        </w:numPr>
        <w:pStyle w:val="Compact"/>
      </w:pPr>
      <w:r>
        <w:t xml:space="preserve">le résultat est</w:t>
      </w:r>
      <w:r>
        <w:t xml:space="preserve"> </w:t>
      </w:r>
      <w:r>
        <w:rPr>
          <w:bCs/>
          <w:b/>
        </w:rPr>
        <w:t xml:space="preserve">interprété</w:t>
      </w:r>
      <w:r>
        <w:t xml:space="preserve"> </w:t>
      </w:r>
      <w:r>
        <w:t xml:space="preserve">par une phrase.</w:t>
      </w:r>
    </w:p>
    <w:p>
      <w:pPr>
        <w:pStyle w:val="FirstParagraph"/>
      </w:pPr>
      <w:r>
        <w:rPr>
          <w:bCs/>
          <w:b/>
        </w:rPr>
        <w:t xml:space="preserve">Le modèle de rédaction pour une probabilité « sachant que »</w:t>
      </w:r>
    </w:p>
    <w:p>
      <w:pPr>
        <w:pStyle w:val="BodyText"/>
      </w:pPr>
      <w:r>
        <w:t xml:space="preserve">« On cherche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  <w:r>
        <w:t xml:space="preserve">. Par définition,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∩</m:t>
                </m:r>
                <m:r>
                  <m:t>T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</m:den>
        </m:f>
      </m:oMath>
      <w:r>
        <w:t xml:space="preserve">. On a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019</m:t>
        </m:r>
      </m:oMath>
      <w:r>
        <w:t xml:space="preserve"> </w:t>
      </w:r>
      <w:r>
        <w:t xml:space="preserve">et, d'après la formule des probabilités totales,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0582</m:t>
        </m:r>
      </m:oMath>
      <w:r>
        <w:t xml:space="preserve">. Donc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019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0582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33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w:r>
        <w:t xml:space="preserve">ce que l'on cherche avec la notation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Numérateur</w:t>
      </w:r>
      <w:r>
        <w:t xml:space="preserve"> </w:t>
      </w:r>
      <w:r>
        <w:t xml:space="preserve">: un chemin de l'arbre.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Dénominateur</w:t>
      </w:r>
      <w:r>
        <w:t xml:space="preserve"> </w:t>
      </w:r>
      <w:r>
        <w:t xml:space="preserve">: les probabilités totales.</w:t>
      </w:r>
    </w:p>
    <w:p>
      <w:pPr>
        <w:pStyle w:val="FirstParagraph"/>
      </w:pPr>
      <w:r>
        <w:rPr>
          <w:bCs/>
          <w:b/>
        </w:rPr>
        <w:t xml:space="preserve">Pas de formule à retenir par cœur.</w:t>
      </w:r>
      <w:r>
        <w:t xml:space="preserve"> </w:t>
      </w:r>
      <w:r>
        <w:t xml:space="preserve">Le calcul de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s'appelle parfois « formule de Bayes ». Ce 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une formule du programme : c'est la définition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</m:oMath>
      <w:r>
        <w:t xml:space="preserve">, avec</w:t>
      </w:r>
      <w:r>
        <w:t xml:space="preserve"> </w:t>
      </w:r>
      <w:r>
        <w:rPr>
          <w:bCs/>
          <w:b/>
        </w:rPr>
        <w:t xml:space="preserve">un chemin de l'arbre au numérateur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les probabilités totales au dénominateur</w:t>
      </w:r>
      <w:r>
        <w:t xml:space="preserve">. Dans les corrections, on refait ce raisonnement à chaque fois.</w:t>
      </w:r>
    </w:p>
    <w:p>
      <w:pPr>
        <w:pStyle w:val="BodyText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Diviser par le</w:t>
      </w:r>
      <w:r>
        <w:t xml:space="preserve"> </w:t>
      </w:r>
      <w:r>
        <w:rPr>
          <w:bCs/>
          <w:b/>
        </w:rPr>
        <w:t xml:space="preserve">mauvais événement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de 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avant de diviser.</w:t>
      </w:r>
    </w:p>
    <w:p>
      <w:pPr>
        <w:numPr>
          <w:ilvl w:val="0"/>
          <w:numId w:val="1004"/>
        </w:numPr>
        <w:pStyle w:val="Compact"/>
      </w:pPr>
      <w:r>
        <w:t xml:space="preserve">Donner la valeur sans</w:t>
      </w:r>
      <w:r>
        <w:t xml:space="preserve"> </w:t>
      </w:r>
      <w:r>
        <w:rPr>
          <w:bCs/>
          <w:b/>
        </w:rPr>
        <w:t xml:space="preserve">l'interpréter</w:t>
      </w:r>
      <w:r>
        <w:t xml:space="preserve">.</w:t>
      </w:r>
    </w:p>
    <w:p>
      <w:pPr>
        <w:pStyle w:val="FirstParagraph"/>
      </w:pPr>
      <w:r>
        <w:t xml:space="preserve">Si ton test dit « positif » et que tu t'écroules, respire : fais d'abord le calcul de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20" w:name="exercice-1-un-test-médical"/>
    <w:p>
      <w:pPr>
        <w:pStyle w:val="Heading3"/>
      </w:pPr>
      <w:r>
        <w:t xml:space="preserve">Exercice 1 (★★) : un test médical</w:t>
      </w:r>
    </w:p>
    <w:p>
      <w:pPr>
        <w:pStyle w:val="BlockText"/>
      </w:pPr>
      <w:r>
        <w:t xml:space="preserve">Une maladie touche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d'une population. Un test est positif (</w:t>
      </w:r>
      <m:oMath>
        <m:r>
          <m:t>T</m:t>
        </m:r>
      </m:oMath>
      <w:r>
        <w:t xml:space="preserve">) pour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personnes malades (</w:t>
      </w:r>
      <m:oMath>
        <m:r>
          <m:t>M</m:t>
        </m:r>
      </m:oMath>
      <w:r>
        <w:t xml:space="preserve">) et pour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personnes non malades.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Dessiner l'arbre pondéré.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qu'une personne soit malade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ait un test positif.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  <w:r>
        <w:t xml:space="preserve"> </w:t>
      </w:r>
      <w:r>
        <w:t xml:space="preserve">et commenter.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inverser-avec-les-données"/>
    <w:p>
      <w:pPr>
        <w:pStyle w:val="Heading3"/>
      </w:pPr>
      <w:r>
        <w:t xml:space="preserve">Exercice 2 (★) : inverser avec les données</w:t>
      </w:r>
    </w:p>
    <w:p>
      <w:pPr>
        <w:pStyle w:val="BlockText"/>
      </w:pPr>
      <w:r>
        <w:t xml:space="preserve">Deux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vérifient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Retrouver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à partir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, puis recalculer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avec ce résultat.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deux-urnes"/>
    <w:p>
      <w:pPr>
        <w:pStyle w:val="Heading3"/>
      </w:pPr>
      <w:r>
        <w:t xml:space="preserve">Exercice 3 (★★) : deux urnes</w:t>
      </w:r>
    </w:p>
    <w:p>
      <w:pPr>
        <w:pStyle w:val="BlockText"/>
      </w:pPr>
      <w:r>
        <w:t xml:space="preserve">On lance un dé équilibré. Si le résultat est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2</m:t>
        </m:r>
      </m:oMath>
      <w:r>
        <w:t xml:space="preserve">, on tire une boule dans l'urne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(3 rouges, 1 bleue). Sinon on tire dans l'urne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(1 rouge, 3 bleues). On note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: « la boule est rouge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boule est rouge. Quelle est la probabilité qu'elle vienne de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-filtre-anti-spam"/>
    <w:p>
      <w:pPr>
        <w:pStyle w:val="Heading3"/>
      </w:pPr>
      <w:r>
        <w:t xml:space="preserve">Exercice 4 (★★) : un filtre anti-spam</w:t>
      </w:r>
    </w:p>
    <w:p>
      <w:pPr>
        <w:pStyle w:val="BlockText"/>
      </w:pP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courriels reçus sont des spams. Un filtre classe comme suspect (</w:t>
      </w:r>
      <m:oMath>
        <m:r>
          <m:t>S</m:t>
        </m:r>
      </m:oMath>
      <w:r>
        <w:t xml:space="preserve">)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spams et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courriels légitimes.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la probabilité qu'un courriel soit classé suspect.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 courriel est classé suspect. Quelle est la probabilité que ce soit un spam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courriel n'est pas classé suspect. Quelle est la probabilité que ce soit un spam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données-manquantes"/>
    <w:p>
      <w:pPr>
        <w:pStyle w:val="Heading3"/>
      </w:pPr>
      <w:r>
        <w:t xml:space="preserve">Exercice 5 (★★★) : données manquantes</w:t>
      </w:r>
    </w:p>
    <w:p>
      <w:pPr>
        <w:pStyle w:val="BlockText"/>
      </w:pPr>
      <w:r>
        <w:t xml:space="preserve">Deux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vérifient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puis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, alors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  <m:r>
              <m:t> </m:t>
            </m:r>
            <m:sSub>
              <m:e>
                <m:r>
                  <m:t>P</m:t>
                </m:r>
              </m:e>
              <m:sub>
                <m:r>
                  <m:t>A</m:t>
                </m:r>
              </m:sub>
            </m:sSub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</m:oMath>
      <w:r>
        <w:t xml:space="preserve"> </w:t>
      </w:r>
      <w:r>
        <w:t xml:space="preserve">(la définition,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, alors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test fiable à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signifie qu'une personne au test positif est malade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Test médical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contrôle qualité</w:t>
      </w:r>
      <w:r>
        <w:t xml:space="preserve"> </w:t>
      </w:r>
      <w:r>
        <w:t xml:space="preserve">: inversion du conditionnement (exercices 1 et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Formule d'inversion</w:t>
      </w:r>
      <w:r>
        <w:t xml:space="preserve"> </w:t>
      </w:r>
      <w:r>
        <w:t xml:space="preserve">(exercice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Deux urnes</w:t>
      </w:r>
      <w:r>
        <w:t xml:space="preserve"> </w:t>
      </w:r>
      <w:r>
        <w:t xml:space="preserve">et choix de l'urne 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Données manquantes</w:t>
      </w:r>
      <w:r>
        <w:t xml:space="preserve"> </w:t>
      </w:r>
      <w:r>
        <w:t xml:space="preserve">à reconstituer (exercice 5).</w:t>
      </w:r>
    </w:p>
    <w:bookmarkEnd w:id="25"/>
    <w:bookmarkStart w:id="26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On cherche la probabilité d'être malade sachant que le test est positif. On calcule :</w:t>
      </w:r>
    </w:p>
    <w:p>
      <w:pPr>
        <w:numPr>
          <w:ilvl w:val="1"/>
          <w:numId w:val="1007"/>
        </w:numPr>
        <w:pStyle w:val="Compact"/>
      </w:pPr>
      <m:oMath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T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  <w:r>
        <w:t xml:space="preserve">, le dénominateur est :</w:t>
      </w:r>
    </w:p>
    <w:p>
      <w:pPr>
        <w:numPr>
          <w:ilvl w:val="1"/>
          <w:numId w:val="1008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0"/>
          <w:numId w:val="1006"/>
        </w:numPr>
      </w:pP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36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12</m:t>
        </m:r>
      </m:oMath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&lt;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, alors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w:r>
        <w:t xml:space="preserve">égal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</w:p>
    <w:p>
      <w:pPr>
        <w:numPr>
          <w:ilvl w:val="1"/>
          <w:numId w:val="1010"/>
        </w:numPr>
        <w:pStyle w:val="Compact"/>
      </w:pPr>
      <w:r>
        <w:t xml:space="preserve">supérieur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</w:p>
    <w:p>
      <w:pPr>
        <w:numPr>
          <w:ilvl w:val="1"/>
          <w:numId w:val="1010"/>
        </w:numPr>
        <w:pStyle w:val="Compact"/>
      </w:pPr>
      <w:r>
        <w:t xml:space="preserve">inférieur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</w:p>
    <w:p>
      <w:pPr>
        <w:numPr>
          <w:ilvl w:val="1"/>
          <w:numId w:val="1010"/>
        </w:numPr>
        <w:pStyle w:val="Compact"/>
      </w:pPr>
      <w:r>
        <w:t xml:space="preserve">égal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</m:oMath>
    </w:p>
    <w:p>
      <w:pPr>
        <w:numPr>
          <w:ilvl w:val="0"/>
          <w:numId w:val="1006"/>
        </w:numPr>
      </w:pPr>
      <w:r>
        <w:t xml:space="preserve">Pour 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avec un arbre écrit dans l'ordre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B</m:t>
        </m:r>
      </m:oMath>
      <w:r>
        <w:t xml:space="preserve">, il faut :</w:t>
      </w:r>
    </w:p>
    <w:p>
      <w:pPr>
        <w:numPr>
          <w:ilvl w:val="1"/>
          <w:numId w:val="1011"/>
        </w:numPr>
        <w:pStyle w:val="Compact"/>
      </w:pPr>
      <w:r>
        <w:t xml:space="preserve">lire la branche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vers</w:t>
      </w:r>
      <w:r>
        <w:t xml:space="preserve"> </w:t>
      </w:r>
      <m:oMath>
        <m:r>
          <m:t>B</m:t>
        </m:r>
      </m:oMath>
    </w:p>
    <w:p>
      <w:pPr>
        <w:numPr>
          <w:ilvl w:val="1"/>
          <w:numId w:val="1011"/>
        </w:numPr>
        <w:pStyle w:val="Compact"/>
      </w:pP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puis diviser</w:t>
      </w:r>
    </w:p>
    <w:p>
      <w:pPr>
        <w:numPr>
          <w:ilvl w:val="1"/>
          <w:numId w:val="1011"/>
        </w:numPr>
        <w:pStyle w:val="Compact"/>
      </w:pPr>
      <w:r>
        <w:t xml:space="preserve">additionner les deux branches</w:t>
      </w:r>
    </w:p>
    <w:p>
      <w:pPr>
        <w:numPr>
          <w:ilvl w:val="1"/>
          <w:numId w:val="1011"/>
        </w:numPr>
        <w:pStyle w:val="Compact"/>
      </w:pPr>
      <w:r>
        <w:t xml:space="preserve">multiplier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bookmarkEnd w:id="26"/>
    <w:bookmarkStart w:id="37" w:name="corrigés"/>
    <w:p>
      <w:pPr>
        <w:pStyle w:val="Heading2"/>
      </w:pPr>
      <w:r>
        <w:t xml:space="preserve">Corrigés</w:t>
      </w:r>
    </w:p>
    <w:bookmarkStart w:id="3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CaptionedFigure"/>
      </w:pPr>
      <w:r>
        <w:drawing>
          <wp:inline>
            <wp:extent cx="4572000" cy="2034112"/>
            <wp:effectExtent b="0" l="0" r="0" t="0"/>
            <wp:docPr descr="Arbre du test médical" title="" id="28" name="Picture"/>
            <a:graphic>
              <a:graphicData uri="http://schemas.openxmlformats.org/drawingml/2006/picture">
                <pic:pic>
                  <pic:nvPicPr>
                    <pic:cNvPr descr="figs/fig0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34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Arbre du test médical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019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M</m:t>
            </m:r>
          </m:e>
        </m:bar>
      </m:oMath>
      <w:r>
        <w:t xml:space="preserve"> </w:t>
      </w:r>
      <w:r>
        <w:t xml:space="preserve">forment une partition.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0392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0582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∩</m:t>
                </m:r>
                <m:r>
                  <m:t>T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019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0582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33</m:t>
        </m:r>
      </m:oMath>
      <w:r>
        <w:t xml:space="preserve">.</w:t>
      </w:r>
    </w:p>
    <w:p>
      <w:pPr>
        <w:pStyle w:val="BodyText"/>
      </w:pPr>
      <w:r>
        <w:t xml:space="preserve">Un test positif ne signifie malade qu'avec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33</m:t>
        </m:r>
      </m:oMath>
      <w:r>
        <w:t xml:space="preserve"> </w:t>
      </w:r>
      <w:r>
        <w:t xml:space="preserve">environ : la maladie est rare, donc les faux positifs sont nombreux.</w:t>
      </w:r>
    </w:p>
    <w:bookmarkEnd w:id="30"/>
    <w:bookmarkStart w:id="3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12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12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26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46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</m:t>
        </m:r>
      </m:oMath>
      <w:r>
        <w:t xml:space="preserve">, ce qui est bien la donnée de l'énoncé. Alors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  <m:r>
              <m:rPr>
                <m:sty m:val="p"/>
              </m:rPr>
              <m:t>×</m:t>
            </m:r>
            <m:sSub>
              <m:e>
                <m:r>
                  <m:t>P</m:t>
                </m:r>
              </m:e>
              <m:sub>
                <m:r>
                  <m:t>A</m:t>
                </m:r>
              </m:sub>
            </m:sSub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12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26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13</m:t>
            </m:r>
          </m:den>
        </m:f>
      </m:oMath>
      <w:r>
        <w:t xml:space="preserve">.</w:t>
      </w:r>
    </w:p>
    <w:p>
      <w:pPr>
        <w:pStyle w:val="BodyText"/>
      </w:pPr>
      <w:r>
        <w:t xml:space="preserve">Les deux écritures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donnent le même résultat :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13</m:t>
            </m:r>
          </m:den>
        </m:f>
      </m:oMath>
      <w:r>
        <w:t xml:space="preserve">.</w:t>
      </w:r>
    </w:p>
    <w:bookmarkEnd w:id="31"/>
    <w:bookmarkStart w:id="3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12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12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R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∩</m:t>
                </m:r>
                <m:r>
                  <m:t>R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R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num>
          <m:den>
            <m:r>
              <m:t>5</m:t>
            </m:r>
            <m:r>
              <m:rPr>
                <m:sty m:val="p"/>
              </m:rPr>
              <m:t>/</m:t>
            </m:r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12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La probabilité est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bookmarkEnd w:id="32"/>
    <w:bookmarkStart w:id="3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note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 « le courriel est un spam ».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C</m:t>
            </m:r>
          </m:e>
        </m:bar>
      </m:oMath>
      <w:r>
        <w:t xml:space="preserve"> </w:t>
      </w:r>
      <w:r>
        <w:t xml:space="preserve">forment une partition.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014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299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299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285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299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953</m:t>
        </m:r>
      </m:oMath>
      <w:r>
        <w:t xml:space="preserve">.</w:t>
      </w:r>
    </w:p>
    <w:p>
      <w:pPr>
        <w:pStyle w:val="BodyText"/>
      </w:pPr>
      <w:r>
        <w:t xml:space="preserve">Un courriel suspect est un spam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environ.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299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701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S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701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021</m:t>
        </m:r>
      </m:oMath>
      <w:r>
        <w:t xml:space="preserve">.</w:t>
      </w:r>
    </w:p>
    <w:p>
      <w:pPr>
        <w:pStyle w:val="BodyText"/>
      </w:pPr>
      <w:r>
        <w:t xml:space="preserve">Un courriel non suspect est un spam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 </w:t>
      </w:r>
      <w:r>
        <w:t xml:space="preserve">environ.</w:t>
      </w:r>
    </w:p>
    <w:bookmarkEnd w:id="33"/>
    <w:bookmarkStart w:id="3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forment une partition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 donc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15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6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57</m:t>
        </m:r>
      </m:oMath>
      <w:r>
        <w:t xml:space="preserve">.</w:t>
      </w:r>
    </w:p>
    <w:bookmarkEnd w:id="34"/>
    <w:bookmarkStart w:id="3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Contre-exemple : exercice 5,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« Fiable à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» désigne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, pas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  <w:r>
        <w:t xml:space="preserve">. L'exercice 1 donne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C'est la formule des probabilités totales avec la partition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t> </m:t>
        </m:r>
        <m:r>
          <m:rPr>
            <m:sty m:val="p"/>
          </m:rPr>
          <m:t>;</m:t>
        </m:r>
        <m:r>
          <m:t> </m:t>
        </m:r>
        <m:bar>
          <m:barPr>
            <m:pos m:val="top"/>
          </m:barPr>
          <m:e>
            <m:r>
              <m:t>A</m:t>
            </m:r>
          </m:e>
        </m:ba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5"/>
    <w:bookmarkStart w:id="36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</w:p>
    <w:p>
      <w:pPr>
        <w:numPr>
          <w:ilvl w:val="0"/>
          <w:numId w:val="1000"/>
        </w:numPr>
      </w:pPr>
      <w:r>
        <w:t xml:space="preserve">« Sachant que le test est positif » : on conditionne par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</w:p>
    <w:p>
      <w:pPr>
        <w:numPr>
          <w:ilvl w:val="0"/>
          <w:numId w:val="1000"/>
        </w:numPr>
      </w:pPr>
      <w:r>
        <w:t xml:space="preserve">On divise par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, calculé avec les probabilités totales.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12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inférieur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</w:p>
    <w:p>
      <w:pPr>
        <w:numPr>
          <w:ilvl w:val="0"/>
          <w:numId w:val="1000"/>
        </w:numPr>
      </w:pP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avec</w:t>
      </w:r>
      <w:r>
        <w:t xml:space="preserve"> </w:t>
      </w: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puis diviser</w:t>
      </w:r>
    </w:p>
    <w:p>
      <w:pPr>
        <w:numPr>
          <w:ilvl w:val="0"/>
          <w:numId w:val="1000"/>
        </w:numPr>
      </w:pPr>
      <w:r>
        <w:t xml:space="preserve">On remonte le temps avec la définition.</w:t>
      </w:r>
    </w:p>
    <w:bookmarkEnd w:id="36"/>
    <w:bookmarkEnd w:id="37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inversion du conditionnement</dc:title>
  <dc:creator>Antoine Boutin, plusquunprof.com</dc:creator>
  <dc:language>fr</dc:language>
  <cp:keywords/>
  <dcterms:created xsi:type="dcterms:W3CDTF">2026-10-10T06:55:02Z</dcterms:created>
  <dcterms:modified xsi:type="dcterms:W3CDTF">2026-10-10T06:55:02Z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