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Géométrie repérée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au format d'un devoir :</w:t>
      </w:r>
    </w:p>
    <w:p>
      <w:pPr>
        <w:numPr>
          <w:ilvl w:val="0"/>
          <w:numId w:val="1001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triangle</w:t>
      </w:r>
      <w:r>
        <w:t xml:space="preserve"> </w:t>
      </w:r>
      <w:r>
        <w:t xml:space="preserve">: hauteurs, orthocentre, cercle circonscrit, projeté orthogonal et tangente ;</w:t>
      </w:r>
    </w:p>
    <w:p>
      <w:pPr>
        <w:numPr>
          <w:ilvl w:val="0"/>
          <w:numId w:val="1001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ensemble de points</w:t>
      </w:r>
      <w:r>
        <w:t xml:space="preserve"> </w:t>
      </w:r>
      <w:r>
        <w:t xml:space="preserve">équidistants de l'axe des abscisses et d'un point, et son intersection avec des droites parallèles aux axes ;</w:t>
      </w:r>
    </w:p>
    <w:p>
      <w:pPr>
        <w:numPr>
          <w:ilvl w:val="0"/>
          <w:numId w:val="1001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de modélisation</w:t>
      </w:r>
      <w:r>
        <w:t xml:space="preserve"> </w:t>
      </w:r>
      <w:r>
        <w:t xml:space="preserve">avec le phare, un projeté orthogonal et un script Python.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vecteur normal</w:t>
      </w:r>
      <w:r>
        <w:t xml:space="preserve"> </w:t>
      </w:r>
      <w:r>
        <w:t xml:space="preserve">écrit avant chaque équation 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vérification</w:t>
      </w:r>
      <w:r>
        <w:t xml:space="preserve"> </w:t>
      </w:r>
      <w:r>
        <w:t xml:space="preserve">par une troisième droite ou un point 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conclusion</w:t>
      </w:r>
      <w:r>
        <w:t xml:space="preserve"> </w:t>
      </w:r>
      <w:r>
        <w:t xml:space="preserve">en une phrase.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25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en devoir.</w:t>
      </w:r>
    </w:p>
    <w:p>
      <w:pPr>
        <w:numPr>
          <w:ilvl w:val="0"/>
          <w:numId w:val="1003"/>
        </w:numPr>
        <w:pStyle w:val="Compact"/>
      </w:pPr>
      <w:r>
        <w:t xml:space="preserve">Fais une</w:t>
      </w:r>
      <w:r>
        <w:t xml:space="preserve"> </w:t>
      </w:r>
      <w:r>
        <w:rPr>
          <w:bCs/>
          <w:b/>
        </w:rPr>
        <w:t xml:space="preserve">figure</w:t>
      </w:r>
      <w:r>
        <w:t xml:space="preserve"> </w:t>
      </w:r>
      <w:r>
        <w:t xml:space="preserve">même quand l'énoncé n'en demande pas.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ce que tu sais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».</w:t>
      </w:r>
    </w:p>
    <w:p>
      <w:r>
        <w:pict>
          <v:rect style="width:0;height:1.5pt" o:hralign="center" o:hrstd="t" o:hr="t"/>
        </w:pict>
      </w:r>
    </w:p>
    <w:bookmarkStart w:id="23" w:name="exercice-1-un-triangle-complet"/>
    <w:p>
      <w:pPr>
        <w:pStyle w:val="Heading2"/>
      </w:pPr>
      <w:r>
        <w:t xml:space="preserve">Exercice 1 : un triangle complet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équations des hauteurs issues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B</m:t>
        </m:r>
      </m:oMath>
      <w:r>
        <w:t xml:space="preserve">, puis l'orthocentre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équations des médiatrices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 puis le centre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et une équation du cercle circonscrit.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 puis calculer</w:t>
      </w:r>
      <w:r>
        <w:t xml:space="preserve"> </w:t>
      </w:r>
      <m:oMath>
        <m:r>
          <m:t>A</m:t>
        </m:r>
        <m:r>
          <m:t>K</m:t>
        </m:r>
      </m:oMath>
      <w:r>
        <w:t xml:space="preserve"> </w:t>
      </w:r>
      <w:r>
        <w:t xml:space="preserve">et 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l'équation de la tangente au cercle circonscrit en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381500" cy="3838575"/>
            <wp:effectExtent b="0" l="0" r="0" t="0"/>
            <wp:docPr descr="Cercle circonscrit, hauteur issue de A (rouge), projeté K de A sur (BC) et tangente en C" title="" id="21" name="Picture"/>
            <a:graphic>
              <a:graphicData uri="http://schemas.openxmlformats.org/drawingml/2006/picture">
                <pic:pic>
                  <pic:nvPicPr>
                    <pic:cNvPr descr="figs/fig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Cercle circonscrit, hauteur issue de A (rouge), projeté K de A sur (BC) et tangente en C</w:t>
      </w:r>
    </w:p>
    <w:p>
      <w:r>
        <w:pict>
          <v:rect style="width:0;height:1.5pt" o:hralign="center" o:hrstd="t" o:hr="t"/>
        </w:pict>
      </w:r>
    </w:p>
    <w:bookmarkEnd w:id="23"/>
    <w:bookmarkStart w:id="27" w:name="X3abb9dc7def211d4d3c9770489ed4bc848371e4"/>
    <w:p>
      <w:pPr>
        <w:pStyle w:val="Heading2"/>
      </w:pPr>
      <w:r>
        <w:t xml:space="preserve">Exercice 2 : points équidistants d'un axe et d'un point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équidistants de l'axe des abscisses et du point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est la courbe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points d'intersection de</w:t>
      </w:r>
      <w:r>
        <w:t xml:space="preserve"> </w:t>
      </w: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avec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le cercle de centre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2</m:t>
        </m:r>
      </m:oMath>
      <w:r>
        <w:t xml:space="preserve">. Déterminer son intersection avec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 puis vérifier que le point obtenu appartient à</w:t>
      </w:r>
      <w:r>
        <w:t xml:space="preserve"> </w:t>
      </w: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et que la droite est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191000" cy="3152775"/>
            <wp:effectExtent b="0" l="0" r="0" t="0"/>
            <wp:docPr descr="L’ensemble E (parabole), le cercle de centre F et de rayon 2 et les droites y = 5 et x = 4" title="" id="25" name="Picture"/>
            <a:graphic>
              <a:graphicData uri="http://schemas.openxmlformats.org/drawingml/2006/picture">
                <pic:pic>
                  <pic:nvPicPr>
                    <pic:cNvPr descr="figs/fig16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L’ensemble E (parabole), le cercle de centre F et de rayon 2 et les droites y = 5 et x = 4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3-le-phare-avec-python"/>
    <w:p>
      <w:pPr>
        <w:pStyle w:val="Heading2"/>
      </w:pPr>
      <w:r>
        <w:t xml:space="preserve">Exercice 3 : le phare, avec Python</w:t>
      </w:r>
    </w:p>
    <w:p>
      <w:pPr>
        <w:pStyle w:val="BlockText"/>
      </w:pPr>
      <w:r>
        <w:t xml:space="preserve">Un phare est en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(unité : le km) avec une portée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km. Un bateau suit la droite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d</m:t>
        </m:r>
      </m:oMath>
      <w:r>
        <w:t xml:space="preserve">, puis la distance</w:t>
      </w:r>
      <w:r>
        <w:t xml:space="preserve"> </w:t>
      </w:r>
      <m:oMath>
        <m:r>
          <m:t>O</m:t>
        </m:r>
        <m:r>
          <m:t>I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Soient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les points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situés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km du phare. Calculer la longueur</w:t>
      </w:r>
      <w:r>
        <w:t xml:space="preserve"> </w:t>
      </w:r>
      <m:oMath>
        <m:r>
          <m:t>P</m:t>
        </m:r>
        <m:r>
          <m:t>Q</m:t>
        </m:r>
      </m:oMath>
      <w:r>
        <w:t xml:space="preserve"> </w:t>
      </w:r>
      <w:r>
        <w:t xml:space="preserve">du trajet éclairé.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les coordonnées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exécute le script suivant. Prévoir l'affichage et conclure.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projete(xM, yM, a, b, c):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projeté orthogonal de M sur la droite ax + by + c = 0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yM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(a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(xM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a,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(yM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xI, yI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projete(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(xI, yI,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(sqrt(xI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yI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(x, y)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), (</w:t>
      </w:r>
      <w:r>
        <w:rPr>
          <w:rStyle w:val="FloatTok"/>
        </w:rPr>
        <w:t xml:space="preserve">4.8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1.4</w:t>
      </w:r>
      <w:r>
        <w:rPr>
          <w:rStyle w:val="NormalTok"/>
        </w:rPr>
        <w:t xml:space="preserve">)):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(x, y,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))</w:t>
      </w:r>
    </w:p>
    <w:bookmarkEnd w:id="28"/>
    <w:bookmarkStart w:id="43" w:name="corrigés"/>
    <w:p>
      <w:pPr>
        <w:pStyle w:val="Heading2"/>
      </w:pPr>
      <w:r>
        <w:t xml:space="preserve">Corrigés</w:t>
      </w:r>
    </w:p>
    <w:bookmarkStart w:id="29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est normal à la 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est normal à la hauteur issue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On résout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Vérification : la hauteur 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(perpendiculaire à l'axe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) et contient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</w:p>
    <w:bookmarkEnd w:id="29"/>
    <w:bookmarkStart w:id="30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 milieu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 normal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6</m:t>
                  </m:r>
                </m:e>
              </m:mr>
              <m:mr>
                <m:e>
                  <m:r>
                    <m:t>0</m:t>
                  </m:r>
                </m:e>
              </m:mr>
            </m:m>
          </m:e>
        </m:d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 milieu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 normal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Intersection :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r>
          <m:t>Ω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m:oMath>
        <m:r>
          <m:t>Ω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Ω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t xml:space="preserve">Le cercle circonscrit est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10</m:t>
        </m:r>
      </m:oMath>
      <w:r>
        <w:t xml:space="preserve">.</w:t>
      </w:r>
    </w:p>
    <w:bookmarkEnd w:id="30"/>
    <w:bookmarkStart w:id="31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est directeur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est normal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  <m:r>
          <m:rPr>
            <m:sty m:val="p"/>
          </m:rPr>
          <m:t>: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+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t</m:t>
            </m:r>
          </m:e>
        </m:d>
      </m:oMath>
      <w:r>
        <w:t xml:space="preserve">.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  <m:r>
          <m:rPr>
            <m:sty m:val="p"/>
          </m:rPr>
          <m:t>⇔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3</m:t>
        </m:r>
      </m:oMath>
      <w:r>
        <w:t xml:space="preserve">, donc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m:oMath>
        <m:r>
          <m:t>A</m:t>
        </m:r>
        <m:r>
          <m:t>K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t</m:t>
            </m:r>
          </m:e>
        </m:d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3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16</m:t>
            </m:r>
            <m:r>
              <m:rPr>
                <m:sty m:val="p"/>
              </m:rPr>
              <m:t>+</m:t>
            </m:r>
            <m:r>
              <m:t>16</m:t>
            </m:r>
          </m:e>
        </m:rad>
        <m:r>
          <m:rPr>
            <m:sty m:val="p"/>
          </m:rPr>
          <m:t>=</m:t>
        </m:r>
        <m:r>
          <m:t>4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donc l'aire 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B</m:t>
        </m:r>
        <m:r>
          <m:t>C</m:t>
        </m:r>
        <m:r>
          <m:rPr>
            <m:sty m:val="p"/>
          </m:rPr>
          <m:t>×</m:t>
        </m:r>
        <m:r>
          <m:t>A</m:t>
        </m:r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4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×</m:t>
        </m:r>
        <m:r>
          <m:t>3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sur la 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m:oMath>
        <m:r>
          <m:t>3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</m:oMath>
      <w:r>
        <w:t xml:space="preserve">) et l'aire vaut aussi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A</m:t>
        </m:r>
        <m:r>
          <m:t>B</m:t>
        </m:r>
        <m:r>
          <m:rPr>
            <m:sty m:val="p"/>
          </m:rPr>
          <m:t>×</m:t>
        </m:r>
        <m:sSub>
          <m:e>
            <m:r>
              <m:t>y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A</m:t>
        </m:r>
        <m:r>
          <m:t>K</m:t>
        </m:r>
        <m:r>
          <m:rPr>
            <m:sty m:val="p"/>
          </m:rPr>
          <m:t>=</m:t>
        </m:r>
        <m:r>
          <m:t>3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et l'aire de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12</m:t>
        </m:r>
      </m:oMath>
      <w:r>
        <w:t xml:space="preserve">.</w:t>
      </w:r>
    </w:p>
    <w:bookmarkEnd w:id="31"/>
    <w:bookmarkStart w:id="32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acc>
          <m:accPr>
            <m:chr m:val="⃗"/>
          </m:accPr>
          <m:e>
            <m:r>
              <m:t>Ω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normal à la tangente en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−</m:t>
        </m:r>
        <m:r>
          <m:t>1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+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2"/>
    <w:bookmarkStart w:id="33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deux hauteurs, intersection,</w:t>
      </w:r>
      <w:r>
        <w:t xml:space="preserve"> </w:t>
      </w:r>
      <w:r>
        <w:rPr>
          <w:bCs/>
          <w:b/>
        </w:rPr>
        <w:t xml:space="preserve">vérification</w:t>
      </w:r>
      <w:r>
        <w:t xml:space="preserve"> </w:t>
      </w:r>
      <w:r>
        <w:t xml:space="preserve">avec la troisième.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deux médiatrices et</w:t>
      </w:r>
      <w:r>
        <w:t xml:space="preserve"> </w:t>
      </w:r>
      <w:r>
        <w:rPr>
          <w:bCs/>
          <w:b/>
        </w:rPr>
        <w:t xml:space="preserve">vérification</w:t>
      </w:r>
      <w:r>
        <w:t xml:space="preserve"> </w:t>
      </w:r>
      <w:r>
        <w:t xml:space="preserve">avec les trois distances.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vecteur normal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 projeté orthogonal par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vérification par l'aire calculée autrement.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tangente perpendiculaire au rayon.</w:t>
      </w:r>
    </w:p>
    <w:bookmarkEnd w:id="33"/>
    <w:bookmarkStart w:id="34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La distance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à l'axe des abscisses est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(son projeté orthogonal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).</w:t>
      </w:r>
    </w:p>
    <w:p>
      <w:pPr>
        <w:pStyle w:val="BodyText"/>
      </w:pPr>
      <m:oMath>
        <m:r>
          <m:t>M</m:t>
        </m:r>
        <m:r>
          <m:rPr>
            <m:sty m:val="p"/>
          </m:rPr>
          <m:t>∈</m:t>
        </m:r>
        <m:r>
          <m:rPr>
            <m:sty m:val="p"/>
            <m:scr m:val="script"/>
          </m:rPr>
          <m:t>E</m:t>
        </m:r>
        <m:r>
          <m:rPr>
            <m:sty m:val="p"/>
          </m:rPr>
          <m:t>⇔</m:t>
        </m:r>
        <m:d>
          <m:dPr>
            <m:begChr m:val="|"/>
            <m:endChr m:val="|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M</m:t>
        </m:r>
        <m:r>
          <m:t>F</m:t>
        </m:r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F</m:t>
            </m:r>
          </m:e>
          <m:sup>
            <m:r>
              <m:t>2</m:t>
            </m:r>
          </m:sup>
        </m:sSup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(deux nombres positifs ont des carrés dans le même ordre).</w:t>
      </w:r>
    </w:p>
    <w:p>
      <w:pPr>
        <w:pStyle w:val="BodyText"/>
      </w:pPr>
      <w:r>
        <w:t xml:space="preserve">On développe :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y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est la parabole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End w:id="34"/>
    <w:bookmarkStart w:id="35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Avec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4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Les points sont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</w:t>
      </w:r>
    </w:p>
    <w:bookmarkEnd w:id="35"/>
    <w:bookmarkStart w:id="36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rPr>
            <m:sty m:val="p"/>
            <m:scr m:val="script"/>
          </m:rPr>
          <m:t>C</m:t>
        </m:r>
        <m:r>
          <m:rPr>
            <m:sty m:val="p"/>
          </m:rPr>
          <m:t>: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. 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. Un seul point commun :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∈</m:t>
        </m:r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car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4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 Le rayon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F</m:t>
            </m:r>
            <m:r>
              <m:t>T</m:t>
            </m:r>
          </m:e>
        </m:d>
      </m:oMath>
      <w:r>
        <w:t xml:space="preserve"> </w:t>
      </w:r>
      <w:r>
        <w:t xml:space="preserve">est horizontal et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est verticale : elles sont perpendiculaires en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t xml:space="preserve">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est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 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appartient à</w:t>
      </w:r>
      <w:r>
        <w:t xml:space="preserve"> </w:t>
      </w:r>
      <m:oMath>
        <m:r>
          <m:rPr>
            <m:sty m:val="p"/>
            <m:scr m:val="script"/>
          </m:rPr>
          <m:t>E</m:t>
        </m:r>
      </m:oMath>
      <w:r>
        <w:t xml:space="preserve">.</w:t>
      </w:r>
    </w:p>
    <w:bookmarkEnd w:id="36"/>
    <w:bookmarkStart w:id="37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passage au carré</w:t>
      </w:r>
      <w:r>
        <w:t xml:space="preserve"> </w:t>
      </w:r>
      <w:r>
        <w:rPr>
          <w:bCs/>
          <w:b/>
        </w:rPr>
        <w:t xml:space="preserve">justifié</w:t>
      </w:r>
      <w:r>
        <w:t xml:space="preserve">, puis développement.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substitution de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, deux solutions, conclusion avec les deux coordonnées.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substitution de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 une seule solution, tangente perpendiculaire au rayon.</w:t>
      </w:r>
    </w:p>
    <w:bookmarkEnd w:id="37"/>
    <w:bookmarkStart w:id="38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Un vecteur normal à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 On pose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t>t</m:t>
            </m:r>
          </m:e>
        </m:d>
      </m:oMath>
      <w:r>
        <w:t xml:space="preserve">.</w:t>
      </w:r>
    </w:p>
    <w:p>
      <w:pPr>
        <w:pStyle w:val="BodyText"/>
      </w:pPr>
      <m:oMath>
        <m:r>
          <m:t>I</m:t>
        </m:r>
        <m:r>
          <m:rPr>
            <m:sty m:val="p"/>
          </m:rPr>
          <m:t>∈</m:t>
        </m:r>
        <m:r>
          <m:t>d</m:t>
        </m:r>
        <m:r>
          <m:rPr>
            <m:sty m:val="p"/>
          </m:rPr>
          <m:t>⇔</m:t>
        </m:r>
        <m:r>
          <m:t>9</m:t>
        </m:r>
        <m:r>
          <m:t>t</m:t>
        </m:r>
        <m:r>
          <m:rPr>
            <m:sty m:val="p"/>
          </m:rPr>
          <m:t>+</m:t>
        </m:r>
        <m:r>
          <m:t>16</m:t>
        </m:r>
        <m:r>
          <m:t>t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, donc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16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O</m:t>
        </m:r>
        <m:r>
          <m:t>I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t</m:t>
            </m:r>
          </m:e>
        </m:d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est le projeté orthogonal de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 le bateau passe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km du phare au plus près.</w:t>
      </w:r>
    </w:p>
    <w:bookmarkEnd w:id="38"/>
    <w:bookmarkStart w:id="39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O</m:t>
        </m:r>
        <m:r>
          <m:t>P</m:t>
        </m:r>
        <m:r>
          <m:rPr>
            <m:sty m:val="p"/>
          </m:rPr>
          <m:t>=</m:t>
        </m:r>
        <m:r>
          <m:t>5</m:t>
        </m:r>
      </m:oMath>
      <w:r>
        <w:t xml:space="preserve">. Comme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projeté orthogonal de</w:t>
      </w:r>
      <w:r>
        <w:t xml:space="preserve"> </w:t>
      </w:r>
      <m:oMath>
        <m:r>
          <m:t>O</m:t>
        </m:r>
      </m:oMath>
      <w:r>
        <w:t xml:space="preserve">, le triangle</w:t>
      </w:r>
      <w:r>
        <w:t xml:space="preserve"> </w:t>
      </w:r>
      <m:oMath>
        <m:r>
          <m:t>O</m:t>
        </m:r>
        <m:r>
          <m:t>I</m:t>
        </m:r>
        <m:r>
          <m:t>P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I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O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r>
          <m:t>9</m:t>
        </m:r>
      </m:oMath>
      <w:r>
        <w:t xml:space="preserve">, donc</w:t>
      </w:r>
      <w:r>
        <w:t xml:space="preserve"> </w:t>
      </w:r>
      <m:oMath>
        <m:r>
          <m:t>I</m:t>
        </m:r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Les deux points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km de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sont de part et d'autre de</w:t>
      </w:r>
      <w:r>
        <w:t xml:space="preserve"> </w:t>
      </w:r>
      <m:oMath>
        <m:r>
          <m:t>I</m:t>
        </m:r>
      </m:oMath>
      <w:r>
        <w:t xml:space="preserve">,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km de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t>Q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km.</w:t>
      </w:r>
    </w:p>
    <w:bookmarkEnd w:id="39"/>
    <w:bookmarkStart w:id="40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Un vecteur directeur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 de norme</w:t>
      </w:r>
      <w:r>
        <w:t xml:space="preserve"> </w:t>
      </w:r>
      <m:oMath>
        <m:r>
          <m:t>5</m:t>
        </m:r>
      </m:oMath>
      <w:r>
        <w:t xml:space="preserve">. Le vecteur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mr>
              <m:m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8</m:t>
                  </m:r>
                </m:e>
              </m:mr>
            </m:m>
          </m:e>
        </m:d>
      </m:oMath>
      <w:r>
        <w:t xml:space="preserve"> </w:t>
      </w:r>
      <w:r>
        <w:t xml:space="preserve">a pour norme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20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20</m:t>
        </m:r>
      </m:oMath>
      <w:r>
        <w:t xml:space="preserve">, et</w:t>
      </w:r>
      <w:r>
        <w:t xml:space="preserve"> </w:t>
      </w:r>
      <m:oMath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.</w:t>
      </w:r>
    </w:p>
    <w:bookmarkEnd w:id="40"/>
    <w:bookmarkStart w:id="41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2.4 3.2 4.0</w:t>
      </w:r>
      <w:r>
        <w:t xml:space="preserve"> </w:t>
      </w:r>
      <w:r>
        <w:t xml:space="preserve">(coordonnées 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distance</w:t>
      </w:r>
      <w:r>
        <w:t xml:space="preserve"> </w:t>
      </w:r>
      <m:oMath>
        <m:r>
          <m:t>O</m:t>
        </m:r>
        <m:r>
          <m:t>I</m:t>
        </m:r>
      </m:oMath>
      <w:r>
        <w:t xml:space="preserve">), puis</w:t>
      </w:r>
      <w:r>
        <w:t xml:space="preserve"> </w:t>
      </w:r>
      <w:r>
        <w:rPr>
          <w:rStyle w:val="VerbatimChar"/>
        </w:rPr>
        <w:t xml:space="preserve">0 5 25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4.8 1.4 25.0</w:t>
      </w:r>
      <w:r>
        <w:t xml:space="preserve">.</w:t>
      </w:r>
    </w:p>
    <w:p>
      <w:pPr>
        <w:pStyle w:val="BodyText"/>
      </w:pPr>
      <w:r>
        <w:t xml:space="preserve">Les deux points sont bien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km du phare, 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km.</w:t>
      </w:r>
    </w:p>
    <w:bookmarkEnd w:id="41"/>
    <w:bookmarkStart w:id="42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vecteur normal,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calcul de</w:t>
      </w:r>
      <w:r>
        <w:t xml:space="preserve"> </w:t>
      </w:r>
      <m:oMath>
        <m:r>
          <m:t>O</m:t>
        </m:r>
        <m:r>
          <m:t>I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triangle</w:t>
      </w:r>
      <w:r>
        <w:t xml:space="preserve"> </w:t>
      </w:r>
      <m:oMath>
        <m:r>
          <m:t>O</m:t>
        </m:r>
        <m:r>
          <m:t>I</m:t>
        </m:r>
        <m:r>
          <m:t>P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théorème de Pythagore.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vecteur directeur normé, coordonnées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rPr>
          <w:bCs/>
          <w:b/>
        </w:rPr>
        <w:t xml:space="preserve">vérifiées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lecture de la sortie du script.</w:t>
      </w:r>
    </w:p>
    <w:bookmarkEnd w:id="42"/>
    <w:bookmarkEnd w:id="43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Géométrie repérée : exercices de synthèse</dc:title>
  <dc:creator>Antoine Boutin, plusquunprof.com</dc:creator>
  <dc:language>fr</dc:language>
  <cp:keywords/>
  <dcterms:created xsi:type="dcterms:W3CDTF">2026-10-10T06:55:22Z</dcterms:created>
  <dcterms:modified xsi:type="dcterms:W3CDTF">2026-10-10T06:55:22Z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