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4.png" ContentType="image/png"/>
  <Override PartName="/word/media/rId29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problèmes de géométrie repérée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Sept problèmes pour</w:t>
      </w:r>
      <w:r>
        <w:t xml:space="preserve"> </w:t>
      </w:r>
      <w:r>
        <w:rPr>
          <w:bCs/>
          <w:b/>
        </w:rPr>
        <w:t xml:space="preserve">mettre en équation une figure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orthocentre d'un triangle ;</w:t>
      </w:r>
    </w:p>
    <w:p>
      <w:pPr>
        <w:numPr>
          <w:ilvl w:val="0"/>
          <w:numId w:val="1001"/>
        </w:numPr>
        <w:pStyle w:val="Compact"/>
      </w:pPr>
      <w:r>
        <w:t xml:space="preserve">cercle circonscrit ;</w:t>
      </w:r>
    </w:p>
    <w:p>
      <w:pPr>
        <w:numPr>
          <w:ilvl w:val="0"/>
          <w:numId w:val="1001"/>
        </w:numPr>
        <w:pStyle w:val="Compact"/>
      </w:pPr>
      <w:r>
        <w:t xml:space="preserve">cercle et droites parallèles aux axes ;</w:t>
      </w:r>
    </w:p>
    <w:p>
      <w:pPr>
        <w:numPr>
          <w:ilvl w:val="0"/>
          <w:numId w:val="1001"/>
        </w:numPr>
        <w:pStyle w:val="Compact"/>
      </w:pPr>
      <w:r>
        <w:t xml:space="preserve">ensemble de points équidistants de l'axe des abscisses et d'un point ;</w:t>
      </w:r>
    </w:p>
    <w:p>
      <w:pPr>
        <w:numPr>
          <w:ilvl w:val="0"/>
          <w:numId w:val="1001"/>
        </w:numPr>
        <w:pStyle w:val="Compact"/>
      </w:pPr>
      <w:r>
        <w:t xml:space="preserve">un problème de modélisation (phare)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un drone et une route (projeté orthogonal).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chaque</w:t>
      </w:r>
      <w:r>
        <w:t xml:space="preserve"> </w:t>
      </w:r>
      <w:r>
        <w:rPr>
          <w:bCs/>
          <w:b/>
        </w:rPr>
        <w:t xml:space="preserve">droite</w:t>
      </w:r>
      <w:r>
        <w:t xml:space="preserve"> </w:t>
      </w:r>
      <w:r>
        <w:t xml:space="preserve">est écrite avec son vecteur normal ;</w:t>
      </w:r>
    </w:p>
    <w:p>
      <w:pPr>
        <w:numPr>
          <w:ilvl w:val="0"/>
          <w:numId w:val="1002"/>
        </w:numPr>
        <w:pStyle w:val="Compact"/>
      </w:pPr>
      <w:r>
        <w:t xml:space="preserve">chaque</w:t>
      </w:r>
      <w:r>
        <w:t xml:space="preserve"> </w:t>
      </w:r>
      <w:r>
        <w:rPr>
          <w:bCs/>
          <w:b/>
        </w:rPr>
        <w:t xml:space="preserve">résultat</w:t>
      </w:r>
      <w:r>
        <w:t xml:space="preserve"> </w:t>
      </w:r>
      <w:r>
        <w:t xml:space="preserve">est vérifié avec la troisième droite ou un point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est une phrase qui nomme le point ou l'ensemble.</w:t>
      </w:r>
    </w:p>
    <w:p>
      <w:pPr>
        <w:pStyle w:val="FirstParagraph"/>
      </w:pPr>
      <w:r>
        <w:rPr>
          <w:bCs/>
          <w:b/>
        </w:rPr>
        <w:t xml:space="preserve">Le modèle de rédaction d'un problème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Traduire</w:t>
      </w:r>
      <w:r>
        <w:t xml:space="preserve"> </w:t>
      </w:r>
      <w:r>
        <w:t xml:space="preserve">: écris chaque donnée sous forme d'équation.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Résoudre</w:t>
      </w:r>
      <w:r>
        <w:t xml:space="preserve"> </w:t>
      </w:r>
      <w:r>
        <w:t xml:space="preserve">: calcule ligne par ligne.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Vérifier</w:t>
      </w:r>
      <w:r>
        <w:t xml:space="preserve"> </w:t>
      </w:r>
      <w:r>
        <w:t xml:space="preserve">avec une donnée non utilisée.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Conclure</w:t>
      </w:r>
      <w:r>
        <w:t xml:space="preserve"> </w:t>
      </w:r>
      <w:r>
        <w:t xml:space="preserve">par une phrase complète.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Chercher l'intersection avec</w:t>
      </w:r>
      <w:r>
        <w:t xml:space="preserve"> </w:t>
      </w:r>
      <w:r>
        <w:rPr>
          <w:bCs/>
          <w:b/>
        </w:rPr>
        <w:t xml:space="preserve">une seule</w:t>
      </w:r>
      <w:r>
        <w:t xml:space="preserve"> </w:t>
      </w:r>
      <w:r>
        <w:t xml:space="preserve">droite : il en faut deux.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vérifier</w:t>
      </w:r>
      <w:r>
        <w:t xml:space="preserve"> </w:t>
      </w:r>
      <w:r>
        <w:t xml:space="preserve">avec la troisième hauteur ou médiatrice.</w:t>
      </w:r>
    </w:p>
    <w:p>
      <w:pPr>
        <w:numPr>
          <w:ilvl w:val="0"/>
          <w:numId w:val="1004"/>
        </w:numPr>
        <w:pStyle w:val="Compact"/>
      </w:pPr>
      <w:r>
        <w:t xml:space="preserve">Élever au carré sans vérifier ensuite l'équivalence.</w:t>
      </w:r>
    </w:p>
    <w:p>
      <w:pPr>
        <w:numPr>
          <w:ilvl w:val="0"/>
          <w:numId w:val="1004"/>
        </w:numPr>
        <w:pStyle w:val="Compact"/>
      </w:pPr>
      <w:r>
        <w:t xml:space="preserve">Arrondir trop tôt.</w:t>
      </w:r>
    </w:p>
    <w:p>
      <w:pPr>
        <w:pStyle w:val="FirstParagraph"/>
      </w:pPr>
      <w:r>
        <w:t xml:space="preserve">Un problème de géométrie repérée sans figure, c'est un trajet en voiture sans GPS et sans carte : on avance, mais on croise des surprises.</w:t>
      </w:r>
    </w:p>
    <w:p>
      <w:r>
        <w:pict>
          <v:rect style="width:0;height:1.5pt" o:hralign="center" o:hrstd="t" o:hr="t"/>
        </w:pict>
      </w:r>
    </w:p>
    <w:bookmarkStart w:id="23" w:name="exercice-1-lorthocentre"/>
    <w:p>
      <w:pPr>
        <w:pStyle w:val="Heading3"/>
      </w:pPr>
      <w:r>
        <w:t xml:space="preserve">Exercice 1 (★★) : l'orthocentre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l'équation de la hauteur issue de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l'équation de la hauteur issue de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l'orthocentre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et le vérifier avec la hauteur issue de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191000" cy="3581400"/>
            <wp:effectExtent b="0" l="0" r="0" t="0"/>
            <wp:docPr descr="Les trois hauteurs se coupent en H(1 ; 1)" title="" id="21" name="Picture"/>
            <a:graphic>
              <a:graphicData uri="http://schemas.openxmlformats.org/drawingml/2006/picture">
                <pic:pic>
                  <pic:nvPicPr>
                    <pic:cNvPr descr="figs/fig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trois hauteurs se coupent en H(1 ; 1)</w:t>
      </w:r>
    </w:p>
    <w:p>
      <w:r>
        <w:pict>
          <v:rect style="width:0;height:1.5pt" o:hralign="center" o:hrstd="t" o:hr="t"/>
        </w:pict>
      </w:r>
    </w:p>
    <w:bookmarkEnd w:id="23"/>
    <w:bookmarkStart w:id="27" w:name="exercice-2-le-cercle-circonscrit"/>
    <w:p>
      <w:pPr>
        <w:pStyle w:val="Heading3"/>
      </w:pPr>
      <w:r>
        <w:t xml:space="preserve">Exercice 2 (★★★) : le cercle circonscrit</w:t>
      </w:r>
    </w:p>
    <w:p>
      <w:pPr>
        <w:pStyle w:val="BlockText"/>
      </w:pPr>
      <w:r>
        <w:t xml:space="preserve">Avec le même triangle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le centre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 une équation du cercle circonscrit à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191000" cy="3667125"/>
            <wp:effectExtent b="0" l="0" r="0" t="0"/>
            <wp:docPr descr="Le cercle circonscrit a pour centre Ω(2 ; 1), intersection des médiatrices" title="" id="25" name="Picture"/>
            <a:graphic>
              <a:graphicData uri="http://schemas.openxmlformats.org/drawingml/2006/picture">
                <pic:pic>
                  <pic:nvPicPr>
                    <pic:cNvPr descr="figs/fig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cercle circonscrit a pour centre Ω(2 ; 1), intersection des médiatrices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3-position-relative"/>
    <w:p>
      <w:pPr>
        <w:pStyle w:val="Heading3"/>
      </w:pPr>
      <w:r>
        <w:t xml:space="preserve">Exercice 3 (★★) : position relative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rPr>
            <m:sty m:val="p"/>
            <m:scr m:val="script"/>
          </m:rPr>
          <m:t>C</m:t>
        </m:r>
        <m:r>
          <m:rPr>
            <m:sty m:val="p"/>
          </m:rPr>
          <m:t>: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le centre et le rayon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l'intersection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avec les droites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2" w:name="exercice-4-un-ensemble-de-points"/>
    <w:p>
      <w:pPr>
        <w:pStyle w:val="Heading3"/>
      </w:pPr>
      <w:r>
        <w:t xml:space="preserve">Exercice 4 (★★★) : un ensemble de points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 On cherche l'ensemble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rPr>
          <w:bCs/>
          <w:b/>
        </w:rPr>
        <w:t xml:space="preserve">équidistants de l'axe des abscisses et du point</w:t>
      </w:r>
      <w:r>
        <w:rPr>
          <w:bCs/>
          <w:b/>
        </w:rP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l'axe des abscisses, puis montrer que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rPr>
            <m:sty m:val="p"/>
            <m:scr m:val="script"/>
          </m:rPr>
          <m:t>E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est la courbe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avec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puis déterminer le point de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d'ordonnée minimale.</w:t>
      </w:r>
    </w:p>
    <w:p>
      <w:pPr>
        <w:pStyle w:val="CaptionedFigure"/>
      </w:pPr>
      <w:r>
        <w:drawing>
          <wp:inline>
            <wp:extent cx="4191000" cy="3505200"/>
            <wp:effectExtent b="0" l="0" r="0" t="0"/>
            <wp:docPr descr="Les points M équidistants de l’axe des abscisses et de F(2 ; 1) : MH = MF" title="" id="30" name="Picture"/>
            <a:graphic>
              <a:graphicData uri="http://schemas.openxmlformats.org/drawingml/2006/picture">
                <pic:pic>
                  <pic:nvPicPr>
                    <pic:cNvPr descr="figs/fig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points M équidistants de l’axe des abscisses et de F(2 ; 1) : MH = MF</w:t>
      </w:r>
    </w:p>
    <w:p>
      <w:r>
        <w:pict>
          <v:rect style="width:0;height:1.5pt" o:hralign="center" o:hrstd="t" o:hr="t"/>
        </w:pict>
      </w:r>
    </w:p>
    <w:bookmarkEnd w:id="32"/>
    <w:bookmarkStart w:id="36" w:name="exercice-5-le-phare"/>
    <w:p>
      <w:pPr>
        <w:pStyle w:val="Heading3"/>
      </w:pPr>
      <w:r>
        <w:t xml:space="preserve">Exercice 5 (★★★) : le phare</w:t>
      </w:r>
    </w:p>
    <w:p>
      <w:pPr>
        <w:pStyle w:val="BlockText"/>
      </w:pPr>
      <w:r>
        <w:t xml:space="preserve">Un phare est situé à l'origine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d'un repère orthonormé (unité : le kilomètre). Sa portée est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km. Un bateau navigue en ligne droite sur la droite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l'équation du cercle limitant la zone éclairée.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 la distance</w:t>
      </w:r>
      <w:r>
        <w:t xml:space="preserve"> </w:t>
      </w:r>
      <m:oMath>
        <m:r>
          <m:t>O</m:t>
        </m:r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bateau est éclairé entre les points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situés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 du phare. Calculer</w:t>
      </w:r>
      <w:r>
        <w:t xml:space="preserve"> </w:t>
      </w:r>
      <m:oMath>
        <m:r>
          <m:t>P</m:t>
        </m:r>
        <m:r>
          <m:t>Q</m:t>
        </m:r>
      </m:oMath>
      <w:r>
        <w:t xml:space="preserve">, puis la durée d'éclairage si le bateau avance à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km/h.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les coordonnées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191000" cy="3667125"/>
            <wp:effectExtent b="0" l="0" r="0" t="0"/>
            <wp:docPr descr="Le bateau est éclairé entre P et Q, soit sur 6 km ; I est le point le plus proche du phare" title="" id="34" name="Picture"/>
            <a:graphic>
              <a:graphicData uri="http://schemas.openxmlformats.org/drawingml/2006/picture">
                <pic:pic>
                  <pic:nvPicPr>
                    <pic:cNvPr descr="figs/fig8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bateau est éclairé entre P et Q, soit sur 6 km ; I est le point le plus proche du phare</w:t>
      </w:r>
    </w:p>
    <w:p>
      <w:r>
        <w:pict>
          <v:rect style="width:0;height:1.5pt" o:hralign="center" o:hrstd="t" o:hr="t"/>
        </w:pict>
      </w:r>
    </w:p>
    <w:bookmarkEnd w:id="36"/>
    <w:bookmarkStart w:id="37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Les trois hauteurs d'un triangle sont toujours concourantes.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centre du cercle circonscrit est l'intersection des médianes.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  <w:r>
        <w:t xml:space="preserve"> </w:t>
      </w:r>
      <w:r>
        <w:t xml:space="preserve">est une droite.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Une droite et un cercle ont toujours au moins un point commun.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Si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la droite</w:t>
      </w:r>
      <w:r>
        <w:t xml:space="preserve"> </w:t>
      </w:r>
      <m:oMath>
        <m:r>
          <m:t>d</m:t>
        </m:r>
      </m:oMath>
      <w:r>
        <w:t xml:space="preserve">, son projeté orthogonal sur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lui-même.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L'ensemble des points équidistants de l'axe des abscisses et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est une droite.</w:t>
      </w:r>
    </w:p>
    <w:p>
      <w:r>
        <w:pict>
          <v:rect style="width:0;height:1.5pt" o:hralign="center" o:hrstd="t" o:hr="t"/>
        </w:pict>
      </w:r>
    </w:p>
    <w:bookmarkEnd w:id="37"/>
    <w:bookmarkStart w:id="38" w:name="exercice-7-un-drone-et-une-route"/>
    <w:p>
      <w:pPr>
        <w:pStyle w:val="Heading3"/>
      </w:pPr>
      <w:r>
        <w:t xml:space="preserve">Exercice 7 (★★) : un drone et une route</w:t>
      </w:r>
    </w:p>
    <w:p>
      <w:pPr>
        <w:pStyle w:val="BlockText"/>
      </w:pPr>
      <w:r>
        <w:t xml:space="preserve">Dans un repère orthonormé (unité :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m), une route suit la droite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. Un drone est au point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7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 la distance</w:t>
      </w:r>
      <w:r>
        <w:t xml:space="preserve"> </w:t>
      </w:r>
      <m:oMath>
        <m:r>
          <m:t>D</m:t>
        </m:r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point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est sur la route. Vérifier que</w:t>
      </w:r>
      <w:r>
        <w:t xml:space="preserve"> </w:t>
      </w:r>
      <m:oMath>
        <m:r>
          <m:t>D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D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point de la route le plus proche du drone.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Orthocentre</w:t>
      </w:r>
      <w:r>
        <w:t xml:space="preserve">,</w:t>
      </w:r>
      <w:r>
        <w:t xml:space="preserve"> </w:t>
      </w:r>
      <w:r>
        <w:rPr>
          <w:bCs/>
          <w:b/>
        </w:rPr>
        <w:t xml:space="preserve">cercle circonscrit</w:t>
      </w:r>
      <w:r>
        <w:t xml:space="preserve"> </w:t>
      </w:r>
      <w:r>
        <w:t xml:space="preserve">(exercices 1 et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Cercle et droites parallèles aux axes</w:t>
      </w:r>
      <w:r>
        <w:t xml:space="preserve"> </w:t>
      </w:r>
      <w:r>
        <w:t xml:space="preserve">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Ensemble de points</w:t>
      </w:r>
      <w:r>
        <w:t xml:space="preserve"> </w:t>
      </w:r>
      <w:r>
        <w:t xml:space="preserve">équidistants de l'axe des abscisses et d'un point 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Problème de modélisation</w:t>
      </w:r>
      <w:r>
        <w:t xml:space="preserve"> </w:t>
      </w:r>
      <w:r>
        <w:t xml:space="preserve">avec un projeté orthogonal (exercices 5 et 7).</w:t>
      </w:r>
    </w:p>
    <w:bookmarkEnd w:id="38"/>
    <w:bookmarkStart w:id="3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Les trois médiatrices d'un triangle se coupent :</w:t>
      </w:r>
    </w:p>
    <w:p>
      <w:pPr>
        <w:numPr>
          <w:ilvl w:val="1"/>
          <w:numId w:val="1007"/>
        </w:numPr>
        <w:pStyle w:val="Compact"/>
      </w:pPr>
      <w:r>
        <w:t xml:space="preserve">à l'orthocentre</w:t>
      </w:r>
    </w:p>
    <w:p>
      <w:pPr>
        <w:numPr>
          <w:ilvl w:val="1"/>
          <w:numId w:val="1007"/>
        </w:numPr>
        <w:pStyle w:val="Compact"/>
      </w:pPr>
      <w:r>
        <w:t xml:space="preserve">au centre du cercle circonscrit</w:t>
      </w:r>
    </w:p>
    <w:p>
      <w:pPr>
        <w:numPr>
          <w:ilvl w:val="1"/>
          <w:numId w:val="1007"/>
        </w:numPr>
        <w:pStyle w:val="Compact"/>
      </w:pPr>
      <w:r>
        <w:t xml:space="preserve">au centre de gravité</w:t>
      </w:r>
    </w:p>
    <w:p>
      <w:pPr>
        <w:numPr>
          <w:ilvl w:val="1"/>
          <w:numId w:val="1007"/>
        </w:numPr>
        <w:pStyle w:val="Compact"/>
      </w:pPr>
      <w:r>
        <w:t xml:space="preserve">en aucun point</w:t>
      </w:r>
    </w:p>
    <w:p>
      <w:pPr>
        <w:numPr>
          <w:ilvl w:val="0"/>
          <w:numId w:val="1006"/>
        </w:numPr>
      </w:pPr>
      <w:r>
        <w:t xml:space="preserve">Les trois hauteurs d'un triangle se coupent à :</w:t>
      </w:r>
    </w:p>
    <w:p>
      <w:pPr>
        <w:numPr>
          <w:ilvl w:val="1"/>
          <w:numId w:val="1008"/>
        </w:numPr>
        <w:pStyle w:val="Compact"/>
      </w:pPr>
      <w:r>
        <w:t xml:space="preserve">l'orthocentre</w:t>
      </w:r>
    </w:p>
    <w:p>
      <w:pPr>
        <w:numPr>
          <w:ilvl w:val="1"/>
          <w:numId w:val="1008"/>
        </w:numPr>
        <w:pStyle w:val="Compact"/>
      </w:pPr>
      <w:r>
        <w:t xml:space="preserve">le centre de gravité</w:t>
      </w:r>
    </w:p>
    <w:p>
      <w:pPr>
        <w:numPr>
          <w:ilvl w:val="1"/>
          <w:numId w:val="1008"/>
        </w:numPr>
        <w:pStyle w:val="Compact"/>
      </w:pPr>
      <w:r>
        <w:t xml:space="preserve">le centre du cercle inscrit</w:t>
      </w:r>
    </w:p>
    <w:p>
      <w:pPr>
        <w:numPr>
          <w:ilvl w:val="1"/>
          <w:numId w:val="1008"/>
        </w:numPr>
        <w:pStyle w:val="Compact"/>
      </w:pPr>
      <w:r>
        <w:t xml:space="preserve">le milieu d'un côté</w:t>
      </w:r>
    </w:p>
    <w:p>
      <w:pPr>
        <w:numPr>
          <w:ilvl w:val="0"/>
          <w:numId w:val="1006"/>
        </w:numPr>
      </w:pPr>
      <w:r>
        <w:t xml:space="preserve">Pour trouver les points communs d'un cercle et de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, on :</w:t>
      </w:r>
    </w:p>
    <w:p>
      <w:pPr>
        <w:numPr>
          <w:ilvl w:val="1"/>
          <w:numId w:val="1009"/>
        </w:numPr>
        <w:pStyle w:val="Compact"/>
      </w:pPr>
      <w:r>
        <w:t xml:space="preserve">remplace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dans l'équation du cercle et on résout en</w:t>
      </w:r>
      <w:r>
        <w:t xml:space="preserve"> </w:t>
      </w:r>
      <m:oMath>
        <m:r>
          <m:t>x</m:t>
        </m:r>
      </m:oMath>
    </w:p>
    <w:p>
      <w:pPr>
        <w:numPr>
          <w:ilvl w:val="1"/>
          <w:numId w:val="1009"/>
        </w:numPr>
        <w:pStyle w:val="Compact"/>
      </w:pPr>
      <w:r>
        <w:t xml:space="preserve">mesure à la règle</w:t>
      </w:r>
    </w:p>
    <w:p>
      <w:pPr>
        <w:numPr>
          <w:ilvl w:val="1"/>
          <w:numId w:val="1009"/>
        </w:numPr>
        <w:pStyle w:val="Compact"/>
      </w:pPr>
      <w:r>
        <w:t xml:space="preserve">calcule les angles</w:t>
      </w:r>
    </w:p>
    <w:p>
      <w:pPr>
        <w:numPr>
          <w:ilvl w:val="1"/>
          <w:numId w:val="1009"/>
        </w:numPr>
        <w:pStyle w:val="Compact"/>
      </w:pPr>
      <w:r>
        <w:t xml:space="preserve">trace la médiatrice</w:t>
      </w:r>
    </w:p>
    <w:p>
      <w:pPr>
        <w:numPr>
          <w:ilvl w:val="0"/>
          <w:numId w:val="1006"/>
        </w:numPr>
      </w:pPr>
      <w:r>
        <w:t xml:space="preserve">L'ensemble des points équidistants de l'axe des abscisses et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w:r>
        <w:t xml:space="preserve">une droite</w:t>
      </w:r>
    </w:p>
    <w:p>
      <w:pPr>
        <w:numPr>
          <w:ilvl w:val="1"/>
          <w:numId w:val="1010"/>
        </w:numPr>
        <w:pStyle w:val="Compact"/>
      </w:pPr>
      <w:r>
        <w:t xml:space="preserve">un cercle</w:t>
      </w:r>
    </w:p>
    <w:p>
      <w:pPr>
        <w:numPr>
          <w:ilvl w:val="1"/>
          <w:numId w:val="1010"/>
        </w:numPr>
        <w:pStyle w:val="Compact"/>
      </w:pPr>
      <w:r>
        <w:t xml:space="preserve">une parabole</w:t>
      </w:r>
    </w:p>
    <w:p>
      <w:pPr>
        <w:numPr>
          <w:ilvl w:val="1"/>
          <w:numId w:val="1010"/>
        </w:numPr>
        <w:pStyle w:val="Compact"/>
      </w:pPr>
      <w:r>
        <w:t xml:space="preserve">un segment</w:t>
      </w:r>
    </w:p>
    <w:p>
      <w:pPr>
        <w:numPr>
          <w:ilvl w:val="0"/>
          <w:numId w:val="1006"/>
        </w:numPr>
      </w:pPr>
      <w:r>
        <w:t xml:space="preserve">Pour tracer 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on utilise comme vecteur normal :</w:t>
      </w:r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</w:p>
    <w:p>
      <w:pPr>
        <w:numPr>
          <w:ilvl w:val="1"/>
          <w:numId w:val="1011"/>
        </w:numPr>
        <w:pStyle w:val="Compac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</w:p>
    <w:bookmarkEnd w:id="39"/>
    <w:bookmarkStart w:id="48" w:name="corrigés"/>
    <w:p>
      <w:pPr>
        <w:pStyle w:val="Heading2"/>
      </w:pPr>
      <w:r>
        <w:t xml:space="preserve">Corrigés</w:t>
      </w:r>
    </w:p>
    <w:bookmarkStart w:id="4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normal.</w:t>
      </w:r>
    </w:p>
    <w:p>
      <w:pPr>
        <w:pStyle w:val="BodyText"/>
      </w:pPr>
      <m:oMath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+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hauteur issue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normal.</w:t>
      </w:r>
    </w:p>
    <w:p>
      <w:pPr>
        <w:pStyle w:val="BodyText"/>
      </w:pPr>
      <m:oMath>
        <m:r>
          <m:t>1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+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hauteur issue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résout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horizontale : c'est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qui contient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L'orthocentre est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bookmarkEnd w:id="40"/>
    <w:bookmarkStart w:id="4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est normal :</w:t>
      </w:r>
      <w:r>
        <w:t xml:space="preserve"> </w:t>
      </w:r>
      <m:oMath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normal.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+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C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Ω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5</m:t>
        </m:r>
      </m:oMath>
      <w:r>
        <w:t xml:space="preserve">. Vérification :</w:t>
      </w:r>
      <w:r>
        <w:t xml:space="preserve"> </w:t>
      </w:r>
      <m:oMath>
        <m:r>
          <m:t>Ω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Ω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Le cercle circonscrit est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</m:oMath>
      <w:r>
        <w:t xml:space="preserve">.</w:t>
      </w:r>
    </w:p>
    <w:bookmarkEnd w:id="41"/>
    <w:bookmarkStart w:id="4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pStyle w:val="BodyText"/>
      </w:pPr>
      <w:r>
        <w:t xml:space="preserve">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 rayon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rPr>
          <w:bCs/>
          <w:b/>
        </w:rPr>
        <w:t xml:space="preserve">.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±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 </w:t>
      </w:r>
      <w:r>
        <w:t xml:space="preserve">: deux points, droite sécante.</w:t>
      </w:r>
    </w:p>
    <w:p>
      <w:pPr>
        <w:pStyle w:val="BodyTex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rPr>
          <w:bCs/>
          <w:b/>
        </w:rPr>
        <w:t xml:space="preserve">.</w:t>
      </w:r>
      <w:r>
        <w:t xml:space="preserve"> </w:t>
      </w:r>
      <m:oMath>
        <m:r>
          <m:t>9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un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droite tangente.</w:t>
      </w:r>
    </w:p>
    <w:p>
      <w:pPr>
        <w:pStyle w:val="BodyTex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rPr>
          <w:bCs/>
          <w:b/>
        </w:rPr>
        <w:t xml:space="preserve">.</w:t>
      </w:r>
      <w:r>
        <w:t xml:space="preserve"> </w:t>
      </w:r>
      <m:oMath>
        <m:r>
          <m:t>16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: impossible, aucun point.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coupe le cercle en deux points,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est tangente 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ne le rencontre pas.</w:t>
      </w:r>
    </w:p>
    <w:bookmarkEnd w:id="42"/>
    <w:bookmarkStart w:id="4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projeté orthogonal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sur l'axe des abscisses est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, donc 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l'axe est</w:t>
      </w:r>
      <w:r>
        <w:t xml:space="preserve"> </w:t>
      </w:r>
      <m:oMath>
        <m:r>
          <m:t>M</m:t>
        </m:r>
        <m:r>
          <m:t>H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∈</m:t>
        </m:r>
        <m:r>
          <m:rPr>
            <m:sty m:val="p"/>
            <m:scr m:val="script"/>
          </m:rPr>
          <m:t>E</m:t>
        </m:r>
        <m:r>
          <m:rPr>
            <m:sty m:val="p"/>
          </m:rPr>
          <m:t>⇔</m:t>
        </m:r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M</m:t>
        </m:r>
        <m:r>
          <m:t>F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F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(deux nombres positifs ont des carrés dans le même ordre).</w:t>
      </w:r>
    </w:p>
    <w:p>
      <w:pPr>
        <w:pStyle w:val="BodyText"/>
      </w:pPr>
      <m:oMath>
        <m:r>
          <m:t>M</m:t>
        </m:r>
        <m:r>
          <m:rPr>
            <m:sty m:val="p"/>
          </m:rPr>
          <m:t>∈</m:t>
        </m:r>
        <m:r>
          <m:rPr>
            <m:sty m:val="p"/>
            <m:scr m:val="script"/>
          </m:rPr>
          <m:t>E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développe :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⇔</m:t>
        </m:r>
        <m:r>
          <m:t>2</m:t>
        </m:r>
        <m:r>
          <m:t>y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est la courbe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une parabole.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. De plus</w:t>
      </w:r>
      <w:r>
        <w:t xml:space="preserve"> </w:t>
      </w:r>
      <m:oMath>
        <m:r>
          <m:t>M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sSup>
          <m:e>
            <m:r>
              <m:t>F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t>M</m:t>
        </m:r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on a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avec égalité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est bien dans</w:t>
      </w:r>
      <w:r>
        <w:t xml:space="preserve"> </w:t>
      </w:r>
      <m:oMath>
        <m:r>
          <m:rPr>
            <m:sty m:val="p"/>
            <m:scr m:val="script"/>
          </m:rPr>
          <m:t>E</m:t>
        </m:r>
      </m:oMath>
      <w:r>
        <w:t xml:space="preserve"> </w:t>
      </w:r>
      <w:r>
        <w:t xml:space="preserve">et le point d'ordonnée minimale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bookmarkEnd w:id="43"/>
    <w:bookmarkStart w:id="4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zone éclairée est limitée par le cercle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vecteur normal à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 On pose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t>t</m:t>
            </m:r>
          </m:e>
        </m:d>
      </m:oMath>
      <w:r>
        <w:t xml:space="preserve">.</w:t>
      </w:r>
    </w:p>
    <w:p>
      <w:pPr>
        <w:pStyle w:val="BodyText"/>
      </w:pPr>
      <m:oMath>
        <m:r>
          <m:t>I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⇔</m:t>
        </m:r>
        <m:r>
          <m:t>9</m:t>
        </m:r>
        <m:r>
          <m:t>t</m:t>
        </m:r>
        <m:r>
          <m:rPr>
            <m:sty m:val="p"/>
          </m:rPr>
          <m:t>+</m:t>
        </m:r>
        <m:r>
          <m:t>16</m:t>
        </m:r>
        <m:r>
          <m:t>t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 Donc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16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O</m:t>
        </m:r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O</m:t>
        </m:r>
        <m:r>
          <m:t>I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km.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un point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O</m:t>
        </m:r>
        <m:r>
          <m:t>P</m:t>
        </m:r>
        <m:r>
          <m:rPr>
            <m:sty m:val="p"/>
          </m:rPr>
          <m:t>=</m:t>
        </m:r>
        <m:r>
          <m:t>5</m:t>
        </m:r>
      </m:oMath>
      <w:r>
        <w:t xml:space="preserve">. Le triangle</w:t>
      </w:r>
      <w:r>
        <w:t xml:space="preserve"> </w:t>
      </w:r>
      <m:oMath>
        <m:r>
          <m:t>O</m:t>
        </m:r>
        <m:r>
          <m:t>I</m:t>
        </m:r>
        <m:r>
          <m:t>P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I</m:t>
        </m:r>
      </m:oMath>
      <w:r>
        <w:t xml:space="preserve">, donc</w:t>
      </w:r>
      <w:r>
        <w:t xml:space="preserve"> </w:t>
      </w:r>
      <m:oMath>
        <m:r>
          <m:t>I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O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I</m:t>
        </m:r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Les deux points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 du phare sont de part et d'autre de</w:t>
      </w:r>
      <w:r>
        <w:t xml:space="preserve"> </w:t>
      </w:r>
      <m:oMath>
        <m:r>
          <m:t>I</m:t>
        </m:r>
      </m:oMath>
      <w:r>
        <w:t xml:space="preserve">,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km 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r>
          <m:t>Q</m:t>
        </m:r>
        <m:r>
          <m:rPr>
            <m:sty m:val="p"/>
          </m:rPr>
          <m:t>=</m:t>
        </m:r>
        <m:r>
          <m:t>6</m:t>
        </m:r>
      </m:oMath>
      <w:r>
        <w:t xml:space="preserve">. À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km/h, la durée est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h.</w:t>
      </w:r>
    </w:p>
    <w:p>
      <w:pPr>
        <w:pStyle w:val="BodyText"/>
      </w:pPr>
      <w:r>
        <w:t xml:space="preserve">Le bateau est éclairé sur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km, pendant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minutes.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Un vecteur directeur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r>
          <m:t>5</m:t>
        </m:r>
      </m:oMath>
      <w:r>
        <w:t xml:space="preserve">. On avance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km de part et d'autre 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mr>
              <m:m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8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,</m:t>
            </m:r>
            <m:r>
              <m:t>8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8</m:t>
            </m:r>
          </m:e>
        </m:d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. Vérification 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bookmarkEnd w:id="44"/>
    <w:bookmarkStart w:id="4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C'est la concourance des hauteurs (approfondissement du programme sur le produit scalaire).</w:t>
      </w:r>
    </w:p>
    <w:p>
      <w:pPr>
        <w:pStyle w:val="BodyText"/>
      </w:pPr>
      <w: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C'est l'intersection des médiatrices ; les médianes se coupent au centre de gravité.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C'est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Non :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ne rencontre pas le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Le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M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</m:oMath>
      <w:r>
        <w:t xml:space="preserve">.</w:t>
      </w:r>
    </w:p>
    <w:p>
      <w:pPr>
        <w:pStyle w:val="BodyText"/>
      </w:pPr>
      <w:r>
        <w:t xml:space="preserve">Vrai.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m:oMath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M</m:t>
        </m:r>
        <m:r>
          <m:t>F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9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: c'est une parabole.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45"/>
    <w:bookmarkStart w:id="46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 vecteur normal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D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7</m:t>
            </m:r>
            <m:r>
              <m:rPr>
                <m:sty m:val="p"/>
              </m:rPr>
              <m:t>+</m:t>
            </m:r>
            <m:r>
              <m:t>4</m:t>
            </m:r>
            <m:r>
              <m:t>t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⇔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  <m:r>
              <m:t>t</m:t>
            </m:r>
          </m:e>
        </m:d>
        <m:r>
          <m:rPr>
            <m:sty m:val="p"/>
          </m:rPr>
          <m:t>+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+</m:t>
            </m:r>
            <m:r>
              <m:t>4</m:t>
            </m:r>
            <m:r>
              <m:t>t</m:t>
            </m:r>
          </m:e>
        </m:d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25</m:t>
        </m:r>
        <m:r>
          <m:t>t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14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23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14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23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t>H</m:t>
        </m:r>
        <m:r>
          <m:rPr>
            <m:sty m:val="p"/>
          </m:rPr>
          <m:t>=</m:t>
        </m:r>
        <m:r>
          <m:t>3</m:t>
        </m:r>
      </m:oMath>
      <w:r>
        <w:t xml:space="preserve">, soit</w:t>
      </w:r>
      <w:r>
        <w:t xml:space="preserve"> </w:t>
      </w:r>
      <m:oMath>
        <m:r>
          <m:t>300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6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D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7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36</m:t>
        </m:r>
        <m:r>
          <m:rPr>
            <m:sty m:val="p"/>
          </m:rPr>
          <m:t>=</m:t>
        </m:r>
        <m:r>
          <m:t>45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H</m:t>
            </m:r>
            <m:r>
              <m:t>P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f>
                    <m:fPr>
                      <m:type m:val="bar"/>
                    </m:fPr>
                    <m:num>
                      <m:r>
                        <m:t>24</m:t>
                      </m:r>
                    </m:num>
                    <m:den>
                      <m:r>
                        <m:t>5</m:t>
                      </m:r>
                    </m:den>
                  </m:f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18</m:t>
                      </m:r>
                    </m:num>
                    <m:den>
                      <m:r>
                        <m:t>5</m:t>
                      </m:r>
                    </m:den>
                  </m:f>
                </m:e>
              </m:mr>
            </m:m>
          </m:e>
        </m:d>
      </m:oMath>
      <w:r>
        <w:t xml:space="preserve">, donc</w:t>
      </w:r>
      <w:r>
        <w:t xml:space="preserve"> </w:t>
      </w:r>
      <m:oMath>
        <m:r>
          <m:t>H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576</m:t>
            </m:r>
            <m:r>
              <m:rPr>
                <m:sty m:val="p"/>
              </m:rPr>
              <m:t>+</m:t>
            </m:r>
            <m:r>
              <m:t>324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36</m:t>
        </m:r>
      </m:oMath>
      <w:r>
        <w:t xml:space="preserve">. Et</w:t>
      </w:r>
      <w:r>
        <w:t xml:space="preserve"> </w:t>
      </w:r>
      <m:oMath>
        <m:r>
          <m:t>D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36</m:t>
        </m:r>
        <m:r>
          <m:rPr>
            <m:sty m:val="p"/>
          </m:rPr>
          <m:t>=</m:t>
        </m:r>
        <m:r>
          <m:t>45</m:t>
        </m:r>
      </m:oMath>
      <w:r>
        <w:t xml:space="preserve">.</w:t>
      </w:r>
    </w:p>
    <w:p>
      <w:pPr>
        <w:pStyle w:val="BodyText"/>
      </w:pPr>
      <m:oMath>
        <m:r>
          <m:t>D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D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 point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de la route,</w:t>
      </w:r>
      <w:r>
        <w:t xml:space="preserve"> </w:t>
      </w:r>
      <m:oMath>
        <m:acc>
          <m:accPr>
            <m:chr m:val="⃗"/>
          </m:accPr>
          <m:e>
            <m:r>
              <m:t>D</m:t>
            </m:r>
            <m:r>
              <m:t>H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H</m:t>
            </m:r>
            <m:r>
              <m:t>P</m:t>
            </m:r>
          </m:e>
        </m:acc>
      </m:oMath>
      <w:r>
        <w:t xml:space="preserve"> </w:t>
      </w:r>
      <w:r>
        <w:t xml:space="preserve">(colinéaire à un vecteur directeur de</w:t>
      </w:r>
      <w:r>
        <w:t xml:space="preserve"> </w:t>
      </w:r>
      <m:oMath>
        <m:r>
          <m:t>d</m:t>
        </m:r>
      </m:oMath>
      <w:r>
        <w:t xml:space="preserve">) : le triangle</w:t>
      </w:r>
      <w:r>
        <w:t xml:space="preserve"> </w:t>
      </w:r>
      <m:oMath>
        <m:r>
          <m:t>D</m:t>
        </m:r>
        <m:r>
          <m:t>H</m:t>
        </m:r>
        <m:r>
          <m:t>P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H</m:t>
        </m:r>
      </m:oMath>
      <w:r>
        <w:t xml:space="preserve">. Par Pythagore,</w:t>
      </w:r>
      <w:r>
        <w:t xml:space="preserve"> </w:t>
      </w:r>
      <m:oMath>
        <m:r>
          <m:t>D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D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D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D</m:t>
        </m:r>
        <m:r>
          <m:t>P</m:t>
        </m:r>
        <m:r>
          <m:rPr>
            <m:sty m:val="p"/>
          </m:rPr>
          <m:t>≥</m:t>
        </m:r>
        <m:r>
          <m:t>D</m:t>
        </m:r>
        <m:r>
          <m:t>H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point de la route le plus proche du drone.</w:t>
      </w:r>
    </w:p>
    <w:bookmarkEnd w:id="46"/>
    <w:bookmarkStart w:id="4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au centre du cercle circonscrit</w:t>
      </w:r>
    </w:p>
    <w:p>
      <w:pPr>
        <w:numPr>
          <w:ilvl w:val="0"/>
          <w:numId w:val="1000"/>
        </w:numPr>
      </w:pPr>
      <w:r>
        <w:t xml:space="preserve">Un point de la médiatrice est équidistant des deux extrémités.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l'orthocentre</w:t>
      </w:r>
    </w:p>
    <w:p>
      <w:pPr>
        <w:numPr>
          <w:ilvl w:val="0"/>
          <w:numId w:val="1000"/>
        </w:numPr>
      </w:pPr>
      <w:r>
        <w:t xml:space="preserve">Définition de l'orthocentre.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remplace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dans l'équation du cercle et on résout en</w:t>
      </w:r>
      <w:r>
        <w:t xml:space="preserve"> </w:t>
      </w:r>
      <m:oMath>
        <m:r>
          <m:t>x</m:t>
        </m:r>
      </m:oMath>
    </w:p>
    <w:p>
      <w:pPr>
        <w:numPr>
          <w:ilvl w:val="0"/>
          <w:numId w:val="1000"/>
        </w:numPr>
      </w:pPr>
      <w:r>
        <w:t xml:space="preserve">Pour une droite parallèle à un axe, on obtient une équation à une seule inconnue.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une parabole</w:t>
      </w:r>
    </w:p>
    <w:p>
      <w:pPr>
        <w:numPr>
          <w:ilvl w:val="0"/>
          <w:numId w:val="1000"/>
        </w:numPr>
      </w:pPr>
      <m:oMath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M</m:t>
        </m:r>
        <m:r>
          <m:t>F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: c'est une parabole.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</m:oMath>
    </w:p>
    <w:p>
      <w:pPr>
        <w:numPr>
          <w:ilvl w:val="0"/>
          <w:numId w:val="1000"/>
        </w:numPr>
      </w:pPr>
      <w:r>
        <w:t xml:space="preserve">La hauteur issue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</w:p>
    <w:bookmarkEnd w:id="47"/>
    <w:bookmarkEnd w:id="4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9" Target="media/rId29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problèmes de géométrie repérée</dc:title>
  <dc:creator>Antoine Boutin, plusquunprof.com</dc:creator>
  <dc:language>fr</dc:language>
  <cp:keywords/>
  <dcterms:created xsi:type="dcterms:W3CDTF">2026-10-10T06:55:24Z</dcterms:created>
  <dcterms:modified xsi:type="dcterms:W3CDTF">2026-10-10T06:55:24Z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