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1 : calculs de produits scalaires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Huit exercices pour</w:t>
      </w:r>
      <w:r>
        <w:t xml:space="preserve"> </w:t>
      </w:r>
      <w:r>
        <w:rPr>
          <w:bCs/>
          <w:b/>
        </w:rPr>
        <w:t xml:space="preserve">calculer des produits scalaires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avec les coordonnées ;</w:t>
      </w:r>
    </w:p>
    <w:p>
      <w:pPr>
        <w:numPr>
          <w:ilvl w:val="0"/>
          <w:numId w:val="1001"/>
        </w:numPr>
        <w:pStyle w:val="Compact"/>
      </w:pPr>
      <w:r>
        <w:t xml:space="preserve">avec les normes et l'angle ;</w:t>
      </w:r>
    </w:p>
    <w:p>
      <w:pPr>
        <w:numPr>
          <w:ilvl w:val="0"/>
          <w:numId w:val="1001"/>
        </w:numPr>
        <w:pStyle w:val="Compact"/>
      </w:pPr>
      <w:r>
        <w:t xml:space="preserve">avec Chasles ;</w:t>
      </w:r>
    </w:p>
    <w:p>
      <w:pPr>
        <w:numPr>
          <w:ilvl w:val="0"/>
          <w:numId w:val="1001"/>
        </w:numPr>
        <w:pStyle w:val="Compact"/>
      </w:pPr>
      <w:r>
        <w:t xml:space="preserve">avec le projeté orthogonal ;</w:t>
      </w:r>
    </w:p>
    <w:p>
      <w:pPr>
        <w:numPr>
          <w:ilvl w:val="0"/>
          <w:numId w:val="1001"/>
        </w:numPr>
        <w:pStyle w:val="Compact"/>
      </w:pPr>
      <w:r>
        <w:t xml:space="preserve">avec les identités remarquables ;</w:t>
      </w:r>
    </w:p>
    <w:p>
      <w:pPr>
        <w:numPr>
          <w:ilvl w:val="0"/>
          <w:numId w:val="1001"/>
        </w:numPr>
        <w:pStyle w:val="Compact"/>
      </w:pPr>
      <w:r>
        <w:t xml:space="preserve">pour calculer un angle ;</w:t>
      </w:r>
    </w:p>
    <w:p>
      <w:pPr>
        <w:numPr>
          <w:ilvl w:val="0"/>
          <w:numId w:val="1001"/>
        </w:numPr>
        <w:pStyle w:val="Compact"/>
      </w:pPr>
      <w:r>
        <w:t xml:space="preserve">pour retrouver les coordonnées d'un vecteur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formule utilisée</w:t>
      </w:r>
      <w:r>
        <w:t xml:space="preserve"> </w:t>
      </w:r>
      <w:r>
        <w:t xml:space="preserve">est écrite ;</w:t>
      </w:r>
    </w:p>
    <w:p>
      <w:pPr>
        <w:numPr>
          <w:ilvl w:val="0"/>
          <w:numId w:val="1002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vecteurs</w:t>
      </w:r>
      <w:r>
        <w:t xml:space="preserve"> </w:t>
      </w:r>
      <w:r>
        <w:t xml:space="preserve">sont donnés avec leurs coordonnées ;</w:t>
      </w:r>
    </w:p>
    <w:p>
      <w:pPr>
        <w:numPr>
          <w:ilvl w:val="0"/>
          <w:numId w:val="1002"/>
        </w:numPr>
        <w:pStyle w:val="Compact"/>
      </w:pPr>
      <w:r>
        <w:t xml:space="preserve">le résultat est un</w:t>
      </w:r>
      <w:r>
        <w:t xml:space="preserve"> </w:t>
      </w:r>
      <w:r>
        <w:rPr>
          <w:bCs/>
          <w:b/>
        </w:rPr>
        <w:t xml:space="preserve">nombre</w:t>
      </w:r>
      <w:r>
        <w:t xml:space="preserve">, isolé à la fin.</w:t>
      </w:r>
    </w:p>
    <w:p>
      <w:pPr>
        <w:pStyle w:val="FirstParagraph"/>
      </w:pPr>
      <w:r>
        <w:rPr>
          <w:bCs/>
          <w:b/>
        </w:rPr>
        <w:t xml:space="preserve">Le modèle de rédaction d'un produit scalaire</w:t>
      </w:r>
    </w:p>
    <w:p>
      <w:pPr>
        <w:pStyle w:val="BodyText"/>
      </w:pPr>
      <w:r>
        <w:t xml:space="preserve">« Dans le repère orthonormé,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  <w:r>
        <w:t xml:space="preserve">.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Écris les coordonnées</w:t>
      </w:r>
      <w:r>
        <w:t xml:space="preserve"> </w:t>
      </w:r>
      <w:r>
        <w:t xml:space="preserve">des deux vecteurs.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Écris la formule</w:t>
      </w:r>
      <w:r>
        <w:t xml:space="preserve"> </w:t>
      </w:r>
      <w:r>
        <w:t xml:space="preserve">avec les nombres.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Conclus</w:t>
      </w:r>
      <w:r>
        <w:t xml:space="preserve"> </w:t>
      </w:r>
      <w:r>
        <w:t xml:space="preserve">par un nombre.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Écrire un vecteur comme résultat.</w:t>
      </w:r>
    </w:p>
    <w:p>
      <w:pPr>
        <w:numPr>
          <w:ilvl w:val="0"/>
          <w:numId w:val="1004"/>
        </w:numPr>
        <w:pStyle w:val="Compact"/>
      </w:pPr>
      <w:r>
        <w:t xml:space="preserve">Se tromper de signe dans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B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x</m:t>
                </m:r>
              </m:e>
              <m:sub>
                <m:r>
                  <m:t>A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sSub>
              <m:e>
                <m:r>
                  <m:t>y</m:t>
                </m:r>
              </m:e>
              <m:sub>
                <m:r>
                  <m:t>B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y</m:t>
                </m:r>
              </m:e>
              <m:sub>
                <m:r>
                  <m:t>A</m:t>
                </m:r>
              </m:sub>
            </m:sSub>
          </m:e>
        </m:d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Utiliser</w:t>
      </w:r>
      <w:r>
        <w:t xml:space="preserve"> </w:t>
      </w:r>
      <m:oMath>
        <m:r>
          <m:t>x</m:t>
        </m:r>
        <m:r>
          <m:t>x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y</m:t>
        </m:r>
        <m:r>
          <m:t>y</m:t>
        </m:r>
        <m:r>
          <m:rPr>
            <m:sty m:val="p"/>
          </m:rPr>
          <m:t>′</m:t>
        </m:r>
      </m:oMath>
      <w:r>
        <w:t xml:space="preserve"> </w:t>
      </w:r>
      <w:r>
        <w:t xml:space="preserve">dans un repère qui n'est pas orthonormé.</w:t>
      </w:r>
    </w:p>
    <w:p>
      <w:pPr>
        <w:numPr>
          <w:ilvl w:val="0"/>
          <w:numId w:val="1004"/>
        </w:numPr>
        <w:pStyle w:val="Compact"/>
      </w:pPr>
      <w:r>
        <w:t xml:space="preserve">Oublier le double produit dans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Un produit scalaire, c'est un nombre. Un vecteur dans la réponse, c'est un lapin dans le chapeau : ça surprend, mais ça ne vaut pas de points.</w:t>
      </w:r>
    </w:p>
    <w:p>
      <w:r>
        <w:pict>
          <v:rect style="width:0;height:1.5pt" o:hralign="center" o:hrstd="t" o:hr="t"/>
        </w:pict>
      </w:r>
    </w:p>
    <w:bookmarkStart w:id="20" w:name="exercice-1-avec-les-coordonnées"/>
    <w:p>
      <w:pPr>
        <w:pStyle w:val="Heading3"/>
      </w:pPr>
      <w:r>
        <w:t xml:space="preserve">Exercice 1 (★) : avec les coordonnées</w:t>
      </w:r>
    </w:p>
    <w:p>
      <w:pPr>
        <w:pStyle w:val="BlockText"/>
      </w:pPr>
      <w:r>
        <w:t xml:space="preserve">Dans un repère orthonormé,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e>
              </m:mr>
            </m:m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w</m:t>
            </m:r>
          </m:e>
        </m:acc>
      </m:oMath>
      <w:r>
        <w:t xml:space="preserve">. Que peut-on dire de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  <m:r>
              <m:rPr>
                <m:sty m:val="p"/>
              </m:rPr>
              <m:t>−</m:t>
            </m:r>
            <m:acc>
              <m:accPr>
                <m:chr m:val="⃗"/>
              </m:accPr>
              <m:e>
                <m:r>
                  <m:t>w</m:t>
                </m:r>
              </m:e>
            </m:acc>
          </m:e>
        </m:d>
      </m:oMath>
      <w:r>
        <w:t xml:space="preserve"> </w:t>
      </w:r>
      <w:r>
        <w:t xml:space="preserve">de deux façons.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avec-les-normes-et-langle"/>
    <w:p>
      <w:pPr>
        <w:pStyle w:val="Heading3"/>
      </w:pPr>
      <w:r>
        <w:t xml:space="preserve">Exercice 2 (★) : avec les normes et l'angle</w:t>
      </w:r>
    </w:p>
    <w:p>
      <w:pPr>
        <w:pStyle w:val="BlockText"/>
      </w:pP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>
          <m:t>4</m:t>
        </m:r>
      </m:oMath>
      <w:r>
        <w:t xml:space="preserve">. Calculer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lorsque l'angle géométrique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entre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vaut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60</m:t>
        </m:r>
        <m:r>
          <m:rPr>
            <m:sty m:val="p"/>
          </m:rPr>
          <m:t>°</m:t>
        </m:r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120</m:t>
        </m:r>
        <m:r>
          <m:rPr>
            <m:sty m:val="p"/>
          </m:rPr>
          <m:t>°</m:t>
        </m:r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90</m:t>
        </m:r>
        <m:r>
          <m:rPr>
            <m:sty m:val="p"/>
          </m:rPr>
          <m:t>°</m:t>
        </m:r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0</m:t>
        </m:r>
        <m:r>
          <m:rPr>
            <m:sty m:val="p"/>
          </m:rPr>
          <m:t>°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Dans le cas</w:t>
      </w:r>
      <w:r>
        <w:t xml:space="preserve"> </w:t>
      </w:r>
      <m:oMath>
        <m:r>
          <m:t>60</m:t>
        </m:r>
        <m:r>
          <m:rPr>
            <m:sty m:val="p"/>
          </m:rPr>
          <m:t>°</m:t>
        </m:r>
      </m:oMath>
      <w:r>
        <w:t xml:space="preserve">, calculer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avec-chasles-et-un-rectangle"/>
    <w:p>
      <w:pPr>
        <w:pStyle w:val="Heading3"/>
      </w:pPr>
      <w:r>
        <w:t xml:space="preserve">Exercice 3 (★★) : avec Chasles et un rectangle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un rectangle avec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t>D</m:t>
        </m:r>
        <m:r>
          <m:rPr>
            <m:sty m:val="p"/>
          </m:rPr>
          <m:t>=</m:t>
        </m:r>
        <m:r>
          <m:t>4</m:t>
        </m:r>
      </m:oMath>
      <w:r>
        <w:t xml:space="preserve">. Le point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D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M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6" w:name="exercice-4-avec-le-projeté-orthogonal"/>
    <w:p>
      <w:pPr>
        <w:pStyle w:val="Heading3"/>
      </w:pPr>
      <w:r>
        <w:t xml:space="preserve">Exercice 4 (★★) : avec le projeté orthogonal</w:t>
      </w:r>
    </w:p>
    <w:p>
      <w:pPr>
        <w:pStyle w:val="BlockText"/>
      </w:pPr>
      <w:r>
        <w:t xml:space="preserve">Soient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trois points tels que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=</m:t>
        </m:r>
        <m:r>
          <m:t>5</m:t>
        </m:r>
      </m:oMath>
      <w:r>
        <w:t xml:space="preserve">. On note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le projeté orthogonal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sur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et on suppose</w:t>
      </w:r>
      <w: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On suppose que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du même côté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que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(cas 1). Calculer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puis</w:t>
      </w:r>
      <w:r>
        <w:t xml:space="preserve"> </w:t>
      </w: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et une valeur approchée de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On suppose maintenant que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de l'autre côté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(cas 2). Calculer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. L'angle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est-il aigu ou obtus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Dans le cas 1, calculer</w:t>
      </w:r>
      <w:r>
        <w:t xml:space="preserve"> </w:t>
      </w:r>
      <m:oMath>
        <m:r>
          <m:t>C</m:t>
        </m:r>
        <m:r>
          <m:t>H</m:t>
        </m:r>
      </m:oMath>
      <w:r>
        <w:t xml:space="preserve"> </w:t>
      </w:r>
      <w:r>
        <w:t xml:space="preserve">puis</w:t>
      </w:r>
      <w:r>
        <w:t xml:space="preserve"> </w:t>
      </w:r>
      <m:oMath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avec le théorème de Pythagore.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Retrouver</w:t>
      </w:r>
      <w:r>
        <w:t xml:space="preserve"> </w:t>
      </w:r>
      <m:oMath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avec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CaptionedFigure"/>
      </w:pPr>
      <w:r>
        <w:drawing>
          <wp:inline>
            <wp:extent cx="4000500" cy="2543175"/>
            <wp:effectExtent b="0" l="0" r="0" t="0"/>
            <wp:docPr descr="Cas 1 : AB = 8, AC = 5, AH = 3 et H entre A et B" title="" id="24" name="Picture"/>
            <a:graphic>
              <a:graphicData uri="http://schemas.openxmlformats.org/drawingml/2006/picture">
                <pic:pic>
                  <pic:nvPicPr>
                    <pic:cNvPr descr="figs/fig134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Cas 1 : AB = 8, AC = 5, AH = 3 et H entre A et B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5-identités-remarquables"/>
    <w:p>
      <w:pPr>
        <w:pStyle w:val="Heading3"/>
      </w:pPr>
      <w:r>
        <w:t xml:space="preserve">Exercice 5 (★★) : identités remarquables</w:t>
      </w:r>
    </w:p>
    <w:p>
      <w:pPr>
        <w:pStyle w:val="BlockText"/>
      </w:pP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 Calculer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+</m:t>
            </m:r>
            <m:r>
              <m:t>2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  <m:r>
          <m:rPr>
            <m:sty m:val="p"/>
          </m:rPr>
          <m:t>⋅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−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rPr>
            <m:sty m:val="p"/>
          </m:rPr>
          <m:t>∥</m:t>
        </m:r>
        <m:r>
          <m:t>2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−</m:t>
        </m:r>
        <m:r>
          <m:t>3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rPr>
            <m:sty m:val="p"/>
          </m:rPr>
          <m:t>cos</m:t>
        </m:r>
        <m:r>
          <m:t>θ</m:t>
        </m:r>
      </m:oMath>
      <w:r>
        <w:t xml:space="preserve">, où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est l'angle entre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, puis une valeur approchée de</w:t>
      </w:r>
      <w:r>
        <w:t xml:space="preserve"> </w:t>
      </w:r>
      <m:oMath>
        <m:r>
          <m:t>θ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7"/>
    <w:bookmarkStart w:id="28" w:name="exercice-6-calculer-un-angle"/>
    <w:p>
      <w:pPr>
        <w:pStyle w:val="Heading3"/>
      </w:pPr>
      <w:r>
        <w:t xml:space="preserve">Exercice 6 (★★) : calculer un angle</w:t>
      </w:r>
    </w:p>
    <w:p>
      <w:pPr>
        <w:pStyle w:val="BlockText"/>
      </w:pPr>
      <w:r>
        <w:t xml:space="preserve">Dans un repère orthonormé,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5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,</w:t>
      </w:r>
      <w:r>
        <w:t xml:space="preserve"> </w:t>
      </w:r>
      <m:oMath>
        <m:r>
          <m:t>A</m:t>
        </m:r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t>C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 la mesure de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</m:oMath>
      <w:r>
        <w:t xml:space="preserve">, arrondie au dixième de degré.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Vérifier avec un script Python 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sqrt, acos, degrees</w:t>
      </w:r>
      <w:r>
        <w:br/>
      </w:r>
      <w:r>
        <w:br/>
      </w:r>
      <w:r>
        <w:rPr>
          <w:rStyle w:val="NormalTok"/>
        </w:rPr>
        <w:t xml:space="preserve">AB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AB[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AC[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AB[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AC[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n1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sqrt(AB[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AB[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sqrt(AC[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AC[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(degrees(acos(ps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(n1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n2))),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</w:p>
    <w:p>
      <w:r>
        <w:pict>
          <v:rect style="width:0;height:1.5pt" o:hralign="center" o:hrstd="t" o:hr="t"/>
        </w:pict>
      </w:r>
    </w:p>
    <w:bookmarkEnd w:id="28"/>
    <w:bookmarkStart w:id="29" w:name="X45e3ab2ebae0c4136ed9774dbab294de376a970"/>
    <w:p>
      <w:pPr>
        <w:pStyle w:val="Heading3"/>
      </w:pPr>
      <w:r>
        <w:t xml:space="preserve">Exercice 7 (★★) : retrouver les coordonnées d'un vecteur</w:t>
      </w:r>
    </w:p>
    <w:p>
      <w:pPr>
        <w:pStyle w:val="BlockText"/>
      </w:pPr>
      <w:r>
        <w:t xml:space="preserve">Dans un repère orthonormé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 </m:t>
            </m:r>
            <m:r>
              <m:rPr>
                <m:sty m:val="p"/>
              </m:rPr>
              <m:t>;</m:t>
            </m:r>
            <m:acc>
              <m:accPr>
                <m:chr m:val="⃗"/>
              </m:accPr>
              <m:e>
                <m:r>
                  <m:rPr>
                    <m:sty m:val="p"/>
                  </m:rPr>
                  <m:t>ı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rPr>
                    <m:sty m:val="p"/>
                  </m:rPr>
                  <m:t>ȷ</m:t>
                </m:r>
              </m:e>
            </m:acc>
          </m:e>
        </m:d>
      </m:oMath>
      <w:r>
        <w:t xml:space="preserve">, on rappelle que</w:t>
      </w:r>
      <w:r>
        <w:t xml:space="preserve"> </w:t>
      </w:r>
      <m:oMath>
        <m:acc>
          <m:accPr>
            <m:chr m:val="⃗"/>
          </m:accPr>
          <m:e>
            <m:r>
              <m:rPr>
                <m:sty m:val="p"/>
              </m:rPr>
              <m:t>ı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rPr>
                <m:sty m:val="p"/>
              </m:rPr>
              <m:t>ı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rPr>
                <m:sty m:val="p"/>
              </m:rPr>
              <m:t>ȷ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rPr>
                <m:sty m:val="p"/>
              </m:rPr>
              <m:t>ȷ</m:t>
            </m:r>
          </m:e>
        </m:acc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rPr>
                <m:sty m:val="p"/>
              </m:rPr>
              <m:t>ı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rPr>
                <m:sty m:val="p"/>
              </m:rPr>
              <m:t>ȷ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 Soit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x</m:t>
                  </m:r>
                </m:e>
              </m:mr>
              <m:mr>
                <m:e>
                  <m:r>
                    <m:t>y</m:t>
                  </m:r>
                </m:e>
              </m:mr>
            </m:m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rPr>
                <m:sty m:val="p"/>
              </m:rPr>
              <m:t>ı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rPr>
                <m:sty m:val="p"/>
              </m:rPr>
              <m:t>ȷ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Un vecteur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vérifie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rPr>
                <m:sty m:val="p"/>
              </m:rPr>
              <m:t>ı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rPr>
                <m:sty m:val="p"/>
              </m:rPr>
              <m:t>ȷ</m:t>
            </m:r>
          </m:e>
        </m:acc>
        <m:r>
          <m:rPr>
            <m:sty m:val="p"/>
          </m:rPr>
          <m:t>=</m:t>
        </m:r>
        <m:r>
          <m:t>5</m:t>
        </m:r>
      </m:oMath>
      <w:r>
        <w:t xml:space="preserve">. Donner ses coordonnées et sa norme.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Un vecteur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vérifie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rPr>
                <m:sty m:val="p"/>
              </m:rPr>
              <m:t>ı</m:t>
            </m:r>
          </m:e>
        </m:acc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r>
          <m:t>7</m:t>
        </m:r>
      </m:oMath>
      <w:r>
        <w:t xml:space="preserve">. Déterminer ses coordonnées.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Calculer le cosinus de l'angle entre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, puis une valeur approchée de cet angle.</w:t>
      </w:r>
    </w:p>
    <w:p>
      <w:r>
        <w:pict>
          <v:rect style="width:0;height:1.5pt" o:hralign="center" o:hrstd="t" o:hr="t"/>
        </w:pict>
      </w:r>
    </w:p>
    <w:bookmarkEnd w:id="29"/>
    <w:bookmarkStart w:id="30" w:name="exercice-8-vrai-ou-faux"/>
    <w:p>
      <w:pPr>
        <w:pStyle w:val="Heading3"/>
      </w:pPr>
      <w:r>
        <w:t xml:space="preserve">Exercice 8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, alors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0</m:t>
            </m:r>
          </m:e>
        </m:acc>
      </m:oMath>
      <w:r>
        <w:t xml:space="preserve"> </w:t>
      </w:r>
      <w:r>
        <w:t xml:space="preserve">ou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0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Pour tous vecteurs,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u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Pour tous vecteurs,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w</m:t>
            </m:r>
          </m:e>
        </m:acc>
      </m:oMath>
      <w:r>
        <w:t xml:space="preserve">, alors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w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sont colinéaires de même sens,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t> 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∥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Si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, alors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sont orthogonaux.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Calculer</w:t>
      </w:r>
      <w:r>
        <w:t xml:space="preserve"> </w:t>
      </w:r>
      <w:r>
        <w:t xml:space="preserve">un produit scalaire avec des coordonnées (exercices 1 et 6).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Utiliser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∥</m:t>
        </m:r>
        <m:r>
          <m:rPr>
            <m:sty m:val="p"/>
          </m:rPr>
          <m:t>cos</m:t>
        </m:r>
        <m:r>
          <m:t>θ</m:t>
        </m:r>
      </m:oMath>
      <w:r>
        <w:t xml:space="preserve"> </w:t>
      </w:r>
      <w:r>
        <w:t xml:space="preserve">(exercice 2).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Décomposer</w:t>
      </w:r>
      <w:r>
        <w:t xml:space="preserve"> </w:t>
      </w:r>
      <w:r>
        <w:t xml:space="preserve">avec Chasles dans une figure (exercice 3).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Utiliser le projeté orthogonal</w:t>
      </w:r>
      <w:r>
        <w:t xml:space="preserve"> </w:t>
      </w:r>
      <w:r>
        <w:t xml:space="preserve">(exercice 4).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Développer</w:t>
      </w:r>
      <w:r>
        <w:t xml:space="preserve"> </w:t>
      </w:r>
      <w:r>
        <w:t xml:space="preserve">avec les identités remarquables (exercice 5).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Calculer un angle</w:t>
      </w:r>
      <w:r>
        <w:t xml:space="preserve"> </w:t>
      </w:r>
      <w:r>
        <w:t xml:space="preserve">(exercices 4, 6 et 7).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Retrouver les coordonnées</w:t>
      </w:r>
      <w:r>
        <w:t xml:space="preserve"> </w:t>
      </w:r>
      <w:r>
        <w:t xml:space="preserve">d'un vecteur avec des produits scalaires (exercice 7).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vrai/faux</w:t>
      </w:r>
      <w:r>
        <w:t xml:space="preserve"> </w:t>
      </w:r>
      <w:r>
        <w:t xml:space="preserve">sur les propriétés (exercice 8).</w:t>
      </w:r>
    </w:p>
    <w:bookmarkEnd w:id="30"/>
    <w:bookmarkStart w:id="31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Dans un repère orthonormé,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  <w:r>
        <w:t xml:space="preserve">. Alors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</m:oMath>
      <w:r>
        <w:t xml:space="preserve"> </w:t>
      </w:r>
      <w:r>
        <w:t xml:space="preserve">:</w:t>
      </w:r>
    </w:p>
    <w:p>
      <w:pPr>
        <w:numPr>
          <w:ilvl w:val="1"/>
          <w:numId w:val="1007"/>
        </w:numPr>
        <w:pStyle w:val="Compact"/>
      </w:pPr>
      <m:oMath>
        <m:r>
          <m:t>10</m:t>
        </m:r>
      </m:oMath>
    </w:p>
    <w:p>
      <w:pPr>
        <w:numPr>
          <w:ilvl w:val="1"/>
          <w:numId w:val="1007"/>
        </w:numPr>
        <w:pStyle w:val="Compact"/>
      </w:pPr>
      <m:oMath>
        <m:r>
          <m:t>14</m:t>
        </m:r>
      </m:oMath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−</m:t>
        </m:r>
        <m:r>
          <m:t>2</m:t>
        </m:r>
      </m:oMath>
    </w:p>
    <w:p>
      <w:pPr>
        <w:numPr>
          <w:ilvl w:val="1"/>
          <w:numId w:val="1007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  <m:mr>
                <m:e>
                  <m:r>
                    <m:t>12</m:t>
                  </m:r>
                </m:e>
              </m:mr>
            </m:m>
          </m:e>
        </m:d>
      </m:oMath>
    </w:p>
    <w:p>
      <w:pPr>
        <w:numPr>
          <w:ilvl w:val="0"/>
          <w:numId w:val="1006"/>
        </w:numPr>
      </w:pPr>
      <w:r>
        <w:t xml:space="preserve">Si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 l'angle vaut</w:t>
      </w:r>
      <w:r>
        <w:t xml:space="preserve"> </w:t>
      </w:r>
      <m:oMath>
        <m:r>
          <m:t>90</m:t>
        </m:r>
        <m:r>
          <m:rPr>
            <m:sty m:val="p"/>
          </m:rPr>
          <m:t>°</m:t>
        </m:r>
      </m:oMath>
      <w:r>
        <w:t xml:space="preserve">, alors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</m:oMath>
      <w:r>
        <w:t xml:space="preserve"> </w:t>
      </w:r>
      <w:r>
        <w:t xml:space="preserve">:</w:t>
      </w:r>
    </w:p>
    <w:p>
      <w:pPr>
        <w:numPr>
          <w:ilvl w:val="1"/>
          <w:numId w:val="1008"/>
        </w:numPr>
        <w:pStyle w:val="Compact"/>
      </w:pPr>
      <m:oMath>
        <m:r>
          <m:t>10</m:t>
        </m:r>
      </m:oMath>
    </w:p>
    <w:p>
      <w:pPr>
        <w:numPr>
          <w:ilvl w:val="1"/>
          <w:numId w:val="1008"/>
        </w:numPr>
        <w:pStyle w:val="Compact"/>
      </w:pPr>
      <m:oMath>
        <m:r>
          <m:t>7</m:t>
        </m:r>
      </m:oMath>
    </w:p>
    <w:p>
      <w:pPr>
        <w:numPr>
          <w:ilvl w:val="1"/>
          <w:numId w:val="1008"/>
        </w:numPr>
        <w:pStyle w:val="Compact"/>
      </w:pPr>
      <m:oMath>
        <m:r>
          <m:t>0</m:t>
        </m:r>
      </m:oMath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−</m:t>
        </m:r>
        <m:r>
          <m:t>10</m:t>
        </m:r>
      </m:oMath>
    </w:p>
    <w:p>
      <w:pPr>
        <w:numPr>
          <w:ilvl w:val="0"/>
          <w:numId w:val="1006"/>
        </w:numPr>
      </w:pP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est égal à :</w:t>
      </w:r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 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</w:p>
    <w:p>
      <w:pPr>
        <w:numPr>
          <w:ilvl w:val="1"/>
          <w:numId w:val="1009"/>
        </w:numPr>
        <w:pStyle w:val="Compac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∥</m:t>
                </m:r>
                <m:acc>
                  <m:accPr>
                    <m:chr m:val="⃗"/>
                  </m:accPr>
                  <m:e>
                    <m:r>
                      <m:t>u</m:t>
                    </m:r>
                  </m:e>
                </m:acc>
                <m:r>
                  <m:rPr>
                    <m:sty m:val="p"/>
                  </m:rPr>
                  <m:t>∥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∥</m:t>
                </m:r>
                <m:acc>
                  <m:accPr>
                    <m:chr m:val="⃗"/>
                  </m:accPr>
                  <m:e>
                    <m:r>
                      <m:t>v</m:t>
                    </m:r>
                  </m:e>
                </m:acc>
                <m:r>
                  <m:rPr>
                    <m:sty m:val="p"/>
                  </m:rPr>
                  <m:t>∥</m:t>
                </m:r>
              </m:e>
            </m:d>
          </m:e>
          <m:sup>
            <m:r>
              <m:t>2</m:t>
            </m:r>
          </m:sup>
        </m:sSup>
      </m:oMath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 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</w:p>
    <w:p>
      <w:pPr>
        <w:numPr>
          <w:ilvl w:val="0"/>
          <w:numId w:val="1006"/>
        </w:numPr>
      </w:pP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(vecteurs non nuls), l'angle entre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est :</w:t>
      </w:r>
    </w:p>
    <w:p>
      <w:pPr>
        <w:numPr>
          <w:ilvl w:val="1"/>
          <w:numId w:val="1010"/>
        </w:numPr>
        <w:pStyle w:val="Compact"/>
      </w:pPr>
      <w:r>
        <w:t xml:space="preserve">aigu</w:t>
      </w:r>
    </w:p>
    <w:p>
      <w:pPr>
        <w:numPr>
          <w:ilvl w:val="1"/>
          <w:numId w:val="1010"/>
        </w:numPr>
        <w:pStyle w:val="Compact"/>
      </w:pPr>
      <w:r>
        <w:t xml:space="preserve">droit</w:t>
      </w:r>
    </w:p>
    <w:p>
      <w:pPr>
        <w:numPr>
          <w:ilvl w:val="1"/>
          <w:numId w:val="1010"/>
        </w:numPr>
        <w:pStyle w:val="Compact"/>
      </w:pPr>
      <w:r>
        <w:t xml:space="preserve">obtus</w:t>
      </w:r>
    </w:p>
    <w:p>
      <w:pPr>
        <w:numPr>
          <w:ilvl w:val="1"/>
          <w:numId w:val="1010"/>
        </w:numPr>
        <w:pStyle w:val="Compact"/>
      </w:pPr>
      <w:r>
        <w:t xml:space="preserve">nul</w:t>
      </w:r>
    </w:p>
    <w:p>
      <w:pPr>
        <w:numPr>
          <w:ilvl w:val="0"/>
          <w:numId w:val="1006"/>
        </w:numPr>
      </w:pPr>
      <w:r>
        <w:t xml:space="preserve">Le produit scalaire de deux vecteurs est :</w:t>
      </w:r>
    </w:p>
    <w:p>
      <w:pPr>
        <w:numPr>
          <w:ilvl w:val="1"/>
          <w:numId w:val="1011"/>
        </w:numPr>
        <w:pStyle w:val="Compact"/>
      </w:pPr>
      <w:r>
        <w:t xml:space="preserve">un vecteur</w:t>
      </w:r>
    </w:p>
    <w:p>
      <w:pPr>
        <w:numPr>
          <w:ilvl w:val="1"/>
          <w:numId w:val="1011"/>
        </w:numPr>
        <w:pStyle w:val="Compact"/>
      </w:pPr>
      <w:r>
        <w:t xml:space="preserve">un nombre réel</w:t>
      </w:r>
    </w:p>
    <w:p>
      <w:pPr>
        <w:numPr>
          <w:ilvl w:val="1"/>
          <w:numId w:val="1011"/>
        </w:numPr>
        <w:pStyle w:val="Compact"/>
      </w:pPr>
      <w:r>
        <w:t xml:space="preserve">un point</w:t>
      </w:r>
    </w:p>
    <w:p>
      <w:pPr>
        <w:numPr>
          <w:ilvl w:val="1"/>
          <w:numId w:val="1011"/>
        </w:numPr>
        <w:pStyle w:val="Compact"/>
      </w:pPr>
      <w:r>
        <w:t xml:space="preserve">un angle</w:t>
      </w:r>
    </w:p>
    <w:bookmarkEnd w:id="31"/>
    <w:bookmarkStart w:id="41" w:name="corrigés"/>
    <w:p>
      <w:pPr>
        <w:pStyle w:val="Heading2"/>
      </w:pPr>
      <w:r>
        <w:t xml:space="preserve">Corrigés</w:t>
      </w:r>
    </w:p>
    <w:bookmarkStart w:id="32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>
          <m:t>8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3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13</m:t>
            </m:r>
          </m:e>
        </m:rad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13</m:t>
            </m:r>
          </m:e>
        </m:rad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les vecteurs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orthogonaux</w:t>
      </w:r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rPr>
          <w:bCs/>
          <w:b/>
        </w:rPr>
        <w:t xml:space="preserve">Première façon (coordonnées).</w:t>
      </w:r>
      <w:r>
        <w:t xml:space="preserve"> </w:t>
      </w:r>
      <m:oMath>
        <m:r>
          <m:t>2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w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e>
              </m:mr>
              <m:mr>
                <m:e>
                  <m:r>
                    <m:t>8</m:t>
                  </m:r>
                  <m:r>
                    <m:rPr>
                      <m:sty m:val="p"/>
                    </m:rPr>
                    <m:t>+</m:t>
                  </m:r>
                  <m:r>
                    <m:t>3</m:t>
                  </m:r>
                </m:e>
              </m:mr>
            </m:m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</m:e>
              </m:mr>
              <m:mr>
                <m:e>
                  <m:r>
                    <m:t>11</m:t>
                  </m:r>
                </m:e>
              </m:mr>
            </m:m>
          </m:e>
        </m:d>
      </m:oMath>
      <w:r>
        <w:t xml:space="preserve">, donc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  <m:r>
              <m:rPr>
                <m:sty m:val="p"/>
              </m:rPr>
              <m:t>−</m:t>
            </m:r>
            <m:acc>
              <m:accPr>
                <m:chr m:val="⃗"/>
              </m:accPr>
              <m:e>
                <m:r>
                  <m:t>w</m:t>
                </m:r>
              </m:e>
            </m:acc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×</m:t>
        </m:r>
        <m:r>
          <m:t>11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−</m:t>
        </m:r>
        <m:r>
          <m:t>22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Seconde façon (bilinéarité).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  <m:r>
              <m:rPr>
                <m:sty m:val="p"/>
              </m:rPr>
              <m:t>−</m:t>
            </m:r>
            <m:acc>
              <m:accPr>
                <m:chr m:val="⃗"/>
              </m:accPr>
              <m:e>
                <m:r>
                  <m:t>w</m:t>
                </m:r>
              </m:e>
            </m:acc>
          </m:e>
        </m:d>
        <m:r>
          <m:rPr>
            <m:sty m:val="p"/>
          </m:rPr>
          <m:t>=</m:t>
        </m:r>
        <m:r>
          <m:t>2</m:t>
        </m:r>
        <m:r>
          <m:t> 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5</m:t>
            </m:r>
          </m:e>
        </m:d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10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  <m:r>
              <m:rPr>
                <m:sty m:val="p"/>
              </m:rPr>
              <m:t>−</m:t>
            </m:r>
            <m:acc>
              <m:accPr>
                <m:chr m:val="⃗"/>
              </m:accPr>
              <m:e>
                <m:r>
                  <m:t>w</m:t>
                </m:r>
              </m:e>
            </m:acc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10</m:t>
        </m:r>
      </m:oMath>
      <w:r>
        <w:t xml:space="preserve"> </w:t>
      </w:r>
      <w:r>
        <w:t xml:space="preserve">(les deux méthodes donnent le même résultat).</w:t>
      </w:r>
    </w:p>
    <w:bookmarkEnd w:id="32"/>
    <w:bookmarkStart w:id="33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Les calculs</w:t>
      </w:r>
    </w:p>
    <w:p>
      <w:pPr>
        <w:pStyle w:val="BodyText"/>
      </w:pPr>
      <w:r>
        <w:t xml:space="preserve">On utilise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t> 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∥</m:t>
        </m:r>
        <m:r>
          <m:rPr>
            <m:sty m:val="p"/>
          </m:rPr>
          <m:t>cos</m:t>
        </m:r>
        <m:r>
          <m:t>θ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t> 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>
          <m:t>12</m:t>
        </m:r>
      </m:oMath>
      <w:r>
        <w:t xml:space="preserve">.</w:t>
      </w:r>
    </w:p>
    <w:p>
      <w:pPr>
        <w:pStyle w:val="BodyText"/>
      </w:pPr>
      <m:oMath>
        <m:r>
          <m:t>60</m:t>
        </m:r>
        <m:r>
          <m:rPr>
            <m:sty m:val="p"/>
          </m:rPr>
          <m:t>°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12</m:t>
        </m:r>
        <m:r>
          <m:rPr>
            <m:sty m:val="p"/>
          </m:rPr>
          <m:t>cos</m:t>
        </m:r>
        <m:r>
          <m:t>60</m:t>
        </m:r>
        <m:r>
          <m:rPr>
            <m:sty m:val="p"/>
          </m:rPr>
          <m:t>°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6</m:t>
        </m:r>
      </m:oMath>
      <w:r>
        <w:t xml:space="preserve">.</w:t>
      </w:r>
    </w:p>
    <w:p>
      <w:pPr>
        <w:pStyle w:val="BodyText"/>
      </w:pPr>
      <m:oMath>
        <m:r>
          <m:t>120</m:t>
        </m:r>
        <m:r>
          <m:rPr>
            <m:sty m:val="p"/>
          </m:rPr>
          <m:t>°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12</m:t>
        </m:r>
        <m:r>
          <m:rPr>
            <m:sty m:val="p"/>
          </m:rPr>
          <m:t>cos</m:t>
        </m:r>
        <m:r>
          <m:t>120</m:t>
        </m:r>
        <m:r>
          <m:rPr>
            <m:sty m:val="p"/>
          </m:rPr>
          <m:t>°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</m:oMath>
      <w:r>
        <w:t xml:space="preserve">.</w:t>
      </w:r>
    </w:p>
    <w:p>
      <w:pPr>
        <w:pStyle w:val="BodyText"/>
      </w:pPr>
      <m:oMath>
        <m:r>
          <m:t>90</m:t>
        </m:r>
        <m:r>
          <m:rPr>
            <m:sty m:val="p"/>
          </m:rPr>
          <m:t>°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12</m:t>
        </m:r>
        <m:r>
          <m:rPr>
            <m:sty m:val="p"/>
          </m:rPr>
          <m:t>cos</m:t>
        </m:r>
        <m:r>
          <m:t>90</m:t>
        </m:r>
        <m:r>
          <m:rPr>
            <m:sty m:val="p"/>
          </m:rPr>
          <m:t>°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0</m:t>
        </m:r>
        <m:r>
          <m:rPr>
            <m:sty m:val="p"/>
          </m:rPr>
          <m:t>°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12</m:t>
        </m:r>
        <m:r>
          <m:rPr>
            <m:sty m:val="p"/>
          </m:rPr>
          <m:t>cos</m:t>
        </m:r>
        <m:r>
          <m:t>0</m:t>
        </m:r>
        <m:r>
          <m:rPr>
            <m:sty m:val="p"/>
          </m:rPr>
          <m:t>°</m:t>
        </m:r>
        <m:r>
          <m:rPr>
            <m:sty m:val="p"/>
          </m:rPr>
          <m:t>=</m:t>
        </m:r>
        <m:r>
          <m:t>12</m:t>
        </m:r>
      </m:oMath>
      <w:r>
        <w:t xml:space="preserve">.</w:t>
      </w:r>
    </w:p>
    <w:p>
      <w:pPr>
        <w:pStyle w:val="BodyText"/>
      </w:pPr>
      <m:oMath>
        <m:r>
          <m:t>6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rPr>
            <m:sty m:val="p"/>
          </m:rPr>
          <m:t>−</m:t>
        </m:r>
        <m:r>
          <m:t>6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12</m:t>
        </m:r>
      </m:oMath>
      <w:r>
        <w:t xml:space="preserve">.</w:t>
      </w:r>
    </w:p>
    <w:p>
      <w:pPr>
        <w:pStyle w:val="BodyText"/>
      </w:pPr>
      <w:r>
        <w:t xml:space="preserve">Question 5</w:t>
      </w:r>
    </w:p>
    <w:p>
      <w:pPr>
        <w:pStyle w:val="BodyText"/>
      </w:pP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 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6</m:t>
        </m:r>
        <m:r>
          <m:rPr>
            <m:sty m:val="p"/>
          </m:rPr>
          <m:t>+</m:t>
        </m:r>
        <m:r>
          <m:t>16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37</m:t>
        </m:r>
      </m:oMath>
      <w:r>
        <w:t xml:space="preserve">.</w:t>
      </w:r>
    </w:p>
    <w:bookmarkEnd w:id="33"/>
    <w:bookmarkStart w:id="34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Chasles 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</m:oMath>
      <w:r>
        <w:t xml:space="preserve">. Dans un rectangle,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⊥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=</m:t>
        </m:r>
        <m:r>
          <m:t>36</m:t>
        </m:r>
        <m:r>
          <m:rPr>
            <m:sty m:val="p"/>
          </m:rPr>
          <m:t>+</m:t>
        </m:r>
        <m:r>
          <m:t>0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36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</m:e>
        </m:d>
        <m:r>
          <m:rPr>
            <m:sty m:val="p"/>
          </m:rPr>
          <m:t>⋅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  <m:r>
              <m:rPr>
                <m:sty m:val="p"/>
              </m:rPr>
              <m:t>−</m:t>
            </m:r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</m:e>
        </m:d>
        <m:r>
          <m:rPr>
            <m:sty m:val="p"/>
          </m:rPr>
          <m:t>=</m:t>
        </m:r>
        <m:r>
          <m:t>A</m:t>
        </m:r>
        <m:sSup>
          <m:e>
            <m:r>
              <m:t>D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  <m:r>
          <m:rPr>
            <m:sty m:val="p"/>
          </m:rPr>
          <m:t>−</m:t>
        </m:r>
        <m:r>
          <m:t>36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20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M</m:t>
        </m:r>
      </m:oMath>
      <w:r>
        <w:t xml:space="preserve"> </w:t>
      </w:r>
      <w:r>
        <w:t xml:space="preserve">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M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 </w:t>
      </w:r>
      <w:r>
        <w:t xml:space="preserve">(car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M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).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M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</m:e>
        </m:d>
        <m:r>
          <m:rPr>
            <m:sty m:val="p"/>
          </m:rPr>
          <m:t>⋅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</m:e>
        </m:d>
        <m:r>
          <m:rPr>
            <m:sty m:val="p"/>
          </m:rPr>
          <m:t>=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A</m:t>
        </m:r>
        <m:sSup>
          <m:e>
            <m:r>
              <m:t>D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on obtient</w:t>
      </w:r>
      <w:r>
        <w:t xml:space="preserve"> </w:t>
      </w:r>
      <m:oMath>
        <m:r>
          <m:t>36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16</m:t>
        </m:r>
        <m:r>
          <m:rPr>
            <m:sty m:val="p"/>
          </m:rPr>
          <m:t>=</m:t>
        </m:r>
        <m:r>
          <m:t>44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M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44</m:t>
        </m:r>
      </m:oMath>
      <w:r>
        <w:t xml:space="preserve">.</w:t>
      </w:r>
    </w:p>
    <w:bookmarkEnd w:id="34"/>
    <w:bookmarkStart w:id="35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H</m:t>
            </m:r>
          </m:e>
        </m:acc>
      </m:oMath>
      <w:r>
        <w:t xml:space="preserve"> </w:t>
      </w:r>
      <w:r>
        <w:t xml:space="preserve">sont de même sens 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H</m:t>
        </m:r>
        <m:r>
          <m:rPr>
            <m:sty m:val="p"/>
          </m:rPr>
          <m:t>=</m:t>
        </m:r>
        <m:r>
          <m:t>8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=</m:t>
        </m:r>
        <m:r>
          <m:t>24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⋅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</m:num>
          <m:den>
            <m:r>
              <m:t>A</m:t>
            </m:r>
            <m:r>
              <m:t>B</m:t>
            </m:r>
            <m:r>
              <m:rPr>
                <m:sty m:val="p"/>
              </m:rPr>
              <m:t>×</m:t>
            </m:r>
            <m:r>
              <m:t>A</m:t>
            </m:r>
            <m:r>
              <m:t>C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24</m:t>
            </m:r>
          </m:num>
          <m:den>
            <m:r>
              <m:t>8</m:t>
            </m:r>
            <m:r>
              <m:rPr>
                <m:sty m:val="p"/>
              </m:rPr>
              <m:t>×</m:t>
            </m:r>
            <m:r>
              <m:t>5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24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≈</m:t>
        </m:r>
        <m:r>
          <m:t>53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°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H</m:t>
            </m:r>
          </m:e>
        </m:acc>
      </m:oMath>
      <w:r>
        <w:t xml:space="preserve"> </w:t>
      </w:r>
      <w:r>
        <w:t xml:space="preserve">sont de sens contraires 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H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24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24</m:t>
        </m:r>
      </m:oMath>
      <w:r>
        <w:t xml:space="preserve"> </w:t>
      </w:r>
      <w:r>
        <w:t xml:space="preserve">: le produit scalaire est négatif, donc l'angle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obtus</w:t>
      </w:r>
      <w:r>
        <w:t xml:space="preserve"> </w:t>
      </w:r>
      <w:r>
        <w:t xml:space="preserve">(environ</w:t>
      </w:r>
      <w:r>
        <w:t xml:space="preserve"> </w:t>
      </w:r>
      <m:oMath>
        <m:r>
          <m:t>126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°</m:t>
        </m:r>
      </m:oMath>
      <w:r>
        <w:t xml:space="preserve">).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Dans le triangle</w:t>
      </w:r>
      <w:r>
        <w:t xml:space="preserve"> </w:t>
      </w:r>
      <m:oMath>
        <m:r>
          <m:t>A</m:t>
        </m:r>
        <m:r>
          <m:t>H</m:t>
        </m:r>
        <m:r>
          <m:t>C</m:t>
        </m:r>
      </m:oMath>
      <w:r>
        <w:t xml:space="preserve"> </w:t>
      </w:r>
      <w:r>
        <w:t xml:space="preserve">rectangle en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C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A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  <m:r>
          <m:rPr>
            <m:sty m:val="p"/>
          </m:rPr>
          <m:t>−</m:t>
        </m:r>
        <m:r>
          <m:t>9</m:t>
        </m:r>
        <m:r>
          <m:rPr>
            <m:sty m:val="p"/>
          </m:rPr>
          <m:t>=</m:t>
        </m:r>
        <m:r>
          <m:t>16</m:t>
        </m:r>
      </m:oMath>
      <w:r>
        <w:t xml:space="preserve">, donc</w:t>
      </w:r>
      <w:r>
        <w:t xml:space="preserve"> </w:t>
      </w:r>
      <m:oMath>
        <m:r>
          <m:t>C</m:t>
        </m:r>
        <m:r>
          <m:t>H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BodyText"/>
      </w:pPr>
      <m:oMath>
        <m:r>
          <m:t>H</m:t>
        </m:r>
      </m:oMath>
      <w:r>
        <w:t xml:space="preserve"> </w:t>
      </w:r>
      <w:r>
        <w:t xml:space="preserve">est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t>H</m:t>
        </m:r>
        <m:r>
          <m:t>B</m:t>
        </m:r>
        <m:r>
          <m:rPr>
            <m:sty m:val="p"/>
          </m:rPr>
          <m:t>=</m:t>
        </m:r>
        <m:r>
          <m:t>A</m:t>
        </m:r>
        <m:r>
          <m:t>B</m:t>
        </m:r>
        <m:r>
          <m:rPr>
            <m:sty m:val="p"/>
          </m:rPr>
          <m:t>−</m:t>
        </m:r>
        <m:r>
          <m:t>A</m:t>
        </m:r>
        <m:r>
          <m:t>H</m:t>
        </m:r>
        <m:r>
          <m:rPr>
            <m:sty m:val="p"/>
          </m:rPr>
          <m:t>=</m:t>
        </m:r>
        <m:r>
          <m:t>8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5</m:t>
        </m:r>
      </m:oMath>
      <w:r>
        <w:t xml:space="preserve">. Dans le triangle</w:t>
      </w:r>
      <w:r>
        <w:t xml:space="preserve"> </w:t>
      </w:r>
      <m:oMath>
        <m:r>
          <m:t>B</m:t>
        </m:r>
        <m:r>
          <m:t>H</m:t>
        </m:r>
        <m:r>
          <m:t>C</m:t>
        </m:r>
      </m:oMath>
      <w:r>
        <w:t xml:space="preserve"> </w:t>
      </w:r>
      <w:r>
        <w:t xml:space="preserve">rectangle en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B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C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  <m:r>
          <m:rPr>
            <m:sty m:val="p"/>
          </m:rPr>
          <m:t>+</m:t>
        </m:r>
        <m:r>
          <m:t>16</m:t>
        </m:r>
        <m:r>
          <m:rPr>
            <m:sty m:val="p"/>
          </m:rPr>
          <m:t>=</m:t>
        </m:r>
        <m:r>
          <m:t>41</m:t>
        </m:r>
      </m:oMath>
      <w:r>
        <w:t xml:space="preserve">.</w:t>
      </w:r>
    </w:p>
    <w:p>
      <w:pPr>
        <w:pStyle w:val="BodyText"/>
      </w:pPr>
      <m:oMath>
        <m:r>
          <m:t>C</m:t>
        </m:r>
        <m:r>
          <m:t>H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41</m:t>
        </m:r>
      </m:oMath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+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×</m:t>
        </m:r>
        <m:r>
          <m:t>24</m:t>
        </m:r>
        <m:r>
          <m:rPr>
            <m:sty m:val="p"/>
          </m:rPr>
          <m:t>+</m:t>
        </m:r>
        <m:r>
          <m:t>64</m:t>
        </m:r>
        <m:r>
          <m:rPr>
            <m:sty m:val="p"/>
          </m:rPr>
          <m:t>=</m:t>
        </m:r>
        <m:r>
          <m:t>41</m:t>
        </m:r>
      </m:oMath>
      <w:r>
        <w:t xml:space="preserve">.</w:t>
      </w:r>
    </w:p>
    <w:p>
      <w:pPr>
        <w:pStyle w:val="BodyText"/>
      </w:pPr>
      <w:r>
        <w:t xml:space="preserve">On retrouve</w:t>
      </w:r>
      <w:r>
        <w:t xml:space="preserve"> </w:t>
      </w:r>
      <m:oMath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41</m:t>
        </m:r>
      </m:oMath>
      <w:r>
        <w:t xml:space="preserve">.</w:t>
      </w:r>
    </w:p>
    <w:bookmarkEnd w:id="35"/>
    <w:bookmarkStart w:id="36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 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r>
          <m:t>11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 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r>
          <m:t>15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15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développe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+</m:t>
            </m:r>
            <m:r>
              <m:t>2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  <m:r>
          <m:rPr>
            <m:sty m:val="p"/>
          </m:rPr>
          <m:t>⋅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−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  <m:r>
          <m:rPr>
            <m:sty m:val="p"/>
          </m:rPr>
          <m:t>=</m:t>
        </m:r>
        <m:sSup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p>
            <m:r>
              <m:t> </m:t>
            </m:r>
            <m:r>
              <m:t>2</m:t>
            </m:r>
          </m:sup>
        </m:sSup>
        <m:r>
          <m:rPr>
            <m:sty m:val="p"/>
          </m:rPr>
          <m:t>−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r>
          <m:t>2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−</m:t>
        </m:r>
        <m:r>
          <m:t>2</m:t>
        </m:r>
        <m:sSup>
          <m:e>
            <m:acc>
              <m:accPr>
                <m:chr m:val="⃗"/>
              </m:accPr>
              <m:e>
                <m:r>
                  <m:t>v</m:t>
                </m:r>
              </m:e>
            </m:acc>
          </m:e>
          <m:sup>
            <m:r>
              <m:t> </m:t>
            </m:r>
            <m:r>
              <m:t>2</m:t>
            </m:r>
          </m:sup>
        </m:sSup>
        <m:r>
          <m:rPr>
            <m:sty m:val="p"/>
          </m:rPr>
          <m:t>=</m:t>
        </m:r>
        <m:sSup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p>
            <m:r>
              <m:t> </m:t>
            </m:r>
            <m:r>
              <m:t>2</m:t>
            </m:r>
          </m:sup>
        </m:sSup>
        <m:r>
          <m:rPr>
            <m:sty m:val="p"/>
          </m:rPr>
          <m:t>+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−</m:t>
        </m:r>
        <m:r>
          <m:t>2</m:t>
        </m:r>
        <m:sSup>
          <m:e>
            <m:acc>
              <m:accPr>
                <m:chr m:val="⃗"/>
              </m:accPr>
              <m:e>
                <m:r>
                  <m:t>v</m:t>
                </m:r>
              </m:e>
            </m:acc>
          </m:e>
          <m:sup>
            <m:r>
              <m:t> </m:t>
            </m:r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=</m:t>
        </m:r>
        <m:r>
          <m:t>4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−</m:t>
        </m:r>
        <m:r>
          <m:t>2</m:t>
        </m:r>
        <m:r>
          <m:rPr>
            <m:sty m:val="p"/>
          </m:rPr>
          <m:t>×</m:t>
        </m:r>
        <m:r>
          <m:t>9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15</m:t>
        </m:r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+</m:t>
            </m:r>
            <m:r>
              <m:t>2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  <m:r>
          <m:rPr>
            <m:sty m:val="p"/>
          </m:rPr>
          <m:t>⋅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−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15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rPr>
            <m:sty m:val="p"/>
          </m:rPr>
          <m:t>∥</m:t>
        </m:r>
        <m:r>
          <m:t>2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−</m:t>
        </m:r>
        <m:r>
          <m:t>3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12</m:t>
        </m:r>
        <m:r>
          <m:t> 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r>
          <m:t>9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+</m:t>
        </m:r>
        <m:r>
          <m:t>81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∥</m:t>
        </m:r>
        <m:r>
          <m:t>2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−</m:t>
        </m:r>
        <m:r>
          <m:t>3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109</m:t>
        </m:r>
      </m:oMath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rPr>
            <m:sty m:val="p"/>
          </m:rPr>
          <m:t>cos</m:t>
        </m:r>
        <m:r>
          <m:t>θ</m:t>
        </m:r>
        <m:r>
          <m:rPr>
            <m:sty m:val="p"/>
          </m:rPr>
          <m:t>=</m:t>
        </m:r>
        <m:f>
          <m:fPr>
            <m:type m:val="bar"/>
          </m:fPr>
          <m:num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⋅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num>
          <m:den>
            <m:r>
              <m:rPr>
                <m:sty m:val="p"/>
              </m:rPr>
              <m:t>∥</m:t>
            </m:r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∥</m:t>
            </m:r>
            <m:r>
              <m:t> </m:t>
            </m:r>
            <m:r>
              <m:rPr>
                <m:sty m:val="p"/>
              </m:rPr>
              <m:t>∥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  <m:r>
              <m:rPr>
                <m:sty m:val="p"/>
              </m:rPr>
              <m:t>∥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6</m:t>
            </m:r>
          </m:den>
        </m:f>
      </m:oMath>
      <w:r>
        <w:t xml:space="preserve">.</w:t>
      </w:r>
    </w:p>
    <w:p>
      <w:pPr>
        <w:pStyle w:val="BodyText"/>
      </w:pPr>
      <w:r>
        <w:t xml:space="preserve">L'angle vaut environ</w:t>
      </w:r>
      <w:r>
        <w:t xml:space="preserve"> </w:t>
      </w:r>
      <m:oMath>
        <m:r>
          <m:t>99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°</m:t>
        </m:r>
      </m:oMath>
      <w:r>
        <w:t xml:space="preserve"> </w:t>
      </w:r>
      <w:r>
        <w:t xml:space="preserve">(obtus, car le produit scalaire est négatif).</w:t>
      </w:r>
    </w:p>
    <w:p>
      <w:pPr>
        <w:pStyle w:val="BodyText"/>
      </w:pPr>
      <m:oMath>
        <m:r>
          <m:rPr>
            <m:sty m:val="p"/>
          </m:rPr>
          <m:t>cos</m:t>
        </m:r>
        <m:r>
          <m:t>θ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, soit un angle d'environ</w:t>
      </w:r>
      <w:r>
        <w:t xml:space="preserve"> </w:t>
      </w:r>
      <m:oMath>
        <m:r>
          <m:t>99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°</m:t>
        </m:r>
      </m:oMath>
      <w:r>
        <w:t xml:space="preserve">.</w:t>
      </w:r>
    </w:p>
    <w:bookmarkEnd w:id="36"/>
    <w:bookmarkStart w:id="37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  <m:mr>
                <m:e>
                  <m:r>
                    <m:t>3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</m:m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  <m:mr>
                <m:e>
                  <m:r>
                    <m:t>5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</m:m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t>3</m:t>
                  </m:r>
                </m:e>
              </m:mr>
            </m:m>
          </m:e>
        </m:d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</w:p>
    <w:p>
      <w:pPr>
        <w:pStyle w:val="BodyText"/>
      </w:pPr>
      <m:oMath>
        <m:r>
          <m:t>A</m:t>
        </m:r>
        <m:r>
          <m:t>B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9</m:t>
            </m:r>
            <m:r>
              <m:rPr>
                <m:sty m:val="p"/>
              </m:rPr>
              <m:t>+</m:t>
            </m:r>
            <m:r>
              <m:t>1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10</m:t>
            </m:r>
          </m:e>
        </m:rad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9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10</m:t>
            </m:r>
          </m:e>
        </m:rad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A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10</m:t>
            </m:r>
          </m:e>
        </m:rad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⋅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</m:num>
          <m:den>
            <m:r>
              <m:t>A</m:t>
            </m:r>
            <m:r>
              <m:t>B</m:t>
            </m:r>
            <m:r>
              <m:rPr>
                <m:sty m:val="p"/>
              </m:rPr>
              <m:t>×</m:t>
            </m:r>
            <m:r>
              <m:t>A</m:t>
            </m:r>
            <m:r>
              <m:t>C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6</m:t>
            </m:r>
          </m:num>
          <m:den>
            <m:r>
              <m:t>10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.</w:t>
      </w:r>
    </w:p>
    <w:p>
      <w:pPr>
        <w:pStyle w:val="BodyText"/>
      </w:pP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≈</m:t>
        </m:r>
        <m:r>
          <m:t>53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°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 script calcule</w:t>
      </w:r>
      <w:r>
        <w:t xml:space="preserve"> </w:t>
      </w:r>
      <m:oMath>
        <m:r>
          <m:rPr>
            <m:sty m:val="p"/>
          </m:rPr>
          <m:t>arccos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6</m:t>
            </m:r>
          </m:e>
        </m:d>
      </m:oMath>
      <w:r>
        <w:t xml:space="preserve"> </w:t>
      </w:r>
      <w:r>
        <w:t xml:space="preserve">en degrés : il affiche</w:t>
      </w:r>
      <w:r>
        <w:t xml:space="preserve"> </w:t>
      </w:r>
      <m:oMath>
        <m:r>
          <m:t>53</m:t>
        </m:r>
        <m:r>
          <m:rPr>
            <m:sty m:val="p"/>
          </m:rPr>
          <m:t>,</m:t>
        </m:r>
        <m:r>
          <m:t>1</m:t>
        </m:r>
      </m:oMath>
      <w:r>
        <w:t xml:space="preserve">, ce qui confirme le résultat.</w:t>
      </w:r>
    </w:p>
    <w:p>
      <w:pPr>
        <w:pStyle w:val="BodyText"/>
      </w:pPr>
      <w:r>
        <w:t xml:space="preserve">Le script affiche 53{,}1.</w:t>
      </w:r>
    </w:p>
    <w:bookmarkEnd w:id="37"/>
    <w:bookmarkStart w:id="38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a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r>
          <m:t>x</m:t>
        </m:r>
        <m:acc>
          <m:accPr>
            <m:chr m:val="⃗"/>
          </m:accPr>
          <m:e>
            <m:r>
              <m:rPr>
                <m:sty m:val="p"/>
              </m:rPr>
              <m:t>ı</m:t>
            </m:r>
          </m:e>
        </m:acc>
        <m:r>
          <m:rPr>
            <m:sty m:val="p"/>
          </m:rPr>
          <m:t>+</m:t>
        </m:r>
        <m:r>
          <m:t>y</m:t>
        </m:r>
        <m:acc>
          <m:accPr>
            <m:chr m:val="⃗"/>
          </m:accPr>
          <m:e>
            <m:r>
              <m:rPr>
                <m:sty m:val="p"/>
              </m:rPr>
              <m:t>ȷ</m:t>
            </m:r>
          </m:e>
        </m:acc>
      </m:oMath>
      <w:r>
        <w:t xml:space="preserve">. Par bilinéarité :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rPr>
                <m:sty m:val="p"/>
              </m:rPr>
              <m:t>ı</m:t>
            </m:r>
          </m:e>
        </m:acc>
        <m:r>
          <m:rPr>
            <m:sty m:val="p"/>
          </m:rPr>
          <m:t>=</m:t>
        </m:r>
        <m:r>
          <m:t>x</m:t>
        </m:r>
        <m:r>
          <m:t> </m:t>
        </m:r>
        <m:acc>
          <m:accPr>
            <m:chr m:val="⃗"/>
          </m:accPr>
          <m:e>
            <m:r>
              <m:rPr>
                <m:sty m:val="p"/>
              </m:rPr>
              <m:t>ı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rPr>
                <m:sty m:val="p"/>
              </m:rPr>
              <m:t>ı</m:t>
            </m:r>
          </m:e>
        </m:acc>
        <m:r>
          <m:rPr>
            <m:sty m:val="p"/>
          </m:rPr>
          <m:t>+</m:t>
        </m:r>
        <m:r>
          <m:t>y</m:t>
        </m:r>
        <m:r>
          <m:t> </m:t>
        </m:r>
        <m:acc>
          <m:accPr>
            <m:chr m:val="⃗"/>
          </m:accPr>
          <m:e>
            <m:r>
              <m:rPr>
                <m:sty m:val="p"/>
              </m:rPr>
              <m:t>ȷ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rPr>
                <m:sty m:val="p"/>
              </m:rPr>
              <m:t>ı</m:t>
            </m:r>
          </m:e>
        </m:acc>
        <m:r>
          <m:rPr>
            <m:sty m:val="p"/>
          </m:rPr>
          <m:t>=</m:t>
        </m:r>
        <m:r>
          <m:t>x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=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De même,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rPr>
                <m:sty m:val="p"/>
              </m:rPr>
              <m:t>ȷ</m:t>
            </m:r>
          </m:e>
        </m:acc>
        <m:r>
          <m:rPr>
            <m:sty m:val="p"/>
          </m:rPr>
          <m:t>=</m:t>
        </m:r>
        <m:r>
          <m:t>x</m:t>
        </m:r>
        <m:r>
          <m:t> </m:t>
        </m:r>
        <m:acc>
          <m:accPr>
            <m:chr m:val="⃗"/>
          </m:accPr>
          <m:e>
            <m:r>
              <m:rPr>
                <m:sty m:val="p"/>
              </m:rPr>
              <m:t>ı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rPr>
                <m:sty m:val="p"/>
              </m:rPr>
              <m:t>ȷ</m:t>
            </m:r>
          </m:e>
        </m:acc>
        <m:r>
          <m:rPr>
            <m:sty m:val="p"/>
          </m:rPr>
          <m:t>+</m:t>
        </m:r>
        <m:r>
          <m:t>y</m:t>
        </m:r>
        <m:r>
          <m:t> </m:t>
        </m:r>
        <m:acc>
          <m:accPr>
            <m:chr m:val="⃗"/>
          </m:accPr>
          <m:e>
            <m:r>
              <m:rPr>
                <m:sty m:val="p"/>
              </m:rPr>
              <m:t>ȷ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rPr>
                <m:sty m:val="p"/>
              </m:rPr>
              <m:t>ȷ</m:t>
            </m:r>
          </m:e>
        </m:acc>
        <m:r>
          <m:rPr>
            <m:sty m:val="p"/>
          </m:rPr>
          <m:t>=</m:t>
        </m:r>
        <m:r>
          <m:t>y</m:t>
        </m:r>
      </m:oMath>
      <w:r>
        <w:t xml:space="preserve">.</w:t>
      </w:r>
    </w:p>
    <w:p>
      <w:pPr>
        <w:pStyle w:val="BodyText"/>
      </w:pPr>
      <m:oMath>
        <m:r>
          <m:t>x</m:t>
        </m:r>
        <m:r>
          <m:rPr>
            <m:sty m:val="p"/>
          </m:rPr>
          <m:t>=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rPr>
                <m:sty m:val="p"/>
              </m:rPr>
              <m:t>ı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rPr>
                <m:sty m:val="p"/>
              </m:rPr>
              <m:t>ȷ</m:t>
            </m:r>
          </m:e>
        </m:acc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D'après la question 1,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5</m:t>
        </m:r>
      </m:oMath>
      <w:r>
        <w:t xml:space="preserve">. Donc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5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29</m:t>
            </m:r>
          </m:e>
        </m:rad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  <m:mr>
                <m:e>
                  <m:r>
                    <m:t>5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29</m:t>
            </m:r>
          </m:e>
        </m:rad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rPr>
                <m:sty m:val="p"/>
              </m:rPr>
              <m:t>ı</m:t>
            </m:r>
          </m:e>
        </m:acc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donne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</m:e>
              </m:mr>
              <m:mr>
                <m:e>
                  <m:r>
                    <m:t>y</m:t>
                  </m:r>
                </m:e>
              </m:mr>
            </m:m>
          </m:e>
        </m:d>
      </m:oMath>
      <w:r>
        <w:t xml:space="preserve">. Puis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+</m:t>
        </m:r>
        <m:r>
          <m:t>y</m:t>
        </m:r>
        <m:r>
          <m:rPr>
            <m:sty m:val="p"/>
          </m:rPr>
          <m:t>×</m:t>
        </m:r>
        <m:r>
          <m:t>5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+</m:t>
        </m:r>
        <m:r>
          <m:t>5</m:t>
        </m:r>
        <m:r>
          <m:t>y</m:t>
        </m:r>
        <m:r>
          <m:rPr>
            <m:sty m:val="p"/>
          </m:rPr>
          <m:t>=</m:t>
        </m:r>
        <m:r>
          <m:t>7</m:t>
        </m:r>
      </m:oMath>
      <w:r>
        <w:t xml:space="preserve">, donc</w:t>
      </w:r>
      <w:r>
        <w:t xml:space="preserve"> </w:t>
      </w:r>
      <m:oMath>
        <m:r>
          <m:t>5</m:t>
        </m:r>
        <m:r>
          <m:t>y</m:t>
        </m:r>
        <m:r>
          <m:rPr>
            <m:sty m:val="p"/>
          </m:rPr>
          <m:t>=</m:t>
        </m:r>
        <m:r>
          <m:t>15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</m:e>
              </m:mr>
              <m:mr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(et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>
          <m:t>5</m:t>
        </m:r>
      </m:oMath>
      <w:r>
        <w:t xml:space="preserve">).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rPr>
            <m:sty m:val="p"/>
          </m:rPr>
          <m:t>cos</m:t>
        </m:r>
        <m:r>
          <m:t>θ</m:t>
        </m:r>
        <m:r>
          <m:rPr>
            <m:sty m:val="p"/>
          </m:rPr>
          <m:t>=</m:t>
        </m:r>
        <m:f>
          <m:fPr>
            <m:type m:val="bar"/>
          </m:fPr>
          <m:num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⋅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num>
          <m:den>
            <m:r>
              <m:rPr>
                <m:sty m:val="p"/>
              </m:rPr>
              <m:t>∥</m:t>
            </m:r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∥</m:t>
            </m:r>
            <m:r>
              <m:t> </m:t>
            </m:r>
            <m:r>
              <m:rPr>
                <m:sty m:val="p"/>
              </m:rPr>
              <m:t>∥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  <m:r>
              <m:rPr>
                <m:sty m:val="p"/>
              </m:rPr>
              <m:t>∥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5</m:t>
            </m:r>
            <m:rad>
              <m:radPr>
                <m:degHide m:val="on"/>
              </m:radPr>
              <m:deg/>
              <m:e>
                <m:r>
                  <m:t>29</m:t>
                </m:r>
              </m:e>
            </m:rad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260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  <m:r>
          <m:t>θ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5</m:t>
            </m:r>
            <m:rad>
              <m:radPr>
                <m:degHide m:val="on"/>
              </m:radPr>
              <m:deg/>
              <m:e>
                <m:r>
                  <m:t>29</m:t>
                </m:r>
              </m:e>
            </m:rad>
          </m:den>
        </m:f>
      </m:oMath>
      <w:r>
        <w:t xml:space="preserve">, soit un angle d'environ</w:t>
      </w:r>
      <w:r>
        <w:t xml:space="preserve"> </w:t>
      </w:r>
      <m:oMath>
        <m:r>
          <m:t>74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°</m:t>
        </m:r>
      </m:oMath>
      <w:r>
        <w:t xml:space="preserve">.</w:t>
      </w:r>
    </w:p>
    <w:bookmarkEnd w:id="38"/>
    <w:bookmarkStart w:id="39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</m:t>
                  </m:r>
                </m:e>
              </m:mr>
              <m:mr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, sans qu'aucun ne soit nul.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C'est la symétrie du produit scalaire.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Il manque le terme</w:t>
      </w:r>
      <w:r>
        <w:t xml:space="preserve"> </w:t>
      </w:r>
      <m:oMath>
        <m:r>
          <m:t>2</m:t>
        </m:r>
        <m:r>
          <m:t> 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. Contre-exemple :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≠</m:t>
        </m:r>
        <m:acc>
          <m:accPr>
            <m:chr m:val="⃗"/>
          </m:accPr>
          <m:e>
            <m:r>
              <m:t>0</m:t>
            </m:r>
          </m:e>
        </m:acc>
      </m:oMath>
      <w:r>
        <w:t xml:space="preserve"> </w:t>
      </w:r>
      <w:r>
        <w:t xml:space="preserve">donne</w:t>
      </w:r>
      <w:r>
        <w:t xml:space="preserve"> </w:t>
      </w:r>
      <m:oMath>
        <m:r>
          <m:rPr>
            <m:sty m:val="p"/>
          </m:rPr>
          <m:t>∥</m:t>
        </m:r>
        <m:r>
          <m:t>2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≠</m:t>
        </m:r>
        <m:r>
          <m:t>2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t>0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t>5</m:t>
                  </m:r>
                </m:e>
              </m:mr>
            </m:m>
          </m:e>
        </m:d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2</m:t>
        </m:r>
        <m:r>
          <m:rPr>
            <m:sty m:val="p"/>
          </m:rPr>
          <m:t>=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mais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≠</m:t>
        </m:r>
        <m:acc>
          <m:accPr>
            <m:chr m:val="⃗"/>
          </m:accPr>
          <m:e>
            <m:r>
              <m:t>w</m:t>
            </m:r>
          </m:e>
        </m:acc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5</w:t>
      </w:r>
    </w:p>
    <w:p>
      <w:pPr>
        <w:pStyle w:val="BodyText"/>
      </w:pPr>
      <w:r>
        <w:t xml:space="preserve">L'angle est</w:t>
      </w:r>
      <w:r>
        <w:t xml:space="preserve"> </w:t>
      </w:r>
      <m:oMath>
        <m:r>
          <m:t>0</m:t>
        </m:r>
        <m:r>
          <m:rPr>
            <m:sty m:val="p"/>
          </m:rPr>
          <m:t>°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cos</m:t>
        </m:r>
        <m:r>
          <m:t>0</m:t>
        </m:r>
        <m:r>
          <m:rPr>
            <m:sty m:val="p"/>
          </m:rPr>
          <m:t>°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6</w:t>
      </w:r>
    </w:p>
    <w:p>
      <w:pPr>
        <w:pStyle w:val="BodyText"/>
      </w:pPr>
      <w:r>
        <w:t xml:space="preserve">On développe :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 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. L'égalité donne donc</w:t>
      </w:r>
      <w:r>
        <w:t xml:space="preserve"> </w:t>
      </w:r>
      <m:oMath>
        <m:r>
          <m:t>2</m:t>
        </m:r>
        <m:r>
          <m:t> 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, c'est-à-dire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les vecteurs sont orthogonaux (c'est la réciproque de Pythagore).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39"/>
    <w:bookmarkStart w:id="40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10</m:t>
        </m:r>
      </m:oMath>
    </w:p>
    <w:p>
      <w:pPr>
        <w:numPr>
          <w:ilvl w:val="0"/>
          <w:numId w:val="1000"/>
        </w:numPr>
      </w:pPr>
      <m:oMath>
        <m:r>
          <m:t>2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3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=</m:t>
        </m:r>
        <m:r>
          <m:t>10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0</m:t>
        </m:r>
      </m:oMath>
    </w:p>
    <w:p>
      <w:pPr>
        <w:numPr>
          <w:ilvl w:val="0"/>
          <w:numId w:val="1000"/>
        </w:numPr>
      </w:pPr>
      <m:oMath>
        <m:r>
          <m:rPr>
            <m:sty m:val="p"/>
          </m:rPr>
          <m:t>cos</m:t>
        </m:r>
        <m:r>
          <m:t>90</m:t>
        </m:r>
        <m:r>
          <m:rPr>
            <m:sty m:val="p"/>
          </m:rPr>
          <m:t>°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les vecteurs sont orthogonaux.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 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</w:p>
    <w:p>
      <w:pPr>
        <w:numPr>
          <w:ilvl w:val="0"/>
          <w:numId w:val="1000"/>
        </w:numPr>
      </w:pPr>
      <w:r>
        <w:t xml:space="preserve">C'est l'identité remarquable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a</m:t>
        </m:r>
        <m:r>
          <m:t>b</m:t>
        </m:r>
        <m:r>
          <m:rPr>
            <m:sty m:val="p"/>
          </m:rPr>
          <m:t>+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pour les vecteurs.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C.</w:t>
      </w:r>
      <w:r>
        <w:t xml:space="preserve"> </w:t>
      </w:r>
      <w:r>
        <w:t xml:space="preserve">obtus</w:t>
      </w:r>
    </w:p>
    <w:p>
      <w:pPr>
        <w:numPr>
          <w:ilvl w:val="0"/>
          <w:numId w:val="1000"/>
        </w:numPr>
      </w:pPr>
      <m:oMath>
        <m:r>
          <m:rPr>
            <m:sty m:val="p"/>
          </m:rPr>
          <m:t>cos</m:t>
        </m:r>
        <m:r>
          <m:t>θ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est obtus.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un nombre réel</w:t>
      </w:r>
    </w:p>
    <w:p>
      <w:pPr>
        <w:numPr>
          <w:ilvl w:val="0"/>
          <w:numId w:val="1000"/>
        </w:numPr>
      </w:pPr>
      <w:r>
        <w:t xml:space="preserve">Le produit scalaire est un</w:t>
      </w:r>
      <w:r>
        <w:t xml:space="preserve"> </w:t>
      </w:r>
      <w:r>
        <w:rPr>
          <w:bCs/>
          <w:b/>
        </w:rPr>
        <w:t xml:space="preserve">nombre</w:t>
      </w:r>
      <w:r>
        <w:t xml:space="preserve"> </w:t>
      </w:r>
      <w:r>
        <w:t xml:space="preserve">réel.</w:t>
      </w:r>
    </w:p>
    <w:bookmarkEnd w:id="40"/>
    <w:bookmarkEnd w:id="41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1 : calculs de produits scalaires</dc:title>
  <dc:creator>Antoine Boutin, plusquunprof.com</dc:creator>
  <dc:language>fr</dc:language>
  <cp:keywords/>
  <dcterms:created xsi:type="dcterms:W3CDTF">2026-10-10T06:55:05Z</dcterms:created>
  <dcterms:modified xsi:type="dcterms:W3CDTF">2026-10-10T06:55:05Z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