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Variations et courbes représentatives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Quatre exercices complets, au format d'un devoir :</w:t>
      </w:r>
    </w:p>
    <w:p>
      <w:pPr>
        <w:numPr>
          <w:ilvl w:val="0"/>
          <w:numId w:val="1001"/>
        </w:numPr>
        <w:pStyle w:val="Compact"/>
      </w:pPr>
      <w:r>
        <w:t xml:space="preserve">une fonction polynôme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variations, extremums sur un intervalle, solution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 Python, tangentes parallèles à une droite ;</w:t>
      </w:r>
    </w:p>
    <w:p>
      <w:pPr>
        <w:numPr>
          <w:ilvl w:val="0"/>
          <w:numId w:val="1001"/>
        </w:numPr>
        <w:pStyle w:val="Compact"/>
      </w:pPr>
      <w:r>
        <w:t xml:space="preserve">un problème d'optimisation : le grillage minimal pour un enclos d'aire fixée ;</w:t>
      </w:r>
    </w:p>
    <w:p>
      <w:pPr>
        <w:numPr>
          <w:ilvl w:val="0"/>
          <w:numId w:val="1001"/>
        </w:numPr>
        <w:pStyle w:val="Compact"/>
      </w:pPr>
      <w:r>
        <w:t xml:space="preserve">une courbe et une droite : position relative, point de tangence, nombre de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une fonction impaire : parité, variations, tangente, position relative et méthode de Newton avec Python.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:</w:t>
      </w:r>
    </w:p>
    <w:p>
      <w:pPr>
        <w:numPr>
          <w:ilvl w:val="0"/>
          <w:numId w:val="1002"/>
        </w:numPr>
        <w:pStyle w:val="Compact"/>
      </w:pPr>
      <w:r>
        <w:t xml:space="preserve">dérivée</w:t>
      </w:r>
      <w:r>
        <w:t xml:space="preserve"> </w:t>
      </w:r>
      <w:r>
        <w:rPr>
          <w:bCs/>
          <w:b/>
        </w:rPr>
        <w:t xml:space="preserve">factorisée</w:t>
      </w:r>
      <w:r>
        <w:t xml:space="preserve"> </w:t>
      </w:r>
      <w:r>
        <w:t xml:space="preserve">et signe</w:t>
      </w:r>
      <w:r>
        <w:t xml:space="preserve"> </w:t>
      </w:r>
      <w:r>
        <w:rPr>
          <w:bCs/>
          <w:b/>
        </w:rPr>
        <w:t xml:space="preserve">justifié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tableau de variations avec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et comparaison avec les</w:t>
      </w:r>
      <w:r>
        <w:t xml:space="preserve"> </w:t>
      </w:r>
      <w:r>
        <w:rPr>
          <w:bCs/>
          <w:b/>
        </w:rPr>
        <w:t xml:space="preserve">bornes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problème d'optimisation : variable, domaine, expression, étude,</w:t>
      </w:r>
      <w:r>
        <w:t xml:space="preserve"> </w:t>
      </w:r>
      <w:r>
        <w:rPr>
          <w:bCs/>
          <w:b/>
        </w:rPr>
        <w:t xml:space="preserve">conclusion en contexte avec l'unité</w:t>
      </w:r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nombre de solutions justifié</w:t>
      </w:r>
      <w:r>
        <w:t xml:space="preserve"> </w:t>
      </w:r>
      <w:r>
        <w:rPr>
          <w:bCs/>
          <w:b/>
        </w:rPr>
        <w:t xml:space="preserve">intervalle par intervalle</w:t>
      </w:r>
      <w:r>
        <w:t xml:space="preserve">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25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en devoir.</w:t>
      </w:r>
    </w:p>
    <w:p>
      <w:pPr>
        <w:numPr>
          <w:ilvl w:val="0"/>
          <w:numId w:val="1003"/>
        </w:numPr>
        <w:pStyle w:val="Compact"/>
      </w:pPr>
      <w:r>
        <w:t xml:space="preserve">Pour une étude de fonction, suis toujours les cinq temps :</w:t>
      </w:r>
      <w:r>
        <w:t xml:space="preserve"> </w:t>
      </w:r>
      <w:r>
        <w:rPr>
          <w:bCs/>
          <w:b/>
        </w:rPr>
        <w:t xml:space="preserve">domaine, dérivée, signe, tableau, conclusion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ce que tu sais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exercice-1-un-polynôme-de-degré-3"/>
    <w:p>
      <w:pPr>
        <w:pStyle w:val="Heading2"/>
      </w:pPr>
      <w:r>
        <w:t xml:space="preserve">Exercice 1 : un polynôme de degré 3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sur 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Donner le maximum et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À l'aide du tableau de variations (lecture admise du cours), justifier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 une seule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puis, avec un script Python, en donner un encadrement d'amplitude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quelles valeurs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tangente à la courbe est-elle parallèle à 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t>x</m:t>
        </m:r>
      </m:oMath>
      <w:r>
        <w:t xml:space="preserve"> </w:t>
      </w:r>
      <w:r>
        <w:t xml:space="preserve">? Écrire les équations de ces tangentes.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e-grillage-minimal"/>
    <w:p>
      <w:pPr>
        <w:pStyle w:val="Heading2"/>
      </w:pPr>
      <w:r>
        <w:t xml:space="preserve">Exercice 2 : le grillage minimal</w:t>
      </w:r>
    </w:p>
    <w:p>
      <w:pPr>
        <w:pStyle w:val="BlockText"/>
      </w:pPr>
      <w:r>
        <w:t xml:space="preserve">Un agriculteur veut construire un enclos rectangulaire d'aire</w:t>
      </w:r>
      <w:r>
        <w:t xml:space="preserve"> </w:t>
      </w:r>
      <m:oMath>
        <m:r>
          <m:t>800</m:t>
        </m:r>
      </m:oMath>
      <w:r>
        <w:t xml:space="preserve"> </w:t>
      </w:r>
      <w:r>
        <w:t xml:space="preserve">m².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largeur de l'enclos, en mètres. Le grillage coûte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€ le mètre.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la longueur de l'enclos en fonction de</w:t>
      </w:r>
      <w:r>
        <w:t xml:space="preserve"> </w:t>
      </w:r>
      <m:oMath>
        <m:r>
          <m:t>x</m:t>
        </m:r>
      </m:oMath>
      <w:r>
        <w:t xml:space="preserve">, puis montrer que le périmètre 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  <m:r>
              <m:t> </m:t>
            </m:r>
            <m:r>
              <m:t>600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800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Quelles sont les dimensions de l'enclos qui minimisent la longueur de grillage ? Quel est alors le coût minimal du grillage 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une-courbe-et-une-droite"/>
    <w:p>
      <w:pPr>
        <w:pStyle w:val="Heading2"/>
      </w:pPr>
      <w:r>
        <w:t xml:space="preserve">Exercice 3 : une courbe et une droite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 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En déduire la position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par rapport à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et les points communs.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Combien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a-t-elle de solutions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2"/>
    <w:bookmarkStart w:id="23" w:name="Xfe10c356fa506a3990ca8cadaae8cfd81cfb941"/>
    <w:p>
      <w:pPr>
        <w:pStyle w:val="Heading2"/>
      </w:pPr>
      <w:r>
        <w:t xml:space="preserve">Exercice 4 : une fonction impaire et la méthode de Newton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impaire. Quelle propriété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en découle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la factoriser. Dresser le tableau de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 puis, par parité,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. Donner les extremums locaux.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de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, puis étudier la position relative 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Résoudre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donner la solution positive. Pour l'approcher, on applique la méthode de Newton à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avec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calculer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(fraction) puis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(valeur approchée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5</m:t>
            </m:r>
          </m:sup>
        </m:sSup>
      </m:oMath>
      <w:r>
        <w:t xml:space="preserve"> </w:t>
      </w:r>
      <w:r>
        <w:t xml:space="preserve">près) et comparer avec la solution. Compléter la fonction Python</w:t>
      </w:r>
      <w:r>
        <w:t xml:space="preserve"> </w:t>
      </w:r>
      <w:r>
        <w:rPr>
          <w:rStyle w:val="VerbatimChar"/>
        </w:rPr>
        <w:t xml:space="preserve">newton(f, df, x0, n)</w:t>
      </w:r>
      <w:r>
        <w:t xml:space="preserve"> </w:t>
      </w:r>
      <w:r>
        <w:t xml:space="preserve">du cours pour afficher les premiers termes.</w:t>
      </w:r>
    </w:p>
    <w:bookmarkEnd w:id="23"/>
    <w:bookmarkStart w:id="43" w:name="corrigés"/>
    <w:p>
      <w:pPr>
        <w:pStyle w:val="Heading2"/>
      </w:pPr>
      <w:r>
        <w:t xml:space="preserve">Corrigés</w:t>
      </w:r>
    </w:p>
    <w:bookmarkStart w:id="24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un polynôme,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), donc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</w:p>
    <w:p>
      <w:pPr>
        <w:pStyle w:val="BodyText"/>
      </w:pPr>
      <w:r>
        <w:t xml:space="preserve">Le trinôme est positif à l'extérieur de ses racines, négatif entre elles. On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t>12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54</m:t>
        </m:r>
        <m:r>
          <m:rPr>
            <m:sty m:val="p"/>
          </m:rPr>
          <m:t>−</m:t>
        </m:r>
        <m:r>
          <m:t>27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,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,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.</w:t>
      </w:r>
    </w:p>
    <w:bookmarkEnd w:id="24"/>
    <w:bookmarkStart w:id="25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Les extremums locaux 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(maximum local)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(minimum local). Les valeurs aux bornes 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</m:oMath>
      <w:r>
        <w:t xml:space="preserve">, comprises entre</w:t>
      </w:r>
      <w:r>
        <w:t xml:space="preserve"> </w:t>
      </w:r>
      <m:oMath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maximum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12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) et son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).</w:t>
      </w:r>
    </w:p>
    <w:bookmarkEnd w:id="25"/>
    <w:bookmarkStart w:id="26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pas de solution.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de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atteint</w:t>
      </w:r>
      <w:r>
        <w:t xml:space="preserve"> </w:t>
      </w:r>
      <w:r>
        <w:rPr>
          <w:bCs/>
          <w:b/>
        </w:rPr>
        <w:t xml:space="preserve">une seule fois</w:t>
      </w:r>
      <w:r>
        <w:t xml:space="preserve"> </w:t>
      </w:r>
      <w:r>
        <w:t xml:space="preserve">(lecture admise du tableau).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de</w:t>
      </w:r>
      <w:r>
        <w:t xml:space="preserve"> </w:t>
      </w:r>
      <m:oMath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&lt;</m:t>
        </m:r>
        <m:r>
          <m:t>0</m:t>
        </m:r>
      </m:oMath>
      <w:r>
        <w:t xml:space="preserve">, pas de solution.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 une unique solution</w:t>
      </w:r>
      <w:r>
        <w:rPr>
          <w:bCs/>
          <w:b/>
        </w:rPr>
        <w:t xml:space="preserve"> </w:t>
      </w:r>
      <m:oMath>
        <m:r>
          <m:t>α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&lt;</m:t>
        </m:r>
        <m:r>
          <m:t>0</m:t>
        </m:r>
      </m:oMath>
      <w:r>
        <w:t xml:space="preserve">, on a</w:t>
      </w:r>
      <w:r>
        <w:t xml:space="preserve"> </w:t>
      </w:r>
      <m:oMath>
        <m:r>
          <m:t>α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 On balaie avec un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f(x):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br/>
      </w:r>
      <w:r>
        <w:rPr>
          <w:rStyle w:val="NormalTok"/>
        </w:rPr>
        <w:t xml:space="preserve">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f(k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  <w:bCs/>
          <w:b/>
        </w:rPr>
        <w:t xml:space="preserve">0.39</w:t>
      </w:r>
      <w:r>
        <w:t xml:space="preserve"> </w:t>
      </w:r>
      <w:r>
        <w:t xml:space="preserve">: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39</m:t>
        </m:r>
      </m:oMath>
      <w:r>
        <w:t xml:space="preserve"> </w:t>
      </w:r>
      <w:r>
        <w:t xml:space="preserve">est le premier entier pour lequel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/</m:t>
            </m:r>
            <m:r>
              <m:t>100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Vérification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38</m:t>
            </m:r>
          </m:e>
        </m:d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117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39</m:t>
            </m:r>
          </m:e>
        </m:d>
        <m:r>
          <m:rPr>
            <m:sty m:val="p"/>
          </m:rPr>
          <m:t>≈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018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38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39</m:t>
        </m:r>
      </m:oMath>
    </w:p>
    <w:bookmarkEnd w:id="26"/>
    <w:bookmarkStart w:id="27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Une tangente parallèle à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t>x</m:t>
        </m:r>
      </m:oMath>
      <w:r>
        <w:t xml:space="preserve"> </w:t>
      </w:r>
      <w:r>
        <w:t xml:space="preserve">a pour coefficient directeur</w:t>
      </w:r>
      <w:r>
        <w:t xml:space="preserve"> </w:t>
      </w:r>
      <m:oMath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: on résout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.</w:t>
      </w:r>
    </w:p>
    <w:p>
      <w:pPr>
        <w:pStyle w:val="BodyText"/>
      </w:pPr>
      <m:oMath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⇔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6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 Les deux sont dans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 tangente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+</m:t>
        </m:r>
        <m:r>
          <m:t>5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</m:oMath>
      <w:r>
        <w:t xml:space="preserve">, tangente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deux tangentes ont pour équations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4</m:t>
        </m:r>
      </m:oMath>
      <w:r>
        <w:rPr>
          <w:bCs/>
          <w:b/>
        </w:rPr>
        <w:t xml:space="preserve">.</w:t>
      </w:r>
    </w:p>
    <w:bookmarkEnd w:id="27"/>
    <w:bookmarkStart w:id="28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</w:t>
      </w:r>
      <w:r>
        <w:t xml:space="preserve"> </w:t>
      </w:r>
      <w:r>
        <w:rPr>
          <w:bCs/>
          <w:b/>
        </w:rPr>
        <w:t xml:space="preserve">développée puis factorisée</w:t>
      </w:r>
      <w:r>
        <w:t xml:space="preserve">, signe justifié (racines, signe de</w:t>
      </w:r>
      <w:r>
        <w:t xml:space="preserve"> </w:t>
      </w:r>
      <m:oMath>
        <m:r>
          <m:t>a</m:t>
        </m:r>
      </m:oMath>
      <w:r>
        <w:t xml:space="preserve">), tableau avec les</w:t>
      </w:r>
      <w:r>
        <w:t xml:space="preserve"> </w:t>
      </w:r>
      <w:r>
        <w:rPr>
          <w:bCs/>
          <w:b/>
        </w:rPr>
        <w:t xml:space="preserve">quatre images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comparaison des extremums locaux avec les</w:t>
      </w:r>
      <w:r>
        <w:t xml:space="preserve"> </w:t>
      </w:r>
      <w:r>
        <w:rPr>
          <w:bCs/>
          <w:b/>
        </w:rPr>
        <w:t xml:space="preserve">valeurs aux bornes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raisonnement</w:t>
      </w:r>
      <w:r>
        <w:t xml:space="preserve"> </w:t>
      </w:r>
      <w:r>
        <w:rPr>
          <w:bCs/>
          <w:b/>
        </w:rPr>
        <w:t xml:space="preserve">intervalle par intervalle</w:t>
      </w:r>
      <w:r>
        <w:t xml:space="preserve"> </w:t>
      </w:r>
      <w:r>
        <w:t xml:space="preserve">pour l'unicité de la solution, script avec condition de boucle correcte,</w:t>
      </w:r>
      <w:r>
        <w:t xml:space="preserve"> </w:t>
      </w:r>
      <w:r>
        <w:rPr>
          <w:bCs/>
          <w:b/>
        </w:rPr>
        <w:t xml:space="preserve">encadrement vérifié</w:t>
      </w:r>
      <w:r>
        <w:t xml:space="preserve"> </w:t>
      </w:r>
      <w:r>
        <w:t xml:space="preserve">par deux valeurs.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équation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</m:oMath>
      <w:r>
        <w:t xml:space="preserve"> </w:t>
      </w:r>
      <w:r>
        <w:t xml:space="preserve">résolue,</w:t>
      </w:r>
      <w:r>
        <w:t xml:space="preserve"> </w:t>
      </w:r>
      <w:r>
        <w:rPr>
          <w:bCs/>
          <w:b/>
        </w:rPr>
        <w:t xml:space="preserve">deux</w:t>
      </w:r>
      <w:r>
        <w:t xml:space="preserve"> </w:t>
      </w:r>
      <w:r>
        <w:t xml:space="preserve">tangentes écrites en trois temps.</w:t>
      </w:r>
    </w:p>
    <w:bookmarkEnd w:id="28"/>
    <w:bookmarkStart w:id="29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L'aire vaut</w:t>
      </w:r>
      <w:r>
        <w:t xml:space="preserve"> </w:t>
      </w:r>
      <m:oMath>
        <m:r>
          <m:t>800</m:t>
        </m:r>
      </m:oMath>
      <w:r>
        <w:t xml:space="preserve"> </w:t>
      </w:r>
      <w:r>
        <w:t xml:space="preserve">m² : si la largeur est</w:t>
      </w:r>
      <w:r>
        <w:t xml:space="preserve"> </w:t>
      </w:r>
      <m:oMath>
        <m:r>
          <m:t>x</m:t>
        </m:r>
      </m:oMath>
      <w:r>
        <w:t xml:space="preserve">, la longueur est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800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(avec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Le périmètre est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L</m:t>
            </m:r>
          </m:e>
        </m:d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800</m:t>
                </m:r>
              </m:num>
              <m:den>
                <m:r>
                  <m:t>x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  <m:r>
              <m:t> </m:t>
            </m:r>
            <m:r>
              <m:t>600</m:t>
            </m:r>
          </m:num>
          <m:den>
            <m:r>
              <m:t>x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</w:p>
    <w:bookmarkEnd w:id="29"/>
    <w:bookmarkStart w:id="30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P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  <m:r>
              <m:t> </m:t>
            </m:r>
            <m:r>
              <m:t>600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On met au même dénominateur :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t>600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800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800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bookmarkEnd w:id="30"/>
    <w:bookmarkStart w:id="31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800</m:t>
        </m:r>
      </m:oMath>
      <w:r>
        <w:t xml:space="preserve">, qui s'annule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800</m:t>
            </m:r>
          </m:e>
        </m:rad>
        <m:r>
          <m:rPr>
            <m:sty m:val="p"/>
          </m:rPr>
          <m:t>=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(car</w:t>
      </w:r>
      <w:r>
        <w:t xml:space="preserve"> </w:t>
      </w:r>
      <m:oMath>
        <m:r>
          <m:t>800</m:t>
        </m:r>
        <m:r>
          <m:rPr>
            <m:sty m:val="p"/>
          </m:rPr>
          <m:t>=</m:t>
        </m:r>
        <m:r>
          <m:t>400</m:t>
        </m:r>
        <m:r>
          <m:rPr>
            <m:sty m:val="p"/>
          </m:rPr>
          <m:t>×</m:t>
        </m:r>
        <m:r>
          <m:t>2</m:t>
        </m:r>
      </m:oMath>
      <w:r>
        <w:t xml:space="preserve">).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&lt;</m:t>
        </m:r>
        <m:r>
          <m:t>800</m:t>
        </m:r>
      </m:oMath>
      <w:r>
        <w:t xml:space="preserve"> </w:t>
      </w:r>
      <w:r>
        <w:t xml:space="preserve">donc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;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=</m:t>
        </m:r>
        <m:r>
          <m:t>40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  <m:r>
              <m:t> </m:t>
            </m:r>
            <m:r>
              <m:t>600</m:t>
            </m:r>
          </m:num>
          <m:den>
            <m:r>
              <m:t>20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r>
          <m:t>40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f>
          <m:fPr>
            <m:type m:val="bar"/>
          </m:fPr>
          <m:num>
            <m:r>
              <m:t>80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r>
          <m:t>40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+</m:t>
        </m:r>
        <m:r>
          <m:t>40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80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20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80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P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1"/>
    <w:bookmarkStart w:id="32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 périmètre est minimal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28</m:t>
        </m:r>
        <m:r>
          <m:rPr>
            <m:sty m:val="p"/>
          </m:rPr>
          <m:t>,</m:t>
        </m:r>
        <m:r>
          <m:t>28</m:t>
        </m:r>
      </m:oMath>
      <w:r>
        <w:t xml:space="preserve"> </w:t>
      </w:r>
      <w:r>
        <w:t xml:space="preserve">m. La longueur vaut alors</w:t>
      </w:r>
      <w:r>
        <w:t xml:space="preserve"> </w:t>
      </w:r>
      <m:oMath>
        <m:f>
          <m:fPr>
            <m:type m:val="bar"/>
          </m:fPr>
          <m:num>
            <m:r>
              <m:t>800</m:t>
            </m:r>
          </m:num>
          <m:den>
            <m:r>
              <m:t>20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40</m:t>
            </m:r>
          </m:num>
          <m:den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den>
        </m:f>
        <m:r>
          <m:rPr>
            <m:sty m:val="p"/>
          </m:rPr>
          <m:t>=</m:t>
        </m:r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m :</w:t>
      </w:r>
      <w:r>
        <w:t xml:space="preserve"> </w:t>
      </w:r>
      <w:r>
        <w:rPr>
          <w:bCs/>
          <w:b/>
        </w:rPr>
        <w:t xml:space="preserve">l'enclos est un carré</w:t>
      </w:r>
      <w:r>
        <w:t xml:space="preserve">.</w:t>
      </w:r>
    </w:p>
    <w:p>
      <w:pPr>
        <w:pStyle w:val="BodyText"/>
      </w:pPr>
      <w:r>
        <w:t xml:space="preserve">Le périmètre minimal est</w:t>
      </w:r>
      <w:r>
        <w:t xml:space="preserve"> </w:t>
      </w:r>
      <m:oMath>
        <m:r>
          <m:t>80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113</m:t>
        </m:r>
        <m:r>
          <m:rPr>
            <m:sty m:val="p"/>
          </m:rPr>
          <m:t>,</m:t>
        </m:r>
        <m:r>
          <m:t>14</m:t>
        </m:r>
      </m:oMath>
      <w:r>
        <w:t xml:space="preserve"> </w:t>
      </w:r>
      <w:r>
        <w:t xml:space="preserve">m, soit un coût de</w:t>
      </w:r>
      <w:r>
        <w:t xml:space="preserve"> </w:t>
      </w:r>
      <m:oMath>
        <m:r>
          <m:t>12</m:t>
        </m:r>
        <m:r>
          <m:rPr>
            <m:sty m:val="p"/>
          </m:rPr>
          <m:t>×</m:t>
        </m:r>
        <m:r>
          <m:t>80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t> </m:t>
        </m:r>
        <m:r>
          <m:t>357</m:t>
        </m:r>
        <m:r>
          <m:rPr>
            <m:sty m:val="p"/>
          </m:rPr>
          <m:t>,</m:t>
        </m:r>
        <m:r>
          <m:t>65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rPr>
          <w:bCs/>
          <w:b/>
        </w:rPr>
        <w:t xml:space="preserve">Le grillage est minimal pour un enclos carré de côté</w:t>
      </w:r>
      <w:r>
        <w:rPr>
          <w:bCs/>
          <w:b/>
        </w:rPr>
        <w:t xml:space="preserve"> </w:t>
      </w:r>
      <m:oMath>
        <m:r>
          <m:t>20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28</m:t>
        </m:r>
        <m:r>
          <m:rPr>
            <m:sty m:val="p"/>
          </m:rPr>
          <m:t>,</m:t>
        </m:r>
        <m:r>
          <m:t>28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 : il faut environ</w:t>
      </w:r>
      <w:r>
        <w:rPr>
          <w:bCs/>
          <w:b/>
        </w:rPr>
        <w:t xml:space="preserve"> </w:t>
      </w:r>
      <m:oMath>
        <m:r>
          <m:t>113</m:t>
        </m:r>
        <m:r>
          <m:rPr>
            <m:sty m:val="p"/>
          </m:rPr>
          <m:t>,</m:t>
        </m:r>
        <m:r>
          <m:t>14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 de grillage, pour un coût minimal d'environ</w:t>
      </w:r>
      <w:r>
        <w:rPr>
          <w:bCs/>
          <w:b/>
        </w:rPr>
        <w:t xml:space="preserve"> </w:t>
      </w:r>
      <m:oMath>
        <m:r>
          <m:t>1</m:t>
        </m:r>
        <m:r>
          <m:t> </m:t>
        </m:r>
        <m:r>
          <m:t>358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€.</w:t>
      </w:r>
    </w:p>
    <w:bookmarkEnd w:id="32"/>
    <w:bookmarkStart w:id="33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rPr>
          <w:bCs/>
          <w:b/>
        </w:rPr>
        <w:t xml:space="preserve">variable et domaine</w:t>
      </w:r>
      <w:r>
        <w:t xml:space="preserve"> </w:t>
      </w:r>
      <w:r>
        <w:t xml:space="preserve">précisés, contrainte d'aire utilisée pour</w:t>
      </w:r>
      <w:r>
        <w:t xml:space="preserve"> </w:t>
      </w:r>
      <w:r>
        <w:rPr>
          <w:bCs/>
          <w:b/>
        </w:rPr>
        <w:t xml:space="preserve">éliminer la longueur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dérivée calculée,</w:t>
      </w:r>
      <w:r>
        <w:t xml:space="preserve"> </w:t>
      </w:r>
      <w:r>
        <w:rPr>
          <w:bCs/>
          <w:b/>
        </w:rPr>
        <w:t xml:space="preserve">mise au même dénominateur</w:t>
      </w:r>
      <w:r>
        <w:t xml:space="preserve">, forme factorisée ou signe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800</m:t>
        </m:r>
      </m:oMath>
      <w:r>
        <w:t xml:space="preserve"> </w:t>
      </w:r>
      <w:r>
        <w:t xml:space="preserve">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tableau avec la</w:t>
      </w:r>
      <w:r>
        <w:t xml:space="preserve"> </w:t>
      </w:r>
      <w:r>
        <w:rPr>
          <w:bCs/>
          <w:b/>
        </w:rPr>
        <w:t xml:space="preserve">valeur exacte</w:t>
      </w:r>
      <w:r>
        <w:t xml:space="preserve"> </w:t>
      </w:r>
      <m:oMath>
        <m:r>
          <m:t>80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du minimum.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rPr>
          <w:bCs/>
          <w:b/>
        </w:rPr>
        <w:t xml:space="preserve">dimensions</w:t>
      </w:r>
      <w:r>
        <w:t xml:space="preserve">, périmètre minimal</w:t>
      </w:r>
      <w:r>
        <w:t xml:space="preserve"> </w:t>
      </w:r>
      <w:r>
        <w:rPr>
          <w:bCs/>
          <w:b/>
        </w:rPr>
        <w:t xml:space="preserve">et</w:t>
      </w:r>
      <w:r>
        <w:t xml:space="preserve"> </w:t>
      </w:r>
      <w:r>
        <w:t xml:space="preserve">coût, avec l'unité ; remarque sur le carré.</w:t>
      </w:r>
    </w:p>
    <w:bookmarkEnd w:id="33"/>
    <w:bookmarkStart w:id="34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: négative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, positive à l'extérieur.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,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bookmarkEnd w:id="34"/>
    <w:bookmarkStart w:id="35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 le produit est positif ou nul,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Il s'annule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est au-dessus de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, avec deux points communs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est la</w:t>
      </w:r>
      <w:r>
        <w:t xml:space="preserve"> </w:t>
      </w:r>
      <w:r>
        <w:rPr>
          <w:bCs/>
          <w:b/>
        </w:rPr>
        <w:t xml:space="preserve">tangente</w:t>
      </w:r>
      <w:r>
        <w:t xml:space="preserve"> </w:t>
      </w:r>
      <w:r>
        <w:t xml:space="preserve">à la courbe, au point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atteint son minimum local.</w:t>
      </w:r>
    </w:p>
    <w:bookmarkEnd w:id="35"/>
    <w:bookmarkStart w:id="36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k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est inférieur au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(qui est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).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n'a aucune solution.</w:t>
      </w:r>
    </w:p>
    <w:p>
      <w:pPr>
        <w:pStyle w:val="BodyText"/>
      </w:pP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 atteint une fois sur chaque intervalle (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→</m:t>
        </m:r>
        <m:r>
          <m:t>2</m:t>
        </m:r>
      </m:oMath>
      <w:r>
        <w:t xml:space="preserve">,</w:t>
      </w:r>
      <w:r>
        <w:t xml:space="preserve"> </w:t>
      </w:r>
      <m:oMath>
        <m:r>
          <m:t>2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→</m:t>
        </m:r>
        <m:r>
          <m:t>2</m:t>
        </m:r>
      </m:oMath>
      <w:r>
        <w:t xml:space="preserve">).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solutions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).</w:t>
      </w:r>
    </w:p>
    <w:p>
      <w:pPr>
        <w:pStyle w:val="BodyText"/>
      </w:pP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atteint au maximum local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à la borne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et nulle part ailleurs.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</w:t>
      </w:r>
      <w:r>
        <w:rPr>
          <w:bCs/>
          <w:b/>
        </w:rPr>
        <w:t xml:space="preserve"> </w:t>
      </w:r>
      <m:oMath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solutions</w:t>
      </w:r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car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).</w:t>
      </w:r>
    </w:p>
    <w:bookmarkEnd w:id="36"/>
    <w:bookmarkStart w:id="37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dérivée factorisée, signe justifié, tableau avec</w:t>
      </w:r>
      <w:r>
        <w:t xml:space="preserve"> </w:t>
      </w:r>
      <w:r>
        <w:rPr>
          <w:bCs/>
          <w:b/>
        </w:rPr>
        <w:t xml:space="preserve">quatre images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différence</w:t>
      </w:r>
      <w:r>
        <w:t xml:space="preserve"> </w:t>
      </w:r>
      <w:r>
        <w:rPr>
          <w:bCs/>
          <w:b/>
        </w:rPr>
        <w:t xml:space="preserve">développée pour vérifier</w:t>
      </w:r>
      <w:r>
        <w:t xml:space="preserve"> </w:t>
      </w:r>
      <w:r>
        <w:t xml:space="preserve">la factorisation, signe d'un produit justifié,</w:t>
      </w:r>
      <w:r>
        <w:t xml:space="preserve"> </w:t>
      </w:r>
      <w:r>
        <w:rPr>
          <w:bCs/>
          <w:b/>
        </w:rPr>
        <w:t xml:space="preserve">points communs</w:t>
      </w:r>
      <w:r>
        <w:t xml:space="preserve"> </w:t>
      </w:r>
      <w:r>
        <w:t xml:space="preserve">et lien avec la tangente.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raisonnement</w:t>
      </w:r>
      <w:r>
        <w:t xml:space="preserve"> </w:t>
      </w:r>
      <w:r>
        <w:rPr>
          <w:bCs/>
          <w:b/>
        </w:rPr>
        <w:t xml:space="preserve">intervalle par intervalle</w:t>
      </w:r>
      <w:r>
        <w:t xml:space="preserve"> </w:t>
      </w:r>
      <w:r>
        <w:t xml:space="preserve">pour chaque valeur de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vérification algébrique</w:t>
      </w:r>
      <w:r>
        <w:t xml:space="preserve"> </w:t>
      </w:r>
      <w:r>
        <w:t xml:space="preserve">quand elle est possible.</w:t>
      </w:r>
    </w:p>
    <w:bookmarkEnd w:id="37"/>
    <w:bookmarkStart w:id="38" w:name="correction-de-la-question-1-3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est symétrique par rapport à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impaire 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symétrique par rapport à l'origine</w:t>
      </w:r>
      <w:r>
        <w:t xml:space="preserve"> </w:t>
      </w:r>
      <m:oMath>
        <m:r>
          <m:t>O</m:t>
        </m:r>
      </m:oMath>
      <w:r>
        <w:t xml:space="preserve">.</w:t>
      </w:r>
    </w:p>
    <w:bookmarkEnd w:id="38"/>
    <w:bookmarkStart w:id="39" w:name="correction-de-la-question-2-3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</m:oMath>
      <w:r>
        <w:t xml:space="preserve">.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=</m:t>
        </m:r>
        <m:r>
          <m:t>2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−</m:t>
        </m:r>
        <m:r>
          <m:t>6</m:t>
        </m:r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r>
          <m:t>64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t>40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40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étant impaire, le sens de variation est le même de chaque côté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=</m:t>
        </m:r>
        <m:r>
          <m:t>4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4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4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40</m:t>
              </m:r>
            </m:oMath>
          </w:p>
        </w:tc>
      </w:tr>
    </w:tbl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=</m:t>
        </m:r>
        <m:r>
          <m:t>4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 un maximum local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 </w:t>
      </w:r>
      <w:r>
        <w:t xml:space="preserve">est un minimum local.</w:t>
      </w:r>
    </w:p>
    <w:bookmarkEnd w:id="39"/>
    <w:bookmarkStart w:id="40" w:name="correction-de-la-question-3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T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t>x</m:t>
        </m:r>
      </m:oMath>
      <w:r>
        <w:t xml:space="preserve">. On étudie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6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.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 au-dessus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au-dessous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 et elle traverse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O</m:t>
        </m:r>
      </m:oMath>
      <w:r>
        <w:t xml:space="preserve">.</w:t>
      </w:r>
    </w:p>
    <w:bookmarkEnd w:id="40"/>
    <w:bookmarkStart w:id="41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6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 </w:t>
      </w:r>
      <w:r>
        <w:t xml:space="preserve">: la solution positive est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44949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donc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n</m:t>
                </m:r>
              </m:sub>
              <m:sup>
                <m:r>
                  <m:t>3</m:t>
                </m:r>
              </m:sup>
            </m:sSubSup>
            <m:r>
              <m:rPr>
                <m:sty m:val="p"/>
              </m:rPr>
              <m:t>−</m:t>
            </m:r>
            <m:r>
              <m:t>6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3</m:t>
            </m:r>
            <m:sSubSup>
              <m:e>
                <m:r>
                  <m:t>x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6</m:t>
            </m:r>
          </m:den>
        </m:f>
      </m:oMath>
      <w:r>
        <w:t xml:space="preserve">.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27</m:t>
            </m:r>
            <m:r>
              <m:rPr>
                <m:sty m:val="p"/>
              </m:rPr>
              <m:t>−</m:t>
            </m:r>
            <m:r>
              <m:t>18</m:t>
            </m:r>
          </m:num>
          <m:den>
            <m:r>
              <m:t>27</m:t>
            </m:r>
            <m:r>
              <m:rPr>
                <m:sty m:val="p"/>
              </m:rPr>
              <m:t>−</m:t>
            </m:r>
            <m:r>
              <m:t>6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r>
              <m:t>21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18</m:t>
            </m:r>
          </m:num>
          <m:den>
            <m:r>
              <m:t>7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18</m:t>
            </m:r>
          </m:num>
          <m:den>
            <m:r>
              <m:t>7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18</m:t>
                </m:r>
                <m:r>
                  <m:rPr>
                    <m:sty m:val="p"/>
                  </m:rPr>
                  <m:t>/</m:t>
                </m:r>
                <m:r>
                  <m:t>7</m:t>
                </m:r>
              </m:e>
            </m:d>
          </m:num>
          <m:den>
            <m:r>
              <m:t>f</m:t>
            </m:r>
            <m:r>
              <m:rPr>
                <m:sty m:val="p"/>
              </m:rPr>
              <m:t>′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18</m:t>
                </m:r>
                <m:r>
                  <m:rPr>
                    <m:sty m:val="p"/>
                  </m:rPr>
                  <m:t>/</m:t>
                </m:r>
                <m:r>
                  <m:t>7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1944</m:t>
            </m:r>
          </m:num>
          <m:den>
            <m:r>
              <m:t>791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45765</m:t>
        </m:r>
      </m:oMath>
      <w:r>
        <w:t xml:space="preserve">.</w:t>
      </w:r>
    </w:p>
    <w:p>
      <w:pPr>
        <w:pStyle w:val="BodyText"/>
      </w:pPr>
      <w:r>
        <w:t xml:space="preserve">On complète la fonction du cours en passant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et</w:t>
      </w:r>
      <w:r>
        <w:t xml:space="preserve"> </w:t>
      </w:r>
      <w:r>
        <w:rPr>
          <w:rStyle w:val="VerbatimChar"/>
        </w:rPr>
        <w:t xml:space="preserve">df</w:t>
      </w:r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rPr>
          <w:rStyle w:val="NormalTok"/>
        </w:rPr>
        <w:t xml:space="preserve">df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x: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(newton(f, df,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script affiche des valeurs qui se stabilisent :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44953</m:t>
        </m:r>
      </m:oMath>
      <w:r>
        <w:t xml:space="preserve">. Ici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ne s'annule pas sur</w:t>
      </w:r>
      <w:r>
        <w:t xml:space="preserve"> </w:t>
      </w:r>
      <m:oMath>
        <m:r>
          <m:rPr>
            <m:sty m:val="p"/>
          </m:rPr>
          <m:t>[</m:t>
        </m:r>
        <m:rad>
          <m:radPr>
            <m:degHide m:val="on"/>
          </m:radPr>
          <m:deg/>
          <m:e>
            <m:r>
              <m:t>2</m:t>
            </m:r>
          </m:e>
        </m:rad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est proche de la solution : c'est un cas favorable.</w:t>
      </w:r>
    </w:p>
    <w:p>
      <w:pPr>
        <w:pStyle w:val="BodyText"/>
      </w:pP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18</m:t>
            </m:r>
          </m:num>
          <m:den>
            <m:r>
              <m:t>7</m:t>
            </m:r>
          </m:den>
        </m:f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45765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44953</m:t>
        </m:r>
      </m:oMath>
      <w:r>
        <w:t xml:space="preserve"> </w:t>
      </w:r>
      <w:r>
        <w:t xml:space="preserve">: les termes approchent</w:t>
      </w:r>
      <w:r>
        <w:t xml:space="preserve"> </w:t>
      </w:r>
      <m:oMath>
        <m:rad>
          <m:radPr>
            <m:degHide m:val="on"/>
          </m:radPr>
          <m:deg/>
          <m:e>
            <m:r>
              <m:t>6</m:t>
            </m:r>
          </m:e>
        </m:ra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44949</m:t>
        </m:r>
      </m:oMath>
      <w:r>
        <w:t xml:space="preserve">.</w:t>
      </w:r>
    </w:p>
    <w:bookmarkEnd w:id="41"/>
    <w:bookmarkStart w:id="42" w:name="points-clés-attendus-pour-lexercice-4"/>
    <w:p>
      <w:pPr>
        <w:pStyle w:val="Heading3"/>
      </w:pPr>
      <w:r>
        <w:t xml:space="preserve">Points clés attendus pour l'exercice 4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domaine symétrique, calcul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rPr>
          <w:bCs/>
          <w:b/>
        </w:rPr>
        <w:t xml:space="preserve">interprétation géométrique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dérivée factorisée avec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 tableau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4</m:t>
            </m:r>
          </m:e>
        </m:d>
      </m:oMath>
      <w:r>
        <w:t xml:space="preserve"> </w:t>
      </w:r>
      <w:r>
        <w:rPr>
          <w:bCs/>
          <w:b/>
        </w:rPr>
        <w:t xml:space="preserve">puis</w:t>
      </w:r>
      <w:r>
        <w:t xml:space="preserve"> </w:t>
      </w:r>
      <w:r>
        <w:t xml:space="preserve">déduction par parité, extremums locaux.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équation de la tangente en trois temps,</w:t>
      </w:r>
      <w:r>
        <w:t xml:space="preserve"> </w:t>
      </w:r>
      <w:r>
        <w:rPr>
          <w:bCs/>
          <w:b/>
        </w:rPr>
        <w:t xml:space="preserve">différence factorisée</w:t>
      </w:r>
      <w:r>
        <w:t xml:space="preserve"> </w:t>
      </w:r>
      <w:r>
        <w:t xml:space="preserve">et signe.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solution exacte, formule de Newton écrite,</w:t>
      </w:r>
      <w:r>
        <w:t xml:space="preserve"> </w:t>
      </w:r>
      <w:r>
        <w:rPr>
          <w:bCs/>
          <w:b/>
        </w:rPr>
        <w:t xml:space="preserve">valeurs calculées</w:t>
      </w:r>
      <w:r>
        <w:t xml:space="preserve">, commentaire sur le cas favorable.</w:t>
      </w:r>
    </w:p>
    <w:bookmarkEnd w:id="42"/>
    <w:bookmarkEnd w:id="43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Variations et courbes représentatives : exercices de synthèse</dc:title>
  <dc:creator>Antoine Boutin, plusquunprof.com</dc:creator>
  <dc:language>fr</dc:language>
  <cp:keywords/>
  <dcterms:created xsi:type="dcterms:W3CDTF">2026-10-10T06:54:22Z</dcterms:created>
  <dcterms:modified xsi:type="dcterms:W3CDTF">2026-10-10T06:54:22Z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