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Contrôle : chapitre 3, Dérivation</w:t>
      </w:r>
    </w:p>
    <w:p>
      <w:pPr>
        <w:pStyle w:val="Author"/>
      </w:pPr>
      <w:r>
        <w:t xml:space="preserve">Antoine Boutin, plusquunprof.com</w:t>
      </w:r>
    </w:p>
    <w:p>
      <w:pPr>
        <w:pStyle w:val="FirstParagraph"/>
      </w:pPr>
      <w:r>
        <w:rPr>
          <w:bCs/>
          <w:b/>
        </w:rPr>
        <w:t xml:space="preserve">Durée :</w:t>
      </w:r>
      <w:r>
        <w:t xml:space="preserve"> </w:t>
      </w:r>
      <w:r>
        <w:t xml:space="preserve">45 minutes.</w:t>
      </w:r>
      <w:r>
        <w:t xml:space="preserve"> </w:t>
      </w:r>
      <w:r>
        <w:rPr>
          <w:bCs/>
          <w:b/>
        </w:rPr>
        <w:t xml:space="preserve">Calculatrice :</w:t>
      </w:r>
      <w:r>
        <w:t xml:space="preserve"> </w:t>
      </w:r>
      <w:r>
        <w:t xml:space="preserve">autorisée.</w:t>
      </w:r>
      <w:r>
        <w:t xml:space="preserve"> </w:t>
      </w:r>
      <w:r>
        <w:rPr>
          <w:bCs/>
          <w:b/>
        </w:rPr>
        <w:t xml:space="preserve">Barème :</w:t>
      </w:r>
      <w:r>
        <w:t xml:space="preserve"> </w:t>
      </w:r>
      <w:r>
        <w:t xml:space="preserve">20 points.</w:t>
      </w:r>
    </w:p>
    <w:p>
      <w:pPr>
        <w:numPr>
          <w:ilvl w:val="0"/>
          <w:numId w:val="1001"/>
        </w:numPr>
        <w:pStyle w:val="Compact"/>
      </w:pPr>
      <w:r>
        <w:t xml:space="preserve">Toute réponse doit être</w:t>
      </w:r>
      <w:r>
        <w:t xml:space="preserve"> </w:t>
      </w:r>
      <w:r>
        <w:rPr>
          <w:bCs/>
          <w:b/>
        </w:rPr>
        <w:t xml:space="preserve">justifiée</w:t>
      </w:r>
      <w:r>
        <w:t xml:space="preserve">.</w:t>
      </w:r>
    </w:p>
    <w:p>
      <w:pPr>
        <w:numPr>
          <w:ilvl w:val="0"/>
          <w:numId w:val="1001"/>
        </w:numPr>
        <w:pStyle w:val="Compact"/>
      </w:pPr>
      <w:r>
        <w:t xml:space="preserve">La qualité de la rédaction et de la présentation est prise en compte.</w:t>
      </w:r>
    </w:p>
    <w:p>
      <w:pPr>
        <w:numPr>
          <w:ilvl w:val="0"/>
          <w:numId w:val="1001"/>
        </w:numPr>
        <w:pStyle w:val="Compact"/>
      </w:pPr>
      <w:r>
        <w:t xml:space="preserve">Les résultats seront encadrés ou soulignés.</w:t>
      </w:r>
    </w:p>
    <w:bookmarkStart w:id="20" w:name="exercice-1-3-points-calculs-de-dérivées"/>
    <w:p>
      <w:pPr>
        <w:pStyle w:val="Heading2"/>
      </w:pPr>
      <w:r>
        <w:t xml:space="preserve">Exercice 1 (3 points) : Calculs de dérivées</w:t>
      </w:r>
    </w:p>
    <w:p>
      <w:pPr>
        <w:pStyle w:val="BlockText"/>
      </w:pPr>
      <w:r>
        <w:t xml:space="preserve">Dans chaque cas, la fonction est dérivable sur l'intervalle indiqué. Calculer sa dérivée en citant la formule utilisée, puis donner le résultat sous forme développée et réduite (question 1), écrite sous la forme d'un seul quotient (question 2) ou simplifiée (question 3).</w:t>
      </w:r>
    </w:p>
    <w:p>
      <w:pPr>
        <w:pStyle w:val="BlockText"/>
      </w:pPr>
      <w:r>
        <w:rPr>
          <w:bCs/>
          <w:b/>
        </w:rPr>
        <w:t xml:space="preserve">1.</w:t>
      </w:r>
      <w:r>
        <w:t xml:space="preserve"> </w:t>
      </w:r>
      <m:oMath>
        <m:r>
          <m:t>f</m:t>
        </m:r>
        <m:d>
          <m:dPr>
            <m:begChr m:val="("/>
            <m:endChr m:val=")"/>
            <m:sepChr m:val=""/>
            <m:grow/>
          </m:dPr>
          <m:e>
            <m:r>
              <m:t>x</m:t>
            </m:r>
          </m:e>
        </m:d>
        <m:r>
          <m:rPr>
            <m:sty m:val="p"/>
          </m:rPr>
          <m:t>=</m:t>
        </m:r>
        <m:d>
          <m:dPr>
            <m:begChr m:val="("/>
            <m:endChr m:val=")"/>
            <m:sepChr m:val=""/>
            <m:grow/>
          </m:dPr>
          <m:e>
            <m:sSup>
              <m:e>
                <m:r>
                  <m:t>x</m:t>
                </m:r>
              </m:e>
              <m:sup>
                <m:r>
                  <m:t>2</m:t>
                </m:r>
              </m:sup>
            </m:sSup>
            <m:r>
              <m:rPr>
                <m:sty m:val="p"/>
              </m:rPr>
              <m:t>+</m:t>
            </m:r>
            <m:r>
              <m:t>1</m:t>
            </m:r>
          </m:e>
        </m:d>
        <m:d>
          <m:dPr>
            <m:begChr m:val="("/>
            <m:endChr m:val=")"/>
            <m:sepChr m:val=""/>
            <m:grow/>
          </m:dPr>
          <m:e>
            <m:r>
              <m:t>2</m:t>
            </m:r>
            <m:r>
              <m:t>x</m:t>
            </m:r>
            <m:r>
              <m:rPr>
                <m:sty m:val="p"/>
              </m:rPr>
              <m:t>−</m:t>
            </m:r>
            <m:r>
              <m:t>3</m:t>
            </m:r>
          </m:e>
        </m:d>
      </m:oMath>
      <w:r>
        <w:t xml:space="preserve"> </w:t>
      </w:r>
      <w:r>
        <w:t xml:space="preserve">sur</w:t>
      </w:r>
      <w:r>
        <w:t xml:space="preserve"> </w:t>
      </w:r>
      <m:oMath>
        <m:r>
          <m:rPr>
            <m:sty m:val="p"/>
            <m:scr m:val="double-struck"/>
          </m:rPr>
          <m:t>R</m:t>
        </m:r>
      </m:oMath>
      <w:r>
        <w:t xml:space="preserve">.</w:t>
      </w:r>
      <w:r>
        <w:t xml:space="preserve"> </w:t>
      </w:r>
      <w:r>
        <w:rPr>
          <w:iCs/>
          <w:i/>
        </w:rPr>
        <w:t xml:space="preserve">(1 point)</w:t>
      </w:r>
    </w:p>
    <w:p>
      <w:pPr>
        <w:pStyle w:val="BlockText"/>
      </w:pPr>
      <w:r>
        <w:rPr>
          <w:bCs/>
          <w:b/>
        </w:rPr>
        <w:t xml:space="preserve">2.</w:t>
      </w:r>
      <w:r>
        <w:t xml:space="preserve"> </w:t>
      </w:r>
      <m:oMath>
        <m:r>
          <m:t>g</m:t>
        </m:r>
        <m:d>
          <m:dPr>
            <m:begChr m:val="("/>
            <m:endChr m:val=")"/>
            <m:sepChr m:val=""/>
            <m:grow/>
          </m:dPr>
          <m:e>
            <m:r>
              <m:t>x</m:t>
            </m:r>
          </m:e>
        </m:d>
        <m:r>
          <m:rPr>
            <m:sty m:val="p"/>
          </m:rPr>
          <m:t>=</m:t>
        </m:r>
        <m:r>
          <m:t>3</m:t>
        </m:r>
        <m:r>
          <m:t>x</m:t>
        </m:r>
        <m:r>
          <m:rPr>
            <m:sty m:val="p"/>
          </m:rPr>
          <m:t>+</m:t>
        </m:r>
        <m:f>
          <m:fPr>
            <m:type m:val="bar"/>
          </m:fPr>
          <m:num>
            <m:r>
              <m:t>2</m:t>
            </m:r>
          </m:num>
          <m:den>
            <m:r>
              <m:t>x</m:t>
            </m:r>
          </m:den>
        </m:f>
      </m:oMath>
      <w:r>
        <w:t xml:space="preserve"> </w:t>
      </w:r>
      <w:r>
        <w:t xml:space="preserve">sur</w:t>
      </w:r>
      <w:r>
        <w:t xml:space="preserve"> </w:t>
      </w:r>
      <m:oMath>
        <m:r>
          <m:rPr>
            <m:sty m:val="p"/>
          </m:rPr>
          <m:t>]</m:t>
        </m:r>
        <m:r>
          <m:t>0</m:t>
        </m:r>
        <m:r>
          <m:t> </m:t>
        </m:r>
        <m:r>
          <m:rPr>
            <m:sty m:val="p"/>
          </m:rPr>
          <m:t>;</m:t>
        </m:r>
        <m:r>
          <m:t> </m:t>
        </m:r>
        <m:r>
          <m:rPr>
            <m:sty m:val="p"/>
          </m:rPr>
          <m:t>+</m:t>
        </m:r>
        <m:r>
          <m:rPr>
            <m:sty m:val="p"/>
          </m:rPr>
          <m:t>∞</m:t>
        </m:r>
        <m:r>
          <m:rPr>
            <m:sty m:val="p"/>
          </m:rPr>
          <m:t>[</m:t>
        </m:r>
      </m:oMath>
      <w:r>
        <w:t xml:space="preserve">.</w:t>
      </w:r>
      <w:r>
        <w:t xml:space="preserve"> </w:t>
      </w:r>
      <w:r>
        <w:rPr>
          <w:iCs/>
          <w:i/>
        </w:rPr>
        <w:t xml:space="preserve">(1 point)</w:t>
      </w:r>
    </w:p>
    <w:p>
      <w:pPr>
        <w:pStyle w:val="BlockText"/>
      </w:pPr>
      <w:r>
        <w:rPr>
          <w:bCs/>
          <w:b/>
        </w:rPr>
        <w:t xml:space="preserve">3.</w:t>
      </w:r>
      <w:r>
        <w:t xml:space="preserve"> </w:t>
      </w:r>
      <m:oMath>
        <m:r>
          <m:t>h</m:t>
        </m:r>
        <m:d>
          <m:dPr>
            <m:begChr m:val="("/>
            <m:endChr m:val=")"/>
            <m:sepChr m:val=""/>
            <m:grow/>
          </m:dPr>
          <m:e>
            <m:r>
              <m:t>x</m:t>
            </m:r>
          </m:e>
        </m:d>
        <m:r>
          <m:rPr>
            <m:sty m:val="p"/>
          </m:rPr>
          <m:t>=</m:t>
        </m:r>
        <m:f>
          <m:fPr>
            <m:type m:val="bar"/>
          </m:fPr>
          <m:num>
            <m:r>
              <m:t>3</m:t>
            </m:r>
            <m:r>
              <m:t>x</m:t>
            </m:r>
            <m:r>
              <m:rPr>
                <m:sty m:val="p"/>
              </m:rPr>
              <m:t>−</m:t>
            </m:r>
            <m:r>
              <m:t>2</m:t>
            </m:r>
          </m:num>
          <m:den>
            <m:r>
              <m:t>x</m:t>
            </m:r>
            <m:r>
              <m:rPr>
                <m:sty m:val="p"/>
              </m:rPr>
              <m:t>+</m:t>
            </m:r>
            <m:r>
              <m:t>1</m:t>
            </m:r>
          </m:den>
        </m:f>
      </m:oMath>
      <w:r>
        <w:t xml:space="preserve"> </w:t>
      </w:r>
      <w:r>
        <w:t xml:space="preserve">sur</w:t>
      </w:r>
      <w:r>
        <w:t xml:space="preserve"> </w:t>
      </w:r>
      <m:oMath>
        <m:r>
          <m:rPr>
            <m:sty m:val="p"/>
          </m:rPr>
          <m:t>]</m:t>
        </m:r>
        <m:r>
          <m:rPr>
            <m:sty m:val="p"/>
          </m:rPr>
          <m:t>−</m:t>
        </m:r>
        <m:r>
          <m:t>1</m:t>
        </m:r>
        <m:r>
          <m:t> </m:t>
        </m:r>
        <m:r>
          <m:rPr>
            <m:sty m:val="p"/>
          </m:rPr>
          <m:t>;</m:t>
        </m:r>
        <m:r>
          <m:t> </m:t>
        </m:r>
        <m:r>
          <m:rPr>
            <m:sty m:val="p"/>
          </m:rPr>
          <m:t>+</m:t>
        </m:r>
        <m:r>
          <m:rPr>
            <m:sty m:val="p"/>
          </m:rPr>
          <m:t>∞</m:t>
        </m:r>
        <m:r>
          <m:rPr>
            <m:sty m:val="p"/>
          </m:rPr>
          <m:t>[</m:t>
        </m:r>
      </m:oMath>
      <w:r>
        <w:t xml:space="preserve">.</w:t>
      </w:r>
      <w:r>
        <w:t xml:space="preserve"> </w:t>
      </w:r>
      <w:r>
        <w:rPr>
          <w:iCs/>
          <w:i/>
        </w:rPr>
        <w:t xml:space="preserve">(1 point)</w:t>
      </w:r>
    </w:p>
    <w:bookmarkEnd w:id="20"/>
    <w:bookmarkStart w:id="21" w:name="X35cb80af3f5148acdb8bc8d2b01061a5ea543c5"/>
    <w:p>
      <w:pPr>
        <w:pStyle w:val="Heading2"/>
      </w:pPr>
      <w:r>
        <w:t xml:space="preserve">Exercice 2 (5 points) : Nombre dérivé et tangentes</w:t>
      </w:r>
    </w:p>
    <w:p>
      <w:pPr>
        <w:pStyle w:val="BlockText"/>
      </w:pPr>
      <w:r>
        <w:t xml:space="preserve">Soit</w:t>
      </w:r>
      <w:r>
        <w:t xml:space="preserve"> </w:t>
      </w:r>
      <m:oMath>
        <m:r>
          <m:t>f</m:t>
        </m:r>
      </m:oMath>
      <w:r>
        <w:t xml:space="preserve"> </w:t>
      </w:r>
      <w:r>
        <w:t xml:space="preserve">la fonction définie sur</w:t>
      </w:r>
      <w:r>
        <w:t xml:space="preserve"> </w:t>
      </w:r>
      <m:oMath>
        <m:r>
          <m:rPr>
            <m:sty m:val="p"/>
            <m:scr m:val="double-struck"/>
          </m:rPr>
          <m:t>R</m:t>
        </m:r>
      </m:oMath>
      <w:r>
        <w:t xml:space="preserve"> </w:t>
      </w:r>
      <w:r>
        <w:t xml:space="preserve">par</w:t>
      </w:r>
      <w:r>
        <w:t xml:space="preserve"> </w:t>
      </w:r>
      <m:oMath>
        <m:r>
          <m:t>f</m:t>
        </m:r>
        <m:d>
          <m:dPr>
            <m:begChr m:val="("/>
            <m:endChr m:val=")"/>
            <m:sepChr m:val=""/>
            <m:grow/>
          </m:dPr>
          <m:e>
            <m:r>
              <m:t>x</m:t>
            </m:r>
          </m:e>
        </m:d>
        <m:r>
          <m:rPr>
            <m:sty m:val="p"/>
          </m:rPr>
          <m:t>=</m:t>
        </m:r>
        <m:r>
          <m:t>3</m:t>
        </m:r>
        <m:sSup>
          <m:e>
            <m:r>
              <m:t>x</m:t>
            </m:r>
          </m:e>
          <m:sup>
            <m:r>
              <m:t>2</m:t>
            </m:r>
          </m:sup>
        </m:sSup>
        <m:r>
          <m:rPr>
            <m:sty m:val="p"/>
          </m:rPr>
          <m:t>+</m:t>
        </m:r>
        <m:r>
          <m:t>2</m:t>
        </m:r>
        <m:r>
          <m:t>x</m:t>
        </m:r>
      </m:oMath>
      <w:r>
        <w:t xml:space="preserve"> </w:t>
      </w:r>
      <w:r>
        <w:t xml:space="preserve">et</w:t>
      </w:r>
      <w:r>
        <w:t xml:space="preserve"> </w:t>
      </w:r>
      <m:oMath>
        <m:r>
          <m:rPr>
            <m:sty m:val="p"/>
            <m:scr m:val="script"/>
          </m:rPr>
          <m:t>C</m:t>
        </m:r>
      </m:oMath>
      <w:r>
        <w:t xml:space="preserve"> </w:t>
      </w:r>
      <w:r>
        <w:t xml:space="preserve">sa courbe représentative dans un repère.</w:t>
      </w:r>
    </w:p>
    <w:p>
      <w:pPr>
        <w:pStyle w:val="BlockText"/>
      </w:pPr>
      <w:r>
        <w:rPr>
          <w:bCs/>
          <w:b/>
        </w:rPr>
        <w:t xml:space="preserve">1.</w:t>
      </w:r>
      <w:r>
        <w:t xml:space="preserve"> </w:t>
      </w:r>
      <w:r>
        <w:t xml:space="preserve">Soit</w:t>
      </w:r>
      <w:r>
        <w:t xml:space="preserve"> </w:t>
      </w:r>
      <m:oMath>
        <m:r>
          <m:t>a</m:t>
        </m:r>
      </m:oMath>
      <w:r>
        <w:t xml:space="preserve"> </w:t>
      </w:r>
      <w:r>
        <w:t xml:space="preserve">un réel et</w:t>
      </w:r>
      <w:r>
        <w:t xml:space="preserve"> </w:t>
      </w:r>
      <m:oMath>
        <m:r>
          <m:t>h</m:t>
        </m:r>
      </m:oMath>
      <w:r>
        <w:t xml:space="preserve"> </w:t>
      </w:r>
      <w:r>
        <w:t xml:space="preserve">un réel non nul. Calculer le taux de variation de</w:t>
      </w:r>
      <w:r>
        <w:t xml:space="preserve"> </w:t>
      </w:r>
      <m:oMath>
        <m:r>
          <m:t>f</m:t>
        </m:r>
      </m:oMath>
      <w:r>
        <w:t xml:space="preserve"> </w:t>
      </w:r>
      <w:r>
        <w:t xml:space="preserve">entre</w:t>
      </w:r>
      <w:r>
        <w:t xml:space="preserve"> </w:t>
      </w:r>
      <m:oMath>
        <m:r>
          <m:t>a</m:t>
        </m:r>
      </m:oMath>
      <w:r>
        <w:t xml:space="preserve"> </w:t>
      </w:r>
      <w:r>
        <w:t xml:space="preserve">et</w:t>
      </w:r>
      <w:r>
        <w:t xml:space="preserve"> </w:t>
      </w:r>
      <m:oMath>
        <m:r>
          <m:t>a</m:t>
        </m:r>
        <m:r>
          <m:rPr>
            <m:sty m:val="p"/>
          </m:rPr>
          <m:t>+</m:t>
        </m:r>
        <m:r>
          <m:t>h</m:t>
        </m:r>
      </m:oMath>
      <w:r>
        <w:t xml:space="preserve">, puis en déduire, en justifiant, que</w:t>
      </w:r>
      <w:r>
        <w:t xml:space="preserve"> </w:t>
      </w:r>
      <m:oMath>
        <m:r>
          <m:t>f</m:t>
        </m:r>
      </m:oMath>
      <w:r>
        <w:t xml:space="preserve"> </w:t>
      </w:r>
      <w:r>
        <w:t xml:space="preserve">est dérivable en</w:t>
      </w:r>
      <w:r>
        <w:t xml:space="preserve"> </w:t>
      </w:r>
      <m:oMath>
        <m:r>
          <m:t>a</m:t>
        </m:r>
      </m:oMath>
      <w:r>
        <w:t xml:space="preserve"> </w:t>
      </w:r>
      <w:r>
        <w:t xml:space="preserve">avec</w:t>
      </w:r>
      <w:r>
        <w:t xml:space="preserve"> </w:t>
      </w:r>
      <m:oMath>
        <m:r>
          <m:t>f</m:t>
        </m:r>
        <m:r>
          <m:rPr>
            <m:sty m:val="p"/>
          </m:rPr>
          <m:t>′</m:t>
        </m:r>
        <m:d>
          <m:dPr>
            <m:begChr m:val="("/>
            <m:endChr m:val=")"/>
            <m:sepChr m:val=""/>
            <m:grow/>
          </m:dPr>
          <m:e>
            <m:r>
              <m:t>a</m:t>
            </m:r>
          </m:e>
        </m:d>
        <m:r>
          <m:rPr>
            <m:sty m:val="p"/>
          </m:rPr>
          <m:t>=</m:t>
        </m:r>
        <m:r>
          <m:t>6</m:t>
        </m:r>
        <m:r>
          <m:t>a</m:t>
        </m:r>
        <m:r>
          <m:rPr>
            <m:sty m:val="p"/>
          </m:rPr>
          <m:t>+</m:t>
        </m:r>
        <m:r>
          <m:t>2</m:t>
        </m:r>
      </m:oMath>
      <w:r>
        <w:t xml:space="preserve">.</w:t>
      </w:r>
      <w:r>
        <w:t xml:space="preserve"> </w:t>
      </w:r>
      <w:r>
        <w:rPr>
          <w:iCs/>
          <w:i/>
        </w:rPr>
        <w:t xml:space="preserve">(2 points)</w:t>
      </w:r>
    </w:p>
    <w:p>
      <w:pPr>
        <w:pStyle w:val="BlockText"/>
      </w:pPr>
      <w:r>
        <w:rPr>
          <w:bCs/>
          <w:b/>
        </w:rPr>
        <w:t xml:space="preserve">2.</w:t>
      </w:r>
      <w:r>
        <w:t xml:space="preserve"> </w:t>
      </w:r>
      <w:r>
        <w:t xml:space="preserve">Déterminer une équation de la tangente</w:t>
      </w:r>
      <w:r>
        <w:t xml:space="preserve"> </w:t>
      </w:r>
      <m:oMath>
        <m:r>
          <m:t>T</m:t>
        </m:r>
      </m:oMath>
      <w:r>
        <w:t xml:space="preserve"> </w:t>
      </w:r>
      <w:r>
        <w:t xml:space="preserve">à</w:t>
      </w:r>
      <w:r>
        <w:t xml:space="preserve"> </w:t>
      </w:r>
      <m:oMath>
        <m:r>
          <m:rPr>
            <m:sty m:val="p"/>
            <m:scr m:val="script"/>
          </m:rPr>
          <m:t>C</m:t>
        </m:r>
      </m:oMath>
      <w:r>
        <w:t xml:space="preserve"> </w:t>
      </w:r>
      <w:r>
        <w:t xml:space="preserve">au point d'abscisse</w:t>
      </w:r>
      <w:r>
        <w:t xml:space="preserve"> </w:t>
      </w:r>
      <m:oMath>
        <m:r>
          <m:t>2</m:t>
        </m:r>
      </m:oMath>
      <w:r>
        <w:t xml:space="preserve">.</w:t>
      </w:r>
      <w:r>
        <w:t xml:space="preserve"> </w:t>
      </w:r>
      <w:r>
        <w:rPr>
          <w:iCs/>
          <w:i/>
        </w:rPr>
        <w:t xml:space="preserve">(1,5 points)</w:t>
      </w:r>
    </w:p>
    <w:p>
      <w:pPr>
        <w:pStyle w:val="BlockText"/>
      </w:pPr>
      <w:r>
        <w:rPr>
          <w:bCs/>
          <w:b/>
        </w:rPr>
        <w:t xml:space="preserve">3.</w:t>
      </w:r>
      <w:r>
        <w:t xml:space="preserve"> </w:t>
      </w:r>
      <w:r>
        <w:t xml:space="preserve">Existe-t-il un point de</w:t>
      </w:r>
      <w:r>
        <w:t xml:space="preserve"> </w:t>
      </w:r>
      <m:oMath>
        <m:r>
          <m:rPr>
            <m:sty m:val="p"/>
            <m:scr m:val="script"/>
          </m:rPr>
          <m:t>C</m:t>
        </m:r>
      </m:oMath>
      <w:r>
        <w:t xml:space="preserve"> </w:t>
      </w:r>
      <w:r>
        <w:t xml:space="preserve">où la tangente est parallèle à la droite</w:t>
      </w:r>
      <w:r>
        <w:t xml:space="preserve"> </w:t>
      </w:r>
      <m:oMath>
        <m:r>
          <m:t>d</m:t>
        </m:r>
      </m:oMath>
      <w:r>
        <w:t xml:space="preserve"> </w:t>
      </w:r>
      <w:r>
        <w:t xml:space="preserve">d'équation</w:t>
      </w:r>
      <w:r>
        <w:t xml:space="preserve"> </w:t>
      </w:r>
      <m:oMath>
        <m:r>
          <m:t>y</m:t>
        </m:r>
        <m:r>
          <m:rPr>
            <m:sty m:val="p"/>
          </m:rPr>
          <m:t>=</m:t>
        </m:r>
        <m:r>
          <m:rPr>
            <m:sty m:val="p"/>
          </m:rPr>
          <m:t>−</m:t>
        </m:r>
        <m:r>
          <m:t>4</m:t>
        </m:r>
        <m:r>
          <m:t>x</m:t>
        </m:r>
        <m:r>
          <m:rPr>
            <m:sty m:val="p"/>
          </m:rPr>
          <m:t>+</m:t>
        </m:r>
        <m:r>
          <m:t>7</m:t>
        </m:r>
      </m:oMath>
      <w:r>
        <w:t xml:space="preserve"> </w:t>
      </w:r>
      <w:r>
        <w:t xml:space="preserve">? Si oui, donner son abscisse et une équation de cette tangente.</w:t>
      </w:r>
      <w:r>
        <w:t xml:space="preserve"> </w:t>
      </w:r>
      <w:r>
        <w:rPr>
          <w:iCs/>
          <w:i/>
        </w:rPr>
        <w:t xml:space="preserve">(1,5 points)</w:t>
      </w:r>
    </w:p>
    <w:bookmarkEnd w:id="21"/>
    <w:bookmarkStart w:id="22" w:name="exercice-3-7-points-étude-dun-quotient"/>
    <w:p>
      <w:pPr>
        <w:pStyle w:val="Heading2"/>
      </w:pPr>
      <w:r>
        <w:t xml:space="preserve">Exercice 3 (7 points) : Étude d'un quotient</w:t>
      </w:r>
    </w:p>
    <w:p>
      <w:pPr>
        <w:pStyle w:val="BlockText"/>
      </w:pPr>
      <w:r>
        <w:t xml:space="preserve">Soit</w:t>
      </w:r>
      <w:r>
        <w:t xml:space="preserve"> </w:t>
      </w:r>
      <m:oMath>
        <m:r>
          <m:t>f</m:t>
        </m:r>
      </m:oMath>
      <w:r>
        <w:t xml:space="preserve"> </w:t>
      </w:r>
      <w:r>
        <w:t xml:space="preserve">la fonction définie sur</w:t>
      </w:r>
      <w:r>
        <w:t xml:space="preserve"> </w:t>
      </w:r>
      <m:oMath>
        <m:r>
          <m:t>I</m:t>
        </m:r>
        <m:r>
          <m:rPr>
            <m:sty m:val="p"/>
          </m:rPr>
          <m:t>=</m:t>
        </m:r>
        <m:r>
          <m:rPr>
            <m:sty m:val="p"/>
          </m:rPr>
          <m:t>]</m:t>
        </m:r>
        <m:r>
          <m:t>2</m:t>
        </m:r>
        <m:r>
          <m:t> </m:t>
        </m:r>
        <m:r>
          <m:rPr>
            <m:sty m:val="p"/>
          </m:rPr>
          <m:t>;</m:t>
        </m:r>
        <m:r>
          <m:t> </m:t>
        </m:r>
        <m:r>
          <m:rPr>
            <m:sty m:val="p"/>
          </m:rPr>
          <m:t>+</m:t>
        </m:r>
        <m:r>
          <m:rPr>
            <m:sty m:val="p"/>
          </m:rPr>
          <m:t>∞</m:t>
        </m:r>
        <m:r>
          <m:rPr>
            <m:sty m:val="p"/>
          </m:rPr>
          <m:t>[</m:t>
        </m:r>
      </m:oMath>
      <w:r>
        <w:t xml:space="preserve"> </w:t>
      </w:r>
      <w:r>
        <w:t xml:space="preserve">par</w:t>
      </w:r>
      <w:r>
        <w:t xml:space="preserve"> </w:t>
      </w:r>
      <m:oMath>
        <m:r>
          <m:t>f</m:t>
        </m:r>
        <m:d>
          <m:dPr>
            <m:begChr m:val="("/>
            <m:endChr m:val=")"/>
            <m:sepChr m:val=""/>
            <m:grow/>
          </m:dPr>
          <m:e>
            <m:r>
              <m:t>x</m:t>
            </m:r>
          </m:e>
        </m:d>
        <m:r>
          <m:rPr>
            <m:sty m:val="p"/>
          </m:rPr>
          <m:t>=</m:t>
        </m:r>
        <m:f>
          <m:fPr>
            <m:type m:val="bar"/>
          </m:fPr>
          <m:num>
            <m:sSup>
              <m:e>
                <m:r>
                  <m:t>x</m:t>
                </m:r>
              </m:e>
              <m:sup>
                <m:r>
                  <m:t>2</m:t>
                </m:r>
              </m:sup>
            </m:sSup>
            <m:r>
              <m:rPr>
                <m:sty m:val="p"/>
              </m:rPr>
              <m:t>−</m:t>
            </m:r>
            <m:r>
              <m:t>3</m:t>
            </m:r>
          </m:num>
          <m:den>
            <m:r>
              <m:t>x</m:t>
            </m:r>
            <m:r>
              <m:rPr>
                <m:sty m:val="p"/>
              </m:rPr>
              <m:t>−</m:t>
            </m:r>
            <m:r>
              <m:t>2</m:t>
            </m:r>
          </m:den>
        </m:f>
      </m:oMath>
      <w:r>
        <w:t xml:space="preserve">.</w:t>
      </w:r>
    </w:p>
    <w:p>
      <w:pPr>
        <w:pStyle w:val="BlockText"/>
      </w:pPr>
      <w:r>
        <w:rPr>
          <w:bCs/>
          <w:b/>
        </w:rPr>
        <w:t xml:space="preserve">1.</w:t>
      </w:r>
      <w:r>
        <w:t xml:space="preserve"> </w:t>
      </w:r>
      <w:r>
        <w:t xml:space="preserve">Montrer que, pour tout</w:t>
      </w:r>
      <w:r>
        <w:t xml:space="preserve"> </w:t>
      </w:r>
      <m:oMath>
        <m:r>
          <m:t>x</m:t>
        </m:r>
        <m:r>
          <m:rPr>
            <m:sty m:val="p"/>
          </m:rPr>
          <m:t>∈</m:t>
        </m:r>
        <m:r>
          <m:t>I</m:t>
        </m:r>
      </m:oMath>
      <w:r>
        <w:t xml:space="preserve">,</w:t>
      </w:r>
      <w:r>
        <w:t xml:space="preserve"> </w:t>
      </w:r>
      <m:oMath>
        <m:r>
          <m:t>f</m:t>
        </m:r>
        <m:r>
          <m:rPr>
            <m:sty m:val="p"/>
          </m:rPr>
          <m:t>′</m:t>
        </m:r>
        <m:d>
          <m:dPr>
            <m:begChr m:val="("/>
            <m:endChr m:val=")"/>
            <m:sepChr m:val=""/>
            <m:grow/>
          </m:dPr>
          <m:e>
            <m:r>
              <m:t>x</m:t>
            </m:r>
          </m:e>
        </m:d>
        <m:r>
          <m:rPr>
            <m:sty m:val="p"/>
          </m:rPr>
          <m:t>=</m:t>
        </m:r>
        <m:f>
          <m:fPr>
            <m:type m:val="bar"/>
          </m:fPr>
          <m:num>
            <m:d>
              <m:dPr>
                <m:begChr m:val="("/>
                <m:endChr m:val=")"/>
                <m:sepChr m:val=""/>
                <m:grow/>
              </m:dPr>
              <m:e>
                <m:r>
                  <m:t>x</m:t>
                </m:r>
                <m:r>
                  <m:rPr>
                    <m:sty m:val="p"/>
                  </m:rPr>
                  <m:t>−</m:t>
                </m:r>
                <m:r>
                  <m:t>1</m:t>
                </m:r>
              </m:e>
            </m:d>
            <m:d>
              <m:dPr>
                <m:begChr m:val="("/>
                <m:endChr m:val=")"/>
                <m:sepChr m:val=""/>
                <m:grow/>
              </m:dPr>
              <m:e>
                <m:r>
                  <m:t>x</m:t>
                </m:r>
                <m:r>
                  <m:rPr>
                    <m:sty m:val="p"/>
                  </m:rPr>
                  <m:t>−</m:t>
                </m:r>
                <m:r>
                  <m:t>3</m:t>
                </m:r>
              </m:e>
            </m:d>
          </m:num>
          <m:den>
            <m:sSup>
              <m:e>
                <m:d>
                  <m:dPr>
                    <m:begChr m:val="("/>
                    <m:endChr m:val=")"/>
                    <m:sepChr m:val=""/>
                    <m:grow/>
                  </m:dPr>
                  <m:e>
                    <m:r>
                      <m:t>x</m:t>
                    </m:r>
                    <m:r>
                      <m:rPr>
                        <m:sty m:val="p"/>
                      </m:rPr>
                      <m:t>−</m:t>
                    </m:r>
                    <m:r>
                      <m:t>2</m:t>
                    </m:r>
                  </m:e>
                </m:d>
              </m:e>
              <m:sup>
                <m:r>
                  <m:t>2</m:t>
                </m:r>
              </m:sup>
            </m:sSup>
          </m:den>
        </m:f>
      </m:oMath>
      <w:r>
        <w:t xml:space="preserve">.</w:t>
      </w:r>
      <w:r>
        <w:t xml:space="preserve"> </w:t>
      </w:r>
      <w:r>
        <w:rPr>
          <w:iCs/>
          <w:i/>
        </w:rPr>
        <w:t xml:space="preserve">(2 points)</w:t>
      </w:r>
    </w:p>
    <w:p>
      <w:pPr>
        <w:pStyle w:val="BlockText"/>
      </w:pPr>
      <w:r>
        <w:rPr>
          <w:bCs/>
          <w:b/>
        </w:rPr>
        <w:t xml:space="preserve">2.</w:t>
      </w:r>
      <w:r>
        <w:t xml:space="preserve"> </w:t>
      </w:r>
      <w:r>
        <w:t xml:space="preserve">Étudier le signe de</w:t>
      </w:r>
      <w:r>
        <w:t xml:space="preserve"> </w:t>
      </w:r>
      <m:oMath>
        <m:r>
          <m:t>f</m:t>
        </m:r>
        <m:r>
          <m:rPr>
            <m:sty m:val="p"/>
          </m:rPr>
          <m:t>′</m:t>
        </m:r>
        <m:d>
          <m:dPr>
            <m:begChr m:val="("/>
            <m:endChr m:val=")"/>
            <m:sepChr m:val=""/>
            <m:grow/>
          </m:dPr>
          <m:e>
            <m:r>
              <m:t>x</m:t>
            </m:r>
          </m:e>
        </m:d>
      </m:oMath>
      <w:r>
        <w:t xml:space="preserve"> </w:t>
      </w:r>
      <w:r>
        <w:t xml:space="preserve">sur</w:t>
      </w:r>
      <w:r>
        <w:t xml:space="preserve"> </w:t>
      </w:r>
      <m:oMath>
        <m:r>
          <m:t>I</m:t>
        </m:r>
      </m:oMath>
      <w:r>
        <w:t xml:space="preserve"> </w:t>
      </w:r>
      <w:r>
        <w:t xml:space="preserve">et dresser le tableau de variations de</w:t>
      </w:r>
      <w:r>
        <w:t xml:space="preserve"> </w:t>
      </w:r>
      <m:oMath>
        <m:r>
          <m:t>f</m:t>
        </m:r>
      </m:oMath>
      <w:r>
        <w:t xml:space="preserve"> </w:t>
      </w:r>
      <w:r>
        <w:t xml:space="preserve">sur</w:t>
      </w:r>
      <w:r>
        <w:t xml:space="preserve"> </w:t>
      </w:r>
      <m:oMath>
        <m:r>
          <m:t>I</m:t>
        </m:r>
      </m:oMath>
      <w:r>
        <w:t xml:space="preserve"> </w:t>
      </w:r>
      <w:r>
        <w:t xml:space="preserve">(on ne demande pas les limites en</w:t>
      </w:r>
      <w:r>
        <w:t xml:space="preserve"> </w:t>
      </w:r>
      <m:oMath>
        <m:r>
          <m:t>2</m:t>
        </m:r>
      </m:oMath>
      <w:r>
        <w:t xml:space="preserve"> </w:t>
      </w:r>
      <w:r>
        <w:t xml:space="preserve">et en</w:t>
      </w:r>
      <w:r>
        <w:t xml:space="preserve"> </w:t>
      </w:r>
      <m:oMath>
        <m:r>
          <m:rPr>
            <m:sty m:val="p"/>
          </m:rPr>
          <m:t>+</m:t>
        </m:r>
        <m:r>
          <m:rPr>
            <m:sty m:val="p"/>
          </m:rPr>
          <m:t>∞</m:t>
        </m:r>
      </m:oMath>
      <w:r>
        <w:t xml:space="preserve">).</w:t>
      </w:r>
      <w:r>
        <w:t xml:space="preserve"> </w:t>
      </w:r>
      <w:r>
        <w:rPr>
          <w:iCs/>
          <w:i/>
        </w:rPr>
        <w:t xml:space="preserve">(2 points)</w:t>
      </w:r>
    </w:p>
    <w:p>
      <w:pPr>
        <w:pStyle w:val="BlockText"/>
      </w:pPr>
      <w:r>
        <w:rPr>
          <w:bCs/>
          <w:b/>
        </w:rPr>
        <w:t xml:space="preserve">3.</w:t>
      </w:r>
      <w:r>
        <w:t xml:space="preserve"> </w:t>
      </w:r>
      <w:r>
        <w:t xml:space="preserve">Montrer que, pour tout</w:t>
      </w:r>
      <w:r>
        <w:t xml:space="preserve"> </w:t>
      </w:r>
      <m:oMath>
        <m:r>
          <m:t>x</m:t>
        </m:r>
        <m:r>
          <m:rPr>
            <m:sty m:val="p"/>
          </m:rPr>
          <m:t>∈</m:t>
        </m:r>
        <m:r>
          <m:t>I</m:t>
        </m:r>
      </m:oMath>
      <w:r>
        <w:t xml:space="preserve">,</w:t>
      </w:r>
      <w:r>
        <w:t xml:space="preserve"> </w:t>
      </w:r>
      <m:oMath>
        <m:r>
          <m:t>f</m:t>
        </m:r>
        <m:d>
          <m:dPr>
            <m:begChr m:val="("/>
            <m:endChr m:val=")"/>
            <m:sepChr m:val=""/>
            <m:grow/>
          </m:dPr>
          <m:e>
            <m:r>
              <m:t>x</m:t>
            </m:r>
          </m:e>
        </m:d>
        <m:r>
          <m:rPr>
            <m:sty m:val="p"/>
          </m:rPr>
          <m:t>−</m:t>
        </m:r>
        <m:r>
          <m:t>6</m:t>
        </m:r>
        <m:r>
          <m:rPr>
            <m:sty m:val="p"/>
          </m:rPr>
          <m:t>=</m:t>
        </m:r>
        <m:f>
          <m:fPr>
            <m:type m:val="bar"/>
          </m:fPr>
          <m:num>
            <m:sSup>
              <m:e>
                <m:d>
                  <m:dPr>
                    <m:begChr m:val="("/>
                    <m:endChr m:val=")"/>
                    <m:sepChr m:val=""/>
                    <m:grow/>
                  </m:dPr>
                  <m:e>
                    <m:r>
                      <m:t>x</m:t>
                    </m:r>
                    <m:r>
                      <m:rPr>
                        <m:sty m:val="p"/>
                      </m:rPr>
                      <m:t>−</m:t>
                    </m:r>
                    <m:r>
                      <m:t>3</m:t>
                    </m:r>
                  </m:e>
                </m:d>
              </m:e>
              <m:sup>
                <m:r>
                  <m:t>2</m:t>
                </m:r>
              </m:sup>
            </m:sSup>
          </m:num>
          <m:den>
            <m:r>
              <m:t>x</m:t>
            </m:r>
            <m:r>
              <m:rPr>
                <m:sty m:val="p"/>
              </m:rPr>
              <m:t>−</m:t>
            </m:r>
            <m:r>
              <m:t>2</m:t>
            </m:r>
          </m:den>
        </m:f>
      </m:oMath>
      <w:r>
        <w:t xml:space="preserve">. En déduire que</w:t>
      </w:r>
      <w:r>
        <w:t xml:space="preserve"> </w:t>
      </w:r>
      <m:oMath>
        <m:r>
          <m:t>f</m:t>
        </m:r>
        <m:d>
          <m:dPr>
            <m:begChr m:val="("/>
            <m:endChr m:val=")"/>
            <m:sepChr m:val=""/>
            <m:grow/>
          </m:dPr>
          <m:e>
            <m:r>
              <m:t>x</m:t>
            </m:r>
          </m:e>
        </m:d>
        <m:r>
          <m:rPr>
            <m:sty m:val="p"/>
          </m:rPr>
          <m:t>≥</m:t>
        </m:r>
        <m:r>
          <m:t>6</m:t>
        </m:r>
      </m:oMath>
      <w:r>
        <w:t xml:space="preserve"> </w:t>
      </w:r>
      <w:r>
        <w:t xml:space="preserve">pour tout</w:t>
      </w:r>
      <w:r>
        <w:t xml:space="preserve"> </w:t>
      </w:r>
      <m:oMath>
        <m:r>
          <m:t>x</m:t>
        </m:r>
        <m:r>
          <m:rPr>
            <m:sty m:val="p"/>
          </m:rPr>
          <m:t>∈</m:t>
        </m:r>
        <m:r>
          <m:t>I</m:t>
        </m:r>
      </m:oMath>
      <w:r>
        <w:t xml:space="preserve">, et préciser quand il y a égalité.</w:t>
      </w:r>
      <w:r>
        <w:t xml:space="preserve"> </w:t>
      </w:r>
      <w:r>
        <w:rPr>
          <w:iCs/>
          <w:i/>
        </w:rPr>
        <w:t xml:space="preserve">(2 points)</w:t>
      </w:r>
    </w:p>
    <w:p>
      <w:pPr>
        <w:pStyle w:val="BlockText"/>
      </w:pPr>
      <w:r>
        <w:rPr>
          <w:bCs/>
          <w:b/>
        </w:rPr>
        <w:t xml:space="preserve">4.</w:t>
      </w:r>
      <w:r>
        <w:t xml:space="preserve"> </w:t>
      </w:r>
      <w:r>
        <w:t xml:space="preserve">Déterminer une équation de la tangente à la courbe de</w:t>
      </w:r>
      <w:r>
        <w:t xml:space="preserve"> </w:t>
      </w:r>
      <m:oMath>
        <m:r>
          <m:t>f</m:t>
        </m:r>
      </m:oMath>
      <w:r>
        <w:t xml:space="preserve"> </w:t>
      </w:r>
      <w:r>
        <w:t xml:space="preserve">au point d'abscisse</w:t>
      </w:r>
      <w:r>
        <w:t xml:space="preserve"> </w:t>
      </w:r>
      <m:oMath>
        <m:r>
          <m:t>4</m:t>
        </m:r>
      </m:oMath>
      <w:r>
        <w:t xml:space="preserve">.</w:t>
      </w:r>
      <w:r>
        <w:t xml:space="preserve"> </w:t>
      </w:r>
      <w:r>
        <w:rPr>
          <w:iCs/>
          <w:i/>
        </w:rPr>
        <w:t xml:space="preserve">(1 point)</w:t>
      </w:r>
    </w:p>
    <w:bookmarkEnd w:id="22"/>
    <w:bookmarkStart w:id="23" w:name="X5bcb6c1cef9ce7b137c0a154dfd214189a6f687"/>
    <w:p>
      <w:pPr>
        <w:pStyle w:val="Heading2"/>
      </w:pPr>
      <w:r>
        <w:t xml:space="preserve">Exercice 4 (5 points) : Coût marginal et bénéfice</w:t>
      </w:r>
    </w:p>
    <w:p>
      <w:pPr>
        <w:pStyle w:val="BlockText"/>
      </w:pPr>
      <w:r>
        <w:t xml:space="preserve">Une entreprise fabrique et vend des objets. Pour</w:t>
      </w:r>
      <w:r>
        <w:t xml:space="preserve"> </w:t>
      </w:r>
      <m:oMath>
        <m:r>
          <m:t>q</m:t>
        </m:r>
      </m:oMath>
      <w:r>
        <w:t xml:space="preserve"> </w:t>
      </w:r>
      <w:r>
        <w:t xml:space="preserve">objets fabriqués, avec</w:t>
      </w:r>
      <w:r>
        <w:t xml:space="preserve"> </w:t>
      </w:r>
      <m:oMath>
        <m:r>
          <m:t>q</m:t>
        </m:r>
        <m:r>
          <m:rPr>
            <m:sty m:val="p"/>
          </m:rPr>
          <m:t>∈</m:t>
        </m:r>
        <m:d>
          <m:dPr>
            <m:begChr m:val="["/>
            <m:endChr m:val="]"/>
            <m:sepChr m:val=""/>
            <m:grow/>
          </m:dPr>
          <m:e>
            <m:r>
              <m:t>0</m:t>
            </m:r>
            <m:r>
              <m:t> </m:t>
            </m:r>
            <m:r>
              <m:rPr>
                <m:sty m:val="p"/>
              </m:rPr>
              <m:t>;</m:t>
            </m:r>
            <m:r>
              <m:t> </m:t>
            </m:r>
            <m:r>
              <m:t>100</m:t>
            </m:r>
          </m:e>
        </m:d>
      </m:oMath>
      <w:r>
        <w:t xml:space="preserve">, le coût total de fabrication, en euros, est</w:t>
      </w:r>
      <w:r>
        <w:t xml:space="preserve"> </w:t>
      </w:r>
      <m:oMath>
        <m:r>
          <m:t>C</m:t>
        </m:r>
        <m:d>
          <m:dPr>
            <m:begChr m:val="("/>
            <m:endChr m:val=")"/>
            <m:sepChr m:val=""/>
            <m:grow/>
          </m:dPr>
          <m:e>
            <m:r>
              <m:t>q</m:t>
            </m:r>
          </m:e>
        </m:d>
        <m:r>
          <m:rPr>
            <m:sty m:val="p"/>
          </m:rPr>
          <m:t>=</m:t>
        </m:r>
        <m:r>
          <m:t>0</m:t>
        </m:r>
        <m:r>
          <m:rPr>
            <m:sty m:val="p"/>
          </m:rPr>
          <m:t>,</m:t>
        </m:r>
        <m:r>
          <m:t>1</m:t>
        </m:r>
        <m:sSup>
          <m:e>
            <m:r>
              <m:t>q</m:t>
            </m:r>
          </m:e>
          <m:sup>
            <m:r>
              <m:t>2</m:t>
            </m:r>
          </m:sup>
        </m:sSup>
        <m:r>
          <m:rPr>
            <m:sty m:val="p"/>
          </m:rPr>
          <m:t>+</m:t>
        </m:r>
        <m:r>
          <m:t>8</m:t>
        </m:r>
        <m:r>
          <m:t>q</m:t>
        </m:r>
        <m:r>
          <m:rPr>
            <m:sty m:val="p"/>
          </m:rPr>
          <m:t>+</m:t>
        </m:r>
        <m:r>
          <m:t>120</m:t>
        </m:r>
      </m:oMath>
      <w:r>
        <w:t xml:space="preserve">. Chaque objet est vendu</w:t>
      </w:r>
      <w:r>
        <w:t xml:space="preserve"> </w:t>
      </w:r>
      <m:oMath>
        <m:r>
          <m:t>20</m:t>
        </m:r>
      </m:oMath>
      <w:r>
        <w:t xml:space="preserve"> </w:t>
      </w:r>
      <w:r>
        <w:t xml:space="preserve">euros ; on suppose que tous les objets fabriqués sont vendus.</w:t>
      </w:r>
    </w:p>
    <w:p>
      <w:pPr>
        <w:pStyle w:val="BlockText"/>
      </w:pPr>
      <w:r>
        <w:rPr>
          <w:bCs/>
          <w:b/>
        </w:rPr>
        <w:t xml:space="preserve">1.</w:t>
      </w:r>
      <w:r>
        <w:t xml:space="preserve"> </w:t>
      </w:r>
      <w:r>
        <w:t xml:space="preserve">Calculer</w:t>
      </w:r>
      <w:r>
        <w:t xml:space="preserve"> </w:t>
      </w:r>
      <m:oMath>
        <m:r>
          <m:t>C</m:t>
        </m:r>
        <m:r>
          <m:rPr>
            <m:sty m:val="p"/>
          </m:rPr>
          <m:t>′</m:t>
        </m:r>
        <m:d>
          <m:dPr>
            <m:begChr m:val="("/>
            <m:endChr m:val=")"/>
            <m:sepChr m:val=""/>
            <m:grow/>
          </m:dPr>
          <m:e>
            <m:r>
              <m:t>q</m:t>
            </m:r>
          </m:e>
        </m:d>
      </m:oMath>
      <w:r>
        <w:t xml:space="preserve"> </w:t>
      </w:r>
      <w:r>
        <w:t xml:space="preserve">puis</w:t>
      </w:r>
      <w:r>
        <w:t xml:space="preserve"> </w:t>
      </w:r>
      <m:oMath>
        <m:r>
          <m:t>C</m:t>
        </m:r>
        <m:r>
          <m:rPr>
            <m:sty m:val="p"/>
          </m:rPr>
          <m:t>′</m:t>
        </m:r>
        <m:d>
          <m:dPr>
            <m:begChr m:val="("/>
            <m:endChr m:val=")"/>
            <m:sepChr m:val=""/>
            <m:grow/>
          </m:dPr>
          <m:e>
            <m:r>
              <m:t>30</m:t>
            </m:r>
          </m:e>
        </m:d>
      </m:oMath>
      <w:r>
        <w:t xml:space="preserve">. Interpréter ce dernier résultat en termes de coût de fabrication.</w:t>
      </w:r>
      <w:r>
        <w:t xml:space="preserve"> </w:t>
      </w:r>
      <w:r>
        <w:rPr>
          <w:iCs/>
          <w:i/>
        </w:rPr>
        <w:t xml:space="preserve">(1,5 points)</w:t>
      </w:r>
    </w:p>
    <w:p>
      <w:pPr>
        <w:pStyle w:val="BlockText"/>
      </w:pPr>
      <w:r>
        <w:rPr>
          <w:bCs/>
          <w:b/>
        </w:rPr>
        <w:t xml:space="preserve">2.</w:t>
      </w:r>
      <w:r>
        <w:t xml:space="preserve"> </w:t>
      </w:r>
      <w:r>
        <w:t xml:space="preserve">Calculer</w:t>
      </w:r>
      <w:r>
        <w:t xml:space="preserve"> </w:t>
      </w:r>
      <m:oMath>
        <m:r>
          <m:t>C</m:t>
        </m:r>
        <m:d>
          <m:dPr>
            <m:begChr m:val="("/>
            <m:endChr m:val=")"/>
            <m:sepChr m:val=""/>
            <m:grow/>
          </m:dPr>
          <m:e>
            <m:r>
              <m:t>31</m:t>
            </m:r>
          </m:e>
        </m:d>
        <m:r>
          <m:rPr>
            <m:sty m:val="p"/>
          </m:rPr>
          <m:t>−</m:t>
        </m:r>
        <m:r>
          <m:t>C</m:t>
        </m:r>
        <m:d>
          <m:dPr>
            <m:begChr m:val="("/>
            <m:endChr m:val=")"/>
            <m:sepChr m:val=""/>
            <m:grow/>
          </m:dPr>
          <m:e>
            <m:r>
              <m:t>30</m:t>
            </m:r>
          </m:e>
        </m:d>
      </m:oMath>
      <w:r>
        <w:t xml:space="preserve"> </w:t>
      </w:r>
      <w:r>
        <w:t xml:space="preserve">et comparer avec le résultat de la question précédente.</w:t>
      </w:r>
      <w:r>
        <w:t xml:space="preserve"> </w:t>
      </w:r>
      <w:r>
        <w:rPr>
          <w:iCs/>
          <w:i/>
        </w:rPr>
        <w:t xml:space="preserve">(0,5 point)</w:t>
      </w:r>
    </w:p>
    <w:p>
      <w:pPr>
        <w:pStyle w:val="BlockText"/>
      </w:pPr>
      <w:r>
        <w:rPr>
          <w:bCs/>
          <w:b/>
        </w:rPr>
        <w:t xml:space="preserve">3.</w:t>
      </w:r>
      <w:r>
        <w:t xml:space="preserve"> </w:t>
      </w:r>
      <w:r>
        <w:t xml:space="preserve">Exprimer le bénéfice</w:t>
      </w:r>
      <w:r>
        <w:t xml:space="preserve"> </w:t>
      </w:r>
      <m:oMath>
        <m:r>
          <m:t>B</m:t>
        </m:r>
        <m:d>
          <m:dPr>
            <m:begChr m:val="("/>
            <m:endChr m:val=")"/>
            <m:sepChr m:val=""/>
            <m:grow/>
          </m:dPr>
          <m:e>
            <m:r>
              <m:t>q</m:t>
            </m:r>
          </m:e>
        </m:d>
      </m:oMath>
      <w:r>
        <w:t xml:space="preserve"> </w:t>
      </w:r>
      <w:r>
        <w:t xml:space="preserve">en fonction de</w:t>
      </w:r>
      <w:r>
        <w:t xml:space="preserve"> </w:t>
      </w:r>
      <m:oMath>
        <m:r>
          <m:t>q</m:t>
        </m:r>
      </m:oMath>
      <w:r>
        <w:t xml:space="preserve">, puis étudier les variations de</w:t>
      </w:r>
      <w:r>
        <w:t xml:space="preserve"> </w:t>
      </w:r>
      <m:oMath>
        <m:r>
          <m:t>B</m:t>
        </m:r>
      </m:oMath>
      <w:r>
        <w:t xml:space="preserve"> </w:t>
      </w:r>
      <w:r>
        <w:t xml:space="preserve">sur</w:t>
      </w:r>
      <w:r>
        <w:t xml:space="preserve"> </w:t>
      </w:r>
      <m:oMath>
        <m:d>
          <m:dPr>
            <m:begChr m:val="["/>
            <m:endChr m:val="]"/>
            <m:sepChr m:val=""/>
            <m:grow/>
          </m:dPr>
          <m:e>
            <m:r>
              <m:t>0</m:t>
            </m:r>
            <m:r>
              <m:t> </m:t>
            </m:r>
            <m:r>
              <m:rPr>
                <m:sty m:val="p"/>
              </m:rPr>
              <m:t>;</m:t>
            </m:r>
            <m:r>
              <m:t> </m:t>
            </m:r>
            <m:r>
              <m:t>100</m:t>
            </m:r>
          </m:e>
        </m:d>
      </m:oMath>
      <w:r>
        <w:t xml:space="preserve">. En déduire le nombre d'objets à fabriquer pour que le bénéfice soit maximal et la valeur de ce bénéfice maximal.</w:t>
      </w:r>
      <w:r>
        <w:t xml:space="preserve"> </w:t>
      </w:r>
      <w:r>
        <w:rPr>
          <w:iCs/>
          <w:i/>
        </w:rPr>
        <w:t xml:space="preserve">(2 points)</w:t>
      </w:r>
    </w:p>
    <w:p>
      <w:pPr>
        <w:pStyle w:val="BlockText"/>
      </w:pPr>
      <w:r>
        <w:rPr>
          <w:bCs/>
          <w:b/>
        </w:rPr>
        <w:t xml:space="preserve">4.</w:t>
      </w:r>
      <w:r>
        <w:t xml:space="preserve"> </w:t>
      </w:r>
      <w:r>
        <w:t xml:space="preserve">On exécute le script Python ci-dessous. Donner, à l'arrondi près, les deux valeurs affichées, puis indiquer vers quel nombre s'approchent les affichages quand le dernier argument diminue, en le justifiant.</w:t>
      </w:r>
      <w:r>
        <w:t xml:space="preserve"> </w:t>
      </w:r>
      <w:r>
        <w:rPr>
          <w:iCs/>
          <w:i/>
        </w:rPr>
        <w:t xml:space="preserve">(1 point)</w:t>
      </w:r>
    </w:p>
    <w:bookmarkEnd w:id="23"/>
    <w:bookmarkStart w:id="39" w:name="corrigés"/>
    <w:p>
      <w:pPr>
        <w:pStyle w:val="Heading2"/>
      </w:pPr>
      <w:r>
        <w:t xml:space="preserve">Corrigés</w:t>
      </w:r>
    </w:p>
    <w:bookmarkStart w:id="24" w:name="correction-de-lexercice-1-question-1"/>
    <w:p>
      <w:pPr>
        <w:pStyle w:val="Heading3"/>
      </w:pPr>
      <w:r>
        <w:t xml:space="preserve">Correction de l'exercice 1, question 1</w:t>
      </w:r>
    </w:p>
    <w:p>
      <w:pPr>
        <w:pStyle w:val="FirstParagraph"/>
      </w:pPr>
      <w:r>
        <w:t xml:space="preserve">Question 1 (1 point)</w:t>
      </w:r>
    </w:p>
    <w:p>
      <w:pPr>
        <w:pStyle w:val="BodyText"/>
      </w:pPr>
      <w:r>
        <w:t xml:space="preserve">On pose</w:t>
      </w:r>
      <w:r>
        <w:t xml:space="preserve"> </w:t>
      </w:r>
      <m:oMath>
        <m:r>
          <m:t>u</m:t>
        </m:r>
        <m:d>
          <m:dPr>
            <m:begChr m:val="("/>
            <m:endChr m:val=")"/>
            <m:sepChr m:val=""/>
            <m:grow/>
          </m:dPr>
          <m:e>
            <m:r>
              <m:t>x</m:t>
            </m:r>
          </m:e>
        </m:d>
        <m:r>
          <m:rPr>
            <m:sty m:val="p"/>
          </m:rPr>
          <m:t>=</m:t>
        </m:r>
        <m:sSup>
          <m:e>
            <m:r>
              <m:t>x</m:t>
            </m:r>
          </m:e>
          <m:sup>
            <m:r>
              <m:t>2</m:t>
            </m:r>
          </m:sup>
        </m:sSup>
        <m:r>
          <m:rPr>
            <m:sty m:val="p"/>
          </m:rPr>
          <m:t>+</m:t>
        </m:r>
        <m:r>
          <m:t>1</m:t>
        </m:r>
      </m:oMath>
      <w:r>
        <w:t xml:space="preserve"> </w:t>
      </w:r>
      <w:r>
        <w:t xml:space="preserve">et</w:t>
      </w:r>
      <w:r>
        <w:t xml:space="preserve"> </w:t>
      </w:r>
      <m:oMath>
        <m:r>
          <m:t>v</m:t>
        </m:r>
        <m:d>
          <m:dPr>
            <m:begChr m:val="("/>
            <m:endChr m:val=")"/>
            <m:sepChr m:val=""/>
            <m:grow/>
          </m:dPr>
          <m:e>
            <m:r>
              <m:t>x</m:t>
            </m:r>
          </m:e>
        </m:d>
        <m:r>
          <m:rPr>
            <m:sty m:val="p"/>
          </m:rPr>
          <m:t>=</m:t>
        </m:r>
        <m:r>
          <m:t>2</m:t>
        </m:r>
        <m:r>
          <m:t>x</m:t>
        </m:r>
        <m:r>
          <m:rPr>
            <m:sty m:val="p"/>
          </m:rPr>
          <m:t>−</m:t>
        </m:r>
        <m:r>
          <m:t>3</m:t>
        </m:r>
      </m:oMath>
      <w:r>
        <w:t xml:space="preserve">, d'où</w:t>
      </w:r>
      <w:r>
        <w:t xml:space="preserve"> </w:t>
      </w:r>
      <m:oMath>
        <m:r>
          <m:t>u</m:t>
        </m:r>
        <m:r>
          <m:rPr>
            <m:sty m:val="p"/>
          </m:rPr>
          <m:t>′</m:t>
        </m:r>
        <m:d>
          <m:dPr>
            <m:begChr m:val="("/>
            <m:endChr m:val=")"/>
            <m:sepChr m:val=""/>
            <m:grow/>
          </m:dPr>
          <m:e>
            <m:r>
              <m:t>x</m:t>
            </m:r>
          </m:e>
        </m:d>
        <m:r>
          <m:rPr>
            <m:sty m:val="p"/>
          </m:rPr>
          <m:t>=</m:t>
        </m:r>
        <m:r>
          <m:t>2</m:t>
        </m:r>
        <m:r>
          <m:t>x</m:t>
        </m:r>
      </m:oMath>
      <w:r>
        <w:t xml:space="preserve"> </w:t>
      </w:r>
      <w:r>
        <w:t xml:space="preserve">et</w:t>
      </w:r>
      <w:r>
        <w:t xml:space="preserve"> </w:t>
      </w:r>
      <m:oMath>
        <m:r>
          <m:t>v</m:t>
        </m:r>
        <m:r>
          <m:rPr>
            <m:sty m:val="p"/>
          </m:rPr>
          <m:t>′</m:t>
        </m:r>
        <m:d>
          <m:dPr>
            <m:begChr m:val="("/>
            <m:endChr m:val=")"/>
            <m:sepChr m:val=""/>
            <m:grow/>
          </m:dPr>
          <m:e>
            <m:r>
              <m:t>x</m:t>
            </m:r>
          </m:e>
        </m:d>
        <m:r>
          <m:rPr>
            <m:sty m:val="p"/>
          </m:rPr>
          <m:t>=</m:t>
        </m:r>
        <m:r>
          <m:t>2</m:t>
        </m:r>
      </m:oMath>
      <w:r>
        <w:t xml:space="preserve">. Comme</w:t>
      </w:r>
      <w:r>
        <w:t xml:space="preserve"> </w:t>
      </w:r>
      <m:oMath>
        <m:d>
          <m:dPr>
            <m:begChr m:val="("/>
            <m:endChr m:val=")"/>
            <m:sepChr m:val=""/>
            <m:grow/>
          </m:dPr>
          <m:e>
            <m:r>
              <m:t>u</m:t>
            </m:r>
            <m:r>
              <m:t>v</m:t>
            </m:r>
          </m:e>
        </m:d>
        <m:r>
          <m:rPr>
            <m:sty m:val="p"/>
          </m:rPr>
          <m:t>′</m:t>
        </m:r>
        <m:r>
          <m:rPr>
            <m:sty m:val="p"/>
          </m:rPr>
          <m:t>=</m:t>
        </m:r>
        <m:r>
          <m:t>u</m:t>
        </m:r>
        <m:r>
          <m:rPr>
            <m:sty m:val="p"/>
          </m:rPr>
          <m:t>′</m:t>
        </m:r>
        <m:r>
          <m:t>v</m:t>
        </m:r>
        <m:r>
          <m:rPr>
            <m:sty m:val="p"/>
          </m:rPr>
          <m:t>+</m:t>
        </m:r>
        <m:r>
          <m:t>u</m:t>
        </m:r>
        <m:r>
          <m:t>v</m:t>
        </m:r>
        <m:r>
          <m:rPr>
            <m:sty m:val="p"/>
          </m:rPr>
          <m:t>′</m:t>
        </m:r>
      </m:oMath>
      <w:r>
        <w:t xml:space="preserve"> </w:t>
      </w:r>
      <w:r>
        <w:t xml:space="preserve">:</w:t>
      </w:r>
    </w:p>
    <w:p>
      <w:pPr>
        <w:pStyle w:val="BodyText"/>
      </w:pPr>
      <m:oMath>
        <m:r>
          <m:t>f</m:t>
        </m:r>
        <m:r>
          <m:rPr>
            <m:sty m:val="p"/>
          </m:rPr>
          <m:t>′</m:t>
        </m:r>
        <m:d>
          <m:dPr>
            <m:begChr m:val="("/>
            <m:endChr m:val=")"/>
            <m:sepChr m:val=""/>
            <m:grow/>
          </m:dPr>
          <m:e>
            <m:r>
              <m:t>x</m:t>
            </m:r>
          </m:e>
        </m:d>
        <m:r>
          <m:rPr>
            <m:sty m:val="p"/>
          </m:rPr>
          <m:t>=</m:t>
        </m:r>
        <m:r>
          <m:t>2</m:t>
        </m:r>
        <m:r>
          <m:t>x</m:t>
        </m:r>
        <m:d>
          <m:dPr>
            <m:begChr m:val="("/>
            <m:endChr m:val=")"/>
            <m:sepChr m:val=""/>
            <m:grow/>
          </m:dPr>
          <m:e>
            <m:r>
              <m:t>2</m:t>
            </m:r>
            <m:r>
              <m:t>x</m:t>
            </m:r>
            <m:r>
              <m:rPr>
                <m:sty m:val="p"/>
              </m:rPr>
              <m:t>−</m:t>
            </m:r>
            <m:r>
              <m:t>3</m:t>
            </m:r>
          </m:e>
        </m:d>
        <m:r>
          <m:rPr>
            <m:sty m:val="p"/>
          </m:rPr>
          <m:t>+</m:t>
        </m:r>
        <m:r>
          <m:t>2</m:t>
        </m:r>
        <m:d>
          <m:dPr>
            <m:begChr m:val="("/>
            <m:endChr m:val=")"/>
            <m:sepChr m:val=""/>
            <m:grow/>
          </m:dPr>
          <m:e>
            <m:sSup>
              <m:e>
                <m:r>
                  <m:t>x</m:t>
                </m:r>
              </m:e>
              <m:sup>
                <m:r>
                  <m:t>2</m:t>
                </m:r>
              </m:sup>
            </m:sSup>
            <m:r>
              <m:rPr>
                <m:sty m:val="p"/>
              </m:rPr>
              <m:t>+</m:t>
            </m:r>
            <m:r>
              <m:t>1</m:t>
            </m:r>
          </m:e>
        </m:d>
        <m:r>
          <m:rPr>
            <m:sty m:val="p"/>
          </m:rPr>
          <m:t>=</m:t>
        </m:r>
        <m:r>
          <m:t>4</m:t>
        </m:r>
        <m:sSup>
          <m:e>
            <m:r>
              <m:t>x</m:t>
            </m:r>
          </m:e>
          <m:sup>
            <m:r>
              <m:t>2</m:t>
            </m:r>
          </m:sup>
        </m:sSup>
        <m:r>
          <m:rPr>
            <m:sty m:val="p"/>
          </m:rPr>
          <m:t>−</m:t>
        </m:r>
        <m:r>
          <m:t>6</m:t>
        </m:r>
        <m:r>
          <m:t>x</m:t>
        </m:r>
        <m:r>
          <m:rPr>
            <m:sty m:val="p"/>
          </m:rPr>
          <m:t>+</m:t>
        </m:r>
        <m:r>
          <m:t>2</m:t>
        </m:r>
        <m:sSup>
          <m:e>
            <m:r>
              <m:t>x</m:t>
            </m:r>
          </m:e>
          <m:sup>
            <m:r>
              <m:t>2</m:t>
            </m:r>
          </m:sup>
        </m:sSup>
        <m:r>
          <m:rPr>
            <m:sty m:val="p"/>
          </m:rPr>
          <m:t>+</m:t>
        </m:r>
        <m:r>
          <m:t>2</m:t>
        </m:r>
      </m:oMath>
      <w:r>
        <w:t xml:space="preserve">.</w:t>
      </w:r>
    </w:p>
    <w:p>
      <w:pPr>
        <w:pStyle w:val="BodyText"/>
      </w:pPr>
      <m:oMath>
        <m:r>
          <m:t>f</m:t>
        </m:r>
        <m:r>
          <m:rPr>
            <m:sty m:val="p"/>
          </m:rPr>
          <m:t>′</m:t>
        </m:r>
        <m:d>
          <m:dPr>
            <m:begChr m:val="("/>
            <m:endChr m:val=")"/>
            <m:sepChr m:val=""/>
            <m:grow/>
          </m:dPr>
          <m:e>
            <m:r>
              <m:t>x</m:t>
            </m:r>
          </m:e>
        </m:d>
        <m:r>
          <m:rPr>
            <m:sty m:val="p"/>
          </m:rPr>
          <m:t>=</m:t>
        </m:r>
        <m:r>
          <m:t>6</m:t>
        </m:r>
        <m:sSup>
          <m:e>
            <m:r>
              <m:t>x</m:t>
            </m:r>
          </m:e>
          <m:sup>
            <m:r>
              <m:t>2</m:t>
            </m:r>
          </m:sup>
        </m:sSup>
        <m:r>
          <m:rPr>
            <m:sty m:val="p"/>
          </m:rPr>
          <m:t>−</m:t>
        </m:r>
        <m:r>
          <m:t>6</m:t>
        </m:r>
        <m:r>
          <m:t>x</m:t>
        </m:r>
        <m:r>
          <m:rPr>
            <m:sty m:val="p"/>
          </m:rPr>
          <m:t>+</m:t>
        </m:r>
        <m:r>
          <m:t>2</m:t>
        </m:r>
      </m:oMath>
      <w:r>
        <w:t xml:space="preserve">.</w:t>
      </w:r>
    </w:p>
    <w:p>
      <w:pPr>
        <w:pStyle w:val="BodyText"/>
      </w:pPr>
      <w:r>
        <w:rPr>
          <w:iCs/>
          <w:i/>
        </w:rPr>
        <w:t xml:space="preserve">Barème : 0,5 point pour la formule du produit avec</w:t>
      </w:r>
      <w:r>
        <w:rPr>
          <w:iCs/>
          <w:i/>
        </w:rPr>
        <w:t xml:space="preserve"> </w:t>
      </w:r>
      <m:oMath>
        <m:r>
          <m:t>u</m:t>
        </m:r>
        <m:r>
          <m:rPr>
            <m:sty m:val="p"/>
          </m:rPr>
          <m:t>,</m:t>
        </m:r>
        <m:r>
          <m:t>u</m:t>
        </m:r>
        <m:r>
          <m:rPr>
            <m:sty m:val="p"/>
          </m:rPr>
          <m:t>′</m:t>
        </m:r>
        <m:r>
          <m:t> </m:t>
        </m:r>
        <m:r>
          <m:t>v</m:t>
        </m:r>
        <m:r>
          <m:rPr>
            <m:sty m:val="p"/>
          </m:rPr>
          <m:t>,</m:t>
        </m:r>
        <m:r>
          <m:t>v</m:t>
        </m:r>
        <m:r>
          <m:rPr>
            <m:sty m:val="p"/>
          </m:rPr>
          <m:t>′</m:t>
        </m:r>
      </m:oMath>
      <w:r>
        <w:rPr>
          <w:iCs/>
          <w:i/>
        </w:rPr>
        <w:t xml:space="preserve"> </w:t>
      </w:r>
      <w:r>
        <w:rPr>
          <w:iCs/>
          <w:i/>
        </w:rPr>
        <w:t xml:space="preserve">; 0,5 point pour le résultat développé et réduit.</w:t>
      </w:r>
    </w:p>
    <w:bookmarkEnd w:id="24"/>
    <w:bookmarkStart w:id="25" w:name="correction-de-lexercice-1-question-2"/>
    <w:p>
      <w:pPr>
        <w:pStyle w:val="Heading3"/>
      </w:pPr>
      <w:r>
        <w:t xml:space="preserve">Correction de l'exercice 1, question 2</w:t>
      </w:r>
    </w:p>
    <w:p>
      <w:pPr>
        <w:pStyle w:val="FirstParagraph"/>
      </w:pPr>
      <w:r>
        <w:t xml:space="preserve">Question 2 (1 point)</w:t>
      </w:r>
    </w:p>
    <w:p>
      <w:pPr>
        <w:pStyle w:val="BodyText"/>
      </w:pPr>
      <m:oMath>
        <m:r>
          <m:t>g</m:t>
        </m:r>
      </m:oMath>
      <w:r>
        <w:t xml:space="preserve"> </w:t>
      </w:r>
      <w:r>
        <w:t xml:space="preserve">est la somme de</w:t>
      </w:r>
      <w:r>
        <w:t xml:space="preserve"> </w:t>
      </w:r>
      <m:oMath>
        <m:r>
          <m:t>x</m:t>
        </m:r>
        <m:r>
          <m:rPr>
            <m:sty m:val="p"/>
          </m:rPr>
          <m:t>↦</m:t>
        </m:r>
        <m:r>
          <m:t>3</m:t>
        </m:r>
        <m:r>
          <m:t>x</m:t>
        </m:r>
      </m:oMath>
      <w:r>
        <w:t xml:space="preserve">, de dérivée</w:t>
      </w:r>
      <w:r>
        <w:t xml:space="preserve"> </w:t>
      </w:r>
      <m:oMath>
        <m:r>
          <m:t>3</m:t>
        </m:r>
      </m:oMath>
      <w:r>
        <w:t xml:space="preserve">, et de</w:t>
      </w:r>
      <w:r>
        <w:t xml:space="preserve"> </w:t>
      </w:r>
      <m:oMath>
        <m:r>
          <m:t>x</m:t>
        </m:r>
        <m:r>
          <m:rPr>
            <m:sty m:val="p"/>
          </m:rPr>
          <m:t>↦</m:t>
        </m:r>
        <m:r>
          <m:t>2</m:t>
        </m:r>
        <m:r>
          <m:rPr>
            <m:sty m:val="p"/>
          </m:rPr>
          <m:t>×</m:t>
        </m:r>
        <m:f>
          <m:fPr>
            <m:type m:val="bar"/>
          </m:fPr>
          <m:num>
            <m:r>
              <m:t>1</m:t>
            </m:r>
          </m:num>
          <m:den>
            <m:r>
              <m:t>x</m:t>
            </m:r>
          </m:den>
        </m:f>
      </m:oMath>
      <w:r>
        <w:t xml:space="preserve">, de dérivée</w:t>
      </w:r>
      <w:r>
        <w:t xml:space="preserve"> </w:t>
      </w:r>
      <m:oMath>
        <m:r>
          <m:t>2</m:t>
        </m:r>
        <m:r>
          <m:rPr>
            <m:sty m:val="p"/>
          </m:rPr>
          <m:t>×</m:t>
        </m:r>
        <m:d>
          <m:dPr>
            <m:begChr m:val="("/>
            <m:endChr m:val=")"/>
            <m:sepChr m:val=""/>
            <m:grow/>
          </m:dPr>
          <m:e>
            <m:r>
              <m:rPr>
                <m:sty m:val="p"/>
              </m:rPr>
              <m:t>−</m:t>
            </m:r>
            <m:f>
              <m:fPr>
                <m:type m:val="bar"/>
              </m:fPr>
              <m:num>
                <m:r>
                  <m:t>1</m:t>
                </m:r>
              </m:num>
              <m:den>
                <m:sSup>
                  <m:e>
                    <m:r>
                      <m:t>x</m:t>
                    </m:r>
                  </m:e>
                  <m:sup>
                    <m:r>
                      <m:t>2</m:t>
                    </m:r>
                  </m:sup>
                </m:sSup>
              </m:den>
            </m:f>
          </m:e>
        </m:d>
      </m:oMath>
      <w:r>
        <w:t xml:space="preserve"> </w:t>
      </w:r>
      <w:r>
        <w:t xml:space="preserve">(dérivée de la fonction inverse).</w:t>
      </w:r>
    </w:p>
    <w:p>
      <w:pPr>
        <w:pStyle w:val="BodyText"/>
      </w:pPr>
      <m:oMath>
        <m:r>
          <m:t>g</m:t>
        </m:r>
        <m:r>
          <m:rPr>
            <m:sty m:val="p"/>
          </m:rPr>
          <m:t>′</m:t>
        </m:r>
        <m:d>
          <m:dPr>
            <m:begChr m:val="("/>
            <m:endChr m:val=")"/>
            <m:sepChr m:val=""/>
            <m:grow/>
          </m:dPr>
          <m:e>
            <m:r>
              <m:t>x</m:t>
            </m:r>
          </m:e>
        </m:d>
        <m:r>
          <m:rPr>
            <m:sty m:val="p"/>
          </m:rPr>
          <m:t>=</m:t>
        </m:r>
        <m:r>
          <m:t>3</m:t>
        </m:r>
        <m:r>
          <m:rPr>
            <m:sty m:val="p"/>
          </m:rPr>
          <m:t>−</m:t>
        </m:r>
        <m:f>
          <m:fPr>
            <m:type m:val="bar"/>
          </m:fPr>
          <m:num>
            <m:r>
              <m:t>2</m:t>
            </m:r>
          </m:num>
          <m:den>
            <m:sSup>
              <m:e>
                <m:r>
                  <m:t>x</m:t>
                </m:r>
              </m:e>
              <m:sup>
                <m:r>
                  <m:t>2</m:t>
                </m:r>
              </m:sup>
            </m:sSup>
          </m:den>
        </m:f>
        <m:r>
          <m:rPr>
            <m:sty m:val="p"/>
          </m:rPr>
          <m:t>=</m:t>
        </m:r>
        <m:f>
          <m:fPr>
            <m:type m:val="bar"/>
          </m:fPr>
          <m:num>
            <m:r>
              <m:t>3</m:t>
            </m:r>
            <m:sSup>
              <m:e>
                <m:r>
                  <m:t>x</m:t>
                </m:r>
              </m:e>
              <m:sup>
                <m:r>
                  <m:t>2</m:t>
                </m:r>
              </m:sup>
            </m:sSup>
            <m:r>
              <m:rPr>
                <m:sty m:val="p"/>
              </m:rPr>
              <m:t>−</m:t>
            </m:r>
            <m:r>
              <m:t>2</m:t>
            </m:r>
          </m:num>
          <m:den>
            <m:sSup>
              <m:e>
                <m:r>
                  <m:t>x</m:t>
                </m:r>
              </m:e>
              <m:sup>
                <m:r>
                  <m:t>2</m:t>
                </m:r>
              </m:sup>
            </m:sSup>
          </m:den>
        </m:f>
      </m:oMath>
      <w:r>
        <w:t xml:space="preserve">.</w:t>
      </w:r>
    </w:p>
    <w:p>
      <w:pPr>
        <w:pStyle w:val="BodyText"/>
      </w:pPr>
      <m:oMath>
        <m:r>
          <m:t>g</m:t>
        </m:r>
        <m:r>
          <m:rPr>
            <m:sty m:val="p"/>
          </m:rPr>
          <m:t>′</m:t>
        </m:r>
        <m:d>
          <m:dPr>
            <m:begChr m:val="("/>
            <m:endChr m:val=")"/>
            <m:sepChr m:val=""/>
            <m:grow/>
          </m:dPr>
          <m:e>
            <m:r>
              <m:t>x</m:t>
            </m:r>
          </m:e>
        </m:d>
        <m:r>
          <m:rPr>
            <m:sty m:val="p"/>
          </m:rPr>
          <m:t>=</m:t>
        </m:r>
        <m:f>
          <m:fPr>
            <m:type m:val="bar"/>
          </m:fPr>
          <m:num>
            <m:r>
              <m:t>3</m:t>
            </m:r>
            <m:sSup>
              <m:e>
                <m:r>
                  <m:t>x</m:t>
                </m:r>
              </m:e>
              <m:sup>
                <m:r>
                  <m:t>2</m:t>
                </m:r>
              </m:sup>
            </m:sSup>
            <m:r>
              <m:rPr>
                <m:sty m:val="p"/>
              </m:rPr>
              <m:t>−</m:t>
            </m:r>
            <m:r>
              <m:t>2</m:t>
            </m:r>
          </m:num>
          <m:den>
            <m:sSup>
              <m:e>
                <m:r>
                  <m:t>x</m:t>
                </m:r>
              </m:e>
              <m:sup>
                <m:r>
                  <m:t>2</m:t>
                </m:r>
              </m:sup>
            </m:sSup>
          </m:den>
        </m:f>
      </m:oMath>
      <w:r>
        <w:t xml:space="preserve">.</w:t>
      </w:r>
    </w:p>
    <w:p>
      <w:pPr>
        <w:pStyle w:val="BodyText"/>
      </w:pPr>
      <w:r>
        <w:rPr>
          <w:iCs/>
          <w:i/>
        </w:rPr>
        <w:t xml:space="preserve">Barème : 0,5 point pour la dérivée de la fonction inverse et la linéarité ; 0,5 point pour le résultat sous forme d'un seul quotient.</w:t>
      </w:r>
    </w:p>
    <w:bookmarkEnd w:id="25"/>
    <w:bookmarkStart w:id="26" w:name="correction-de-lexercice-1-question-3"/>
    <w:p>
      <w:pPr>
        <w:pStyle w:val="Heading3"/>
      </w:pPr>
      <w:r>
        <w:t xml:space="preserve">Correction de l'exercice 1, question 3</w:t>
      </w:r>
    </w:p>
    <w:p>
      <w:pPr>
        <w:pStyle w:val="FirstParagraph"/>
      </w:pPr>
      <w:r>
        <w:t xml:space="preserve">Question 3 (1 point)</w:t>
      </w:r>
    </w:p>
    <w:p>
      <w:pPr>
        <w:pStyle w:val="BodyText"/>
      </w:pPr>
      <w:r>
        <w:t xml:space="preserve">On pose</w:t>
      </w:r>
      <w:r>
        <w:t xml:space="preserve"> </w:t>
      </w:r>
      <m:oMath>
        <m:r>
          <m:t>u</m:t>
        </m:r>
        <m:d>
          <m:dPr>
            <m:begChr m:val="("/>
            <m:endChr m:val=")"/>
            <m:sepChr m:val=""/>
            <m:grow/>
          </m:dPr>
          <m:e>
            <m:r>
              <m:t>x</m:t>
            </m:r>
          </m:e>
        </m:d>
        <m:r>
          <m:rPr>
            <m:sty m:val="p"/>
          </m:rPr>
          <m:t>=</m:t>
        </m:r>
        <m:r>
          <m:t>3</m:t>
        </m:r>
        <m:r>
          <m:t>x</m:t>
        </m:r>
        <m:r>
          <m:rPr>
            <m:sty m:val="p"/>
          </m:rPr>
          <m:t>−</m:t>
        </m:r>
        <m:r>
          <m:t>2</m:t>
        </m:r>
      </m:oMath>
      <w:r>
        <w:t xml:space="preserve"> </w:t>
      </w:r>
      <w:r>
        <w:t xml:space="preserve">et</w:t>
      </w:r>
      <w:r>
        <w:t xml:space="preserve"> </w:t>
      </w:r>
      <m:oMath>
        <m:r>
          <m:t>v</m:t>
        </m:r>
        <m:d>
          <m:dPr>
            <m:begChr m:val="("/>
            <m:endChr m:val=")"/>
            <m:sepChr m:val=""/>
            <m:grow/>
          </m:dPr>
          <m:e>
            <m:r>
              <m:t>x</m:t>
            </m:r>
          </m:e>
        </m:d>
        <m:r>
          <m:rPr>
            <m:sty m:val="p"/>
          </m:rPr>
          <m:t>=</m:t>
        </m:r>
        <m:r>
          <m:t>x</m:t>
        </m:r>
        <m:r>
          <m:rPr>
            <m:sty m:val="p"/>
          </m:rPr>
          <m:t>+</m:t>
        </m:r>
        <m:r>
          <m:t>1</m:t>
        </m:r>
      </m:oMath>
      <w:r>
        <w:t xml:space="preserve">, d'où</w:t>
      </w:r>
      <w:r>
        <w:t xml:space="preserve"> </w:t>
      </w:r>
      <m:oMath>
        <m:r>
          <m:t>u</m:t>
        </m:r>
        <m:r>
          <m:rPr>
            <m:sty m:val="p"/>
          </m:rPr>
          <m:t>′</m:t>
        </m:r>
        <m:d>
          <m:dPr>
            <m:begChr m:val="("/>
            <m:endChr m:val=")"/>
            <m:sepChr m:val=""/>
            <m:grow/>
          </m:dPr>
          <m:e>
            <m:r>
              <m:t>x</m:t>
            </m:r>
          </m:e>
        </m:d>
        <m:r>
          <m:rPr>
            <m:sty m:val="p"/>
          </m:rPr>
          <m:t>=</m:t>
        </m:r>
        <m:r>
          <m:t>3</m:t>
        </m:r>
      </m:oMath>
      <w:r>
        <w:t xml:space="preserve"> </w:t>
      </w:r>
      <w:r>
        <w:t xml:space="preserve">et</w:t>
      </w:r>
      <w:r>
        <w:t xml:space="preserve"> </w:t>
      </w:r>
      <m:oMath>
        <m:r>
          <m:t>v</m:t>
        </m:r>
        <m:r>
          <m:rPr>
            <m:sty m:val="p"/>
          </m:rPr>
          <m:t>′</m:t>
        </m:r>
        <m:d>
          <m:dPr>
            <m:begChr m:val="("/>
            <m:endChr m:val=")"/>
            <m:sepChr m:val=""/>
            <m:grow/>
          </m:dPr>
          <m:e>
            <m:r>
              <m:t>x</m:t>
            </m:r>
          </m:e>
        </m:d>
        <m:r>
          <m:rPr>
            <m:sty m:val="p"/>
          </m:rPr>
          <m:t>=</m:t>
        </m:r>
        <m:r>
          <m:t>1</m:t>
        </m:r>
      </m:oMath>
      <w:r>
        <w:t xml:space="preserve"> </w:t>
      </w:r>
      <w:r>
        <w:t xml:space="preserve">;</w:t>
      </w:r>
      <w:r>
        <w:t xml:space="preserve"> </w:t>
      </w:r>
      <m:oMath>
        <m:r>
          <m:t>v</m:t>
        </m:r>
      </m:oMath>
      <w:r>
        <w:t xml:space="preserve"> </w:t>
      </w:r>
      <w:r>
        <w:t xml:space="preserve">ne s'annule pas sur</w:t>
      </w:r>
      <w:r>
        <w:t xml:space="preserve"> </w:t>
      </w:r>
      <m:oMath>
        <m:r>
          <m:rPr>
            <m:sty m:val="p"/>
          </m:rPr>
          <m:t>]</m:t>
        </m:r>
        <m:r>
          <m:rPr>
            <m:sty m:val="p"/>
          </m:rPr>
          <m:t>−</m:t>
        </m:r>
        <m:r>
          <m:t>1</m:t>
        </m:r>
        <m:r>
          <m:t> </m:t>
        </m:r>
        <m:r>
          <m:rPr>
            <m:sty m:val="p"/>
          </m:rPr>
          <m:t>;</m:t>
        </m:r>
        <m:r>
          <m:t> </m:t>
        </m:r>
        <m:r>
          <m:rPr>
            <m:sty m:val="p"/>
          </m:rPr>
          <m:t>+</m:t>
        </m:r>
        <m:r>
          <m:rPr>
            <m:sty m:val="p"/>
          </m:rPr>
          <m:t>∞</m:t>
        </m:r>
        <m:r>
          <m:rPr>
            <m:sty m:val="p"/>
          </m:rPr>
          <m:t>[</m:t>
        </m:r>
      </m:oMath>
      <w:r>
        <w:t xml:space="preserve">. Comme</w:t>
      </w:r>
      <w:r>
        <w:t xml:space="preserve"> </w:t>
      </w:r>
      <m:oMath>
        <m:d>
          <m:dPr>
            <m:begChr m:val="("/>
            <m:endChr m:val=")"/>
            <m:sepChr m:val=""/>
            <m:grow/>
          </m:dPr>
          <m:e>
            <m:f>
              <m:fPr>
                <m:type m:val="bar"/>
              </m:fPr>
              <m:num>
                <m:r>
                  <m:t>u</m:t>
                </m:r>
              </m:num>
              <m:den>
                <m:r>
                  <m:t>v</m:t>
                </m:r>
              </m:den>
            </m:f>
          </m:e>
        </m:d>
        <m:r>
          <m:rPr>
            <m:sty m:val="p"/>
          </m:rPr>
          <m:t>′</m:t>
        </m:r>
        <m:r>
          <m:rPr>
            <m:sty m:val="p"/>
          </m:rPr>
          <m:t>=</m:t>
        </m:r>
        <m:f>
          <m:fPr>
            <m:type m:val="bar"/>
          </m:fPr>
          <m:num>
            <m:r>
              <m:t>u</m:t>
            </m:r>
            <m:r>
              <m:rPr>
                <m:sty m:val="p"/>
              </m:rPr>
              <m:t>′</m:t>
            </m:r>
            <m:r>
              <m:t>v</m:t>
            </m:r>
            <m:r>
              <m:rPr>
                <m:sty m:val="p"/>
              </m:rPr>
              <m:t>−</m:t>
            </m:r>
            <m:r>
              <m:t>u</m:t>
            </m:r>
            <m:r>
              <m:t>v</m:t>
            </m:r>
            <m:r>
              <m:rPr>
                <m:sty m:val="p"/>
              </m:rPr>
              <m:t>′</m:t>
            </m:r>
          </m:num>
          <m:den>
            <m:sSup>
              <m:e>
                <m:r>
                  <m:t>v</m:t>
                </m:r>
              </m:e>
              <m:sup>
                <m:r>
                  <m:t>2</m:t>
                </m:r>
              </m:sup>
            </m:sSup>
          </m:den>
        </m:f>
      </m:oMath>
      <w:r>
        <w:t xml:space="preserve"> </w:t>
      </w:r>
      <w:r>
        <w:t xml:space="preserve">:</w:t>
      </w:r>
    </w:p>
    <w:p>
      <w:pPr>
        <w:pStyle w:val="BodyText"/>
      </w:pPr>
      <m:oMath>
        <m:r>
          <m:t>h</m:t>
        </m:r>
        <m:r>
          <m:rPr>
            <m:sty m:val="p"/>
          </m:rPr>
          <m:t>′</m:t>
        </m:r>
        <m:d>
          <m:dPr>
            <m:begChr m:val="("/>
            <m:endChr m:val=")"/>
            <m:sepChr m:val=""/>
            <m:grow/>
          </m:dPr>
          <m:e>
            <m:r>
              <m:t>x</m:t>
            </m:r>
          </m:e>
        </m:d>
        <m:r>
          <m:rPr>
            <m:sty m:val="p"/>
          </m:rPr>
          <m:t>=</m:t>
        </m:r>
        <m:f>
          <m:fPr>
            <m:type m:val="bar"/>
          </m:fPr>
          <m:num>
            <m:r>
              <m:t>3</m:t>
            </m:r>
            <m:d>
              <m:dPr>
                <m:begChr m:val="("/>
                <m:endChr m:val=")"/>
                <m:sepChr m:val=""/>
                <m:grow/>
              </m:dPr>
              <m:e>
                <m:r>
                  <m:t>x</m:t>
                </m:r>
                <m:r>
                  <m:rPr>
                    <m:sty m:val="p"/>
                  </m:rPr>
                  <m:t>+</m:t>
                </m:r>
                <m:r>
                  <m:t>1</m:t>
                </m:r>
              </m:e>
            </m:d>
            <m:r>
              <m:rPr>
                <m:sty m:val="p"/>
              </m:rPr>
              <m:t>−</m:t>
            </m:r>
            <m:d>
              <m:dPr>
                <m:begChr m:val="("/>
                <m:endChr m:val=")"/>
                <m:sepChr m:val=""/>
                <m:grow/>
              </m:dPr>
              <m:e>
                <m:r>
                  <m:t>3</m:t>
                </m:r>
                <m:r>
                  <m:t>x</m:t>
                </m:r>
                <m:r>
                  <m:rPr>
                    <m:sty m:val="p"/>
                  </m:rPr>
                  <m:t>−</m:t>
                </m:r>
                <m:r>
                  <m:t>2</m:t>
                </m:r>
              </m:e>
            </m:d>
            <m:r>
              <m:rPr>
                <m:sty m:val="p"/>
              </m:rPr>
              <m:t>×</m:t>
            </m:r>
            <m:r>
              <m:t>1</m:t>
            </m:r>
          </m:num>
          <m:den>
            <m:sSup>
              <m:e>
                <m:d>
                  <m:dPr>
                    <m:begChr m:val="("/>
                    <m:endChr m:val=")"/>
                    <m:sepChr m:val=""/>
                    <m:grow/>
                  </m:dPr>
                  <m:e>
                    <m:r>
                      <m:t>x</m:t>
                    </m:r>
                    <m:r>
                      <m:rPr>
                        <m:sty m:val="p"/>
                      </m:rPr>
                      <m:t>+</m:t>
                    </m:r>
                    <m:r>
                      <m:t>1</m:t>
                    </m:r>
                  </m:e>
                </m:d>
              </m:e>
              <m:sup>
                <m:r>
                  <m:t>2</m:t>
                </m:r>
              </m:sup>
            </m:sSup>
          </m:den>
        </m:f>
        <m:r>
          <m:rPr>
            <m:sty m:val="p"/>
          </m:rPr>
          <m:t>=</m:t>
        </m:r>
        <m:f>
          <m:fPr>
            <m:type m:val="bar"/>
          </m:fPr>
          <m:num>
            <m:r>
              <m:t>3</m:t>
            </m:r>
            <m:r>
              <m:t>x</m:t>
            </m:r>
            <m:r>
              <m:rPr>
                <m:sty m:val="p"/>
              </m:rPr>
              <m:t>+</m:t>
            </m:r>
            <m:r>
              <m:t>3</m:t>
            </m:r>
            <m:r>
              <m:rPr>
                <m:sty m:val="p"/>
              </m:rPr>
              <m:t>−</m:t>
            </m:r>
            <m:r>
              <m:t>3</m:t>
            </m:r>
            <m:r>
              <m:t>x</m:t>
            </m:r>
            <m:r>
              <m:rPr>
                <m:sty m:val="p"/>
              </m:rPr>
              <m:t>+</m:t>
            </m:r>
            <m:r>
              <m:t>2</m:t>
            </m:r>
          </m:num>
          <m:den>
            <m:sSup>
              <m:e>
                <m:d>
                  <m:dPr>
                    <m:begChr m:val="("/>
                    <m:endChr m:val=")"/>
                    <m:sepChr m:val=""/>
                    <m:grow/>
                  </m:dPr>
                  <m:e>
                    <m:r>
                      <m:t>x</m:t>
                    </m:r>
                    <m:r>
                      <m:rPr>
                        <m:sty m:val="p"/>
                      </m:rPr>
                      <m:t>+</m:t>
                    </m:r>
                    <m:r>
                      <m:t>1</m:t>
                    </m:r>
                  </m:e>
                </m:d>
              </m:e>
              <m:sup>
                <m:r>
                  <m:t>2</m:t>
                </m:r>
              </m:sup>
            </m:sSup>
          </m:den>
        </m:f>
      </m:oMath>
      <w:r>
        <w:t xml:space="preserve">.</w:t>
      </w:r>
    </w:p>
    <w:p>
      <w:pPr>
        <w:pStyle w:val="BodyText"/>
      </w:pPr>
      <m:oMath>
        <m:r>
          <m:t>h</m:t>
        </m:r>
        <m:r>
          <m:rPr>
            <m:sty m:val="p"/>
          </m:rPr>
          <m:t>′</m:t>
        </m:r>
        <m:d>
          <m:dPr>
            <m:begChr m:val="("/>
            <m:endChr m:val=")"/>
            <m:sepChr m:val=""/>
            <m:grow/>
          </m:dPr>
          <m:e>
            <m:r>
              <m:t>x</m:t>
            </m:r>
          </m:e>
        </m:d>
        <m:r>
          <m:rPr>
            <m:sty m:val="p"/>
          </m:rPr>
          <m:t>=</m:t>
        </m:r>
        <m:f>
          <m:fPr>
            <m:type m:val="bar"/>
          </m:fPr>
          <m:num>
            <m:r>
              <m:t>5</m:t>
            </m:r>
          </m:num>
          <m:den>
            <m:sSup>
              <m:e>
                <m:d>
                  <m:dPr>
                    <m:begChr m:val="("/>
                    <m:endChr m:val=")"/>
                    <m:sepChr m:val=""/>
                    <m:grow/>
                  </m:dPr>
                  <m:e>
                    <m:r>
                      <m:t>x</m:t>
                    </m:r>
                    <m:r>
                      <m:rPr>
                        <m:sty m:val="p"/>
                      </m:rPr>
                      <m:t>+</m:t>
                    </m:r>
                    <m:r>
                      <m:t>1</m:t>
                    </m:r>
                  </m:e>
                </m:d>
              </m:e>
              <m:sup>
                <m:r>
                  <m:t>2</m:t>
                </m:r>
              </m:sup>
            </m:sSup>
          </m:den>
        </m:f>
      </m:oMath>
      <w:r>
        <w:t xml:space="preserve">.</w:t>
      </w:r>
    </w:p>
    <w:p>
      <w:pPr>
        <w:pStyle w:val="BodyText"/>
      </w:pPr>
      <w:r>
        <w:rPr>
          <w:iCs/>
          <w:i/>
        </w:rPr>
        <w:t xml:space="preserve">Barème : 0,5 point pour la formule du quotient avec</w:t>
      </w:r>
      <w:r>
        <w:rPr>
          <w:iCs/>
          <w:i/>
        </w:rPr>
        <w:t xml:space="preserve"> </w:t>
      </w:r>
      <m:oMath>
        <m:r>
          <m:t>u</m:t>
        </m:r>
        <m:r>
          <m:rPr>
            <m:sty m:val="p"/>
          </m:rPr>
          <m:t>,</m:t>
        </m:r>
        <m:r>
          <m:t>u</m:t>
        </m:r>
        <m:r>
          <m:rPr>
            <m:sty m:val="p"/>
          </m:rPr>
          <m:t>′</m:t>
        </m:r>
        <m:r>
          <m:t> </m:t>
        </m:r>
        <m:r>
          <m:t>v</m:t>
        </m:r>
        <m:r>
          <m:rPr>
            <m:sty m:val="p"/>
          </m:rPr>
          <m:t>,</m:t>
        </m:r>
        <m:r>
          <m:t>v</m:t>
        </m:r>
        <m:r>
          <m:rPr>
            <m:sty m:val="p"/>
          </m:rPr>
          <m:t>′</m:t>
        </m:r>
      </m:oMath>
      <w:r>
        <w:rPr>
          <w:iCs/>
          <w:i/>
        </w:rPr>
        <w:t xml:space="preserve"> </w:t>
      </w:r>
      <w:r>
        <w:rPr>
          <w:iCs/>
          <w:i/>
        </w:rPr>
        <w:t xml:space="preserve">; 0,5 point pour le numérateur et le résultat simplifié.</w:t>
      </w:r>
    </w:p>
    <w:bookmarkEnd w:id="26"/>
    <w:bookmarkStart w:id="27" w:name="correction-de-lexercice-2-question-1"/>
    <w:p>
      <w:pPr>
        <w:pStyle w:val="Heading3"/>
      </w:pPr>
      <w:r>
        <w:t xml:space="preserve">Correction de l'exercice 2, question 1</w:t>
      </w:r>
    </w:p>
    <w:p>
      <w:pPr>
        <w:pStyle w:val="FirstParagraph"/>
      </w:pPr>
      <w:r>
        <w:t xml:space="preserve">Question 1 (2 points)</w:t>
      </w:r>
    </w:p>
    <w:p>
      <w:pPr>
        <w:pStyle w:val="BodyText"/>
      </w:pPr>
      <w:r>
        <w:t xml:space="preserve">Pour</w:t>
      </w:r>
      <w:r>
        <w:t xml:space="preserve"> </w:t>
      </w:r>
      <m:oMath>
        <m:r>
          <m:t>h</m:t>
        </m:r>
        <m:r>
          <m:rPr>
            <m:sty m:val="p"/>
          </m:rPr>
          <m:t>≠</m:t>
        </m:r>
        <m:r>
          <m:t>0</m:t>
        </m:r>
      </m:oMath>
      <w:r>
        <w:t xml:space="preserve"> </w:t>
      </w:r>
      <w:r>
        <w:t xml:space="preserve">:</w:t>
      </w:r>
      <w:r>
        <w:t xml:space="preserve"> </w:t>
      </w:r>
      <m:oMath>
        <m:r>
          <m:t>f</m:t>
        </m:r>
        <m:d>
          <m:dPr>
            <m:begChr m:val="("/>
            <m:endChr m:val=")"/>
            <m:sepChr m:val=""/>
            <m:grow/>
          </m:dPr>
          <m:e>
            <m:r>
              <m:t>a</m:t>
            </m:r>
            <m:r>
              <m:rPr>
                <m:sty m:val="p"/>
              </m:rPr>
              <m:t>+</m:t>
            </m:r>
            <m:r>
              <m:t>h</m:t>
            </m:r>
          </m:e>
        </m:d>
        <m:r>
          <m:rPr>
            <m:sty m:val="p"/>
          </m:rPr>
          <m:t>−</m:t>
        </m:r>
        <m:r>
          <m:t>f</m:t>
        </m:r>
        <m:d>
          <m:dPr>
            <m:begChr m:val="("/>
            <m:endChr m:val=")"/>
            <m:sepChr m:val=""/>
            <m:grow/>
          </m:dPr>
          <m:e>
            <m:r>
              <m:t>a</m:t>
            </m:r>
          </m:e>
        </m:d>
        <m:r>
          <m:rPr>
            <m:sty m:val="p"/>
          </m:rPr>
          <m:t>=</m:t>
        </m:r>
        <m:r>
          <m:t>3</m:t>
        </m:r>
        <m:sSup>
          <m:e>
            <m:d>
              <m:dPr>
                <m:begChr m:val="("/>
                <m:endChr m:val=")"/>
                <m:sepChr m:val=""/>
                <m:grow/>
              </m:dPr>
              <m:e>
                <m:r>
                  <m:t>a</m:t>
                </m:r>
                <m:r>
                  <m:rPr>
                    <m:sty m:val="p"/>
                  </m:rPr>
                  <m:t>+</m:t>
                </m:r>
                <m:r>
                  <m:t>h</m:t>
                </m:r>
              </m:e>
            </m:d>
          </m:e>
          <m:sup>
            <m:r>
              <m:t>2</m:t>
            </m:r>
          </m:sup>
        </m:sSup>
        <m:r>
          <m:rPr>
            <m:sty m:val="p"/>
          </m:rPr>
          <m:t>+</m:t>
        </m:r>
        <m:r>
          <m:t>2</m:t>
        </m:r>
        <m:d>
          <m:dPr>
            <m:begChr m:val="("/>
            <m:endChr m:val=")"/>
            <m:sepChr m:val=""/>
            <m:grow/>
          </m:dPr>
          <m:e>
            <m:r>
              <m:t>a</m:t>
            </m:r>
            <m:r>
              <m:rPr>
                <m:sty m:val="p"/>
              </m:rPr>
              <m:t>+</m:t>
            </m:r>
            <m:r>
              <m:t>h</m:t>
            </m:r>
          </m:e>
        </m:d>
        <m:r>
          <m:rPr>
            <m:sty m:val="p"/>
          </m:rPr>
          <m:t>−</m:t>
        </m:r>
        <m:r>
          <m:t>3</m:t>
        </m:r>
        <m:sSup>
          <m:e>
            <m:r>
              <m:t>a</m:t>
            </m:r>
          </m:e>
          <m:sup>
            <m:r>
              <m:t>2</m:t>
            </m:r>
          </m:sup>
        </m:sSup>
        <m:r>
          <m:rPr>
            <m:sty m:val="p"/>
          </m:rPr>
          <m:t>−</m:t>
        </m:r>
        <m:r>
          <m:t>2</m:t>
        </m:r>
        <m:r>
          <m:t>a</m:t>
        </m:r>
        <m:r>
          <m:rPr>
            <m:sty m:val="p"/>
          </m:rPr>
          <m:t>=</m:t>
        </m:r>
        <m:r>
          <m:t>3</m:t>
        </m:r>
        <m:sSup>
          <m:e>
            <m:r>
              <m:t>a</m:t>
            </m:r>
          </m:e>
          <m:sup>
            <m:r>
              <m:t>2</m:t>
            </m:r>
          </m:sup>
        </m:sSup>
        <m:r>
          <m:rPr>
            <m:sty m:val="p"/>
          </m:rPr>
          <m:t>+</m:t>
        </m:r>
        <m:r>
          <m:t>6</m:t>
        </m:r>
        <m:r>
          <m:t>a</m:t>
        </m:r>
        <m:r>
          <m:t>h</m:t>
        </m:r>
        <m:r>
          <m:rPr>
            <m:sty m:val="p"/>
          </m:rPr>
          <m:t>+</m:t>
        </m:r>
        <m:r>
          <m:t>3</m:t>
        </m:r>
        <m:sSup>
          <m:e>
            <m:r>
              <m:t>h</m:t>
            </m:r>
          </m:e>
          <m:sup>
            <m:r>
              <m:t>2</m:t>
            </m:r>
          </m:sup>
        </m:sSup>
        <m:r>
          <m:rPr>
            <m:sty m:val="p"/>
          </m:rPr>
          <m:t>+</m:t>
        </m:r>
        <m:r>
          <m:t>2</m:t>
        </m:r>
        <m:r>
          <m:t>a</m:t>
        </m:r>
        <m:r>
          <m:rPr>
            <m:sty m:val="p"/>
          </m:rPr>
          <m:t>+</m:t>
        </m:r>
        <m:r>
          <m:t>2</m:t>
        </m:r>
        <m:r>
          <m:t>h</m:t>
        </m:r>
        <m:r>
          <m:rPr>
            <m:sty m:val="p"/>
          </m:rPr>
          <m:t>−</m:t>
        </m:r>
        <m:r>
          <m:t>3</m:t>
        </m:r>
        <m:sSup>
          <m:e>
            <m:r>
              <m:t>a</m:t>
            </m:r>
          </m:e>
          <m:sup>
            <m:r>
              <m:t>2</m:t>
            </m:r>
          </m:sup>
        </m:sSup>
        <m:r>
          <m:rPr>
            <m:sty m:val="p"/>
          </m:rPr>
          <m:t>−</m:t>
        </m:r>
        <m:r>
          <m:t>2</m:t>
        </m:r>
        <m:r>
          <m:t>a</m:t>
        </m:r>
        <m:r>
          <m:rPr>
            <m:sty m:val="p"/>
          </m:rPr>
          <m:t>=</m:t>
        </m:r>
        <m:r>
          <m:t>6</m:t>
        </m:r>
        <m:r>
          <m:t>a</m:t>
        </m:r>
        <m:r>
          <m:t>h</m:t>
        </m:r>
        <m:r>
          <m:rPr>
            <m:sty m:val="p"/>
          </m:rPr>
          <m:t>+</m:t>
        </m:r>
        <m:r>
          <m:t>3</m:t>
        </m:r>
        <m:sSup>
          <m:e>
            <m:r>
              <m:t>h</m:t>
            </m:r>
          </m:e>
          <m:sup>
            <m:r>
              <m:t>2</m:t>
            </m:r>
          </m:sup>
        </m:sSup>
        <m:r>
          <m:rPr>
            <m:sty m:val="p"/>
          </m:rPr>
          <m:t>+</m:t>
        </m:r>
        <m:r>
          <m:t>2</m:t>
        </m:r>
        <m:r>
          <m:t>h</m:t>
        </m:r>
      </m:oMath>
      <w:r>
        <w:t xml:space="preserve">.</w:t>
      </w:r>
    </w:p>
    <w:p>
      <w:pPr>
        <w:pStyle w:val="BodyText"/>
      </w:pPr>
      <w:r>
        <w:t xml:space="preserve">Donc</w:t>
      </w:r>
      <w:r>
        <w:t xml:space="preserve"> </w:t>
      </w:r>
      <m:oMath>
        <m:f>
          <m:fPr>
            <m:type m:val="bar"/>
          </m:fPr>
          <m:num>
            <m:r>
              <m:t>f</m:t>
            </m:r>
            <m:d>
              <m:dPr>
                <m:begChr m:val="("/>
                <m:endChr m:val=")"/>
                <m:sepChr m:val=""/>
                <m:grow/>
              </m:dPr>
              <m:e>
                <m:r>
                  <m:t>a</m:t>
                </m:r>
                <m:r>
                  <m:rPr>
                    <m:sty m:val="p"/>
                  </m:rPr>
                  <m:t>+</m:t>
                </m:r>
                <m:r>
                  <m:t>h</m:t>
                </m:r>
              </m:e>
            </m:d>
            <m:r>
              <m:rPr>
                <m:sty m:val="p"/>
              </m:rPr>
              <m:t>−</m:t>
            </m:r>
            <m:r>
              <m:t>f</m:t>
            </m:r>
            <m:d>
              <m:dPr>
                <m:begChr m:val="("/>
                <m:endChr m:val=")"/>
                <m:sepChr m:val=""/>
                <m:grow/>
              </m:dPr>
              <m:e>
                <m:r>
                  <m:t>a</m:t>
                </m:r>
              </m:e>
            </m:d>
          </m:num>
          <m:den>
            <m:r>
              <m:t>h</m:t>
            </m:r>
          </m:den>
        </m:f>
        <m:r>
          <m:rPr>
            <m:sty m:val="p"/>
          </m:rPr>
          <m:t>=</m:t>
        </m:r>
        <m:f>
          <m:fPr>
            <m:type m:val="bar"/>
          </m:fPr>
          <m:num>
            <m:r>
              <m:t>h</m:t>
            </m:r>
            <m:d>
              <m:dPr>
                <m:begChr m:val="("/>
                <m:endChr m:val=")"/>
                <m:sepChr m:val=""/>
                <m:grow/>
              </m:dPr>
              <m:e>
                <m:r>
                  <m:t>6</m:t>
                </m:r>
                <m:r>
                  <m:t>a</m:t>
                </m:r>
                <m:r>
                  <m:rPr>
                    <m:sty m:val="p"/>
                  </m:rPr>
                  <m:t>+</m:t>
                </m:r>
                <m:r>
                  <m:t>3</m:t>
                </m:r>
                <m:r>
                  <m:t>h</m:t>
                </m:r>
                <m:r>
                  <m:rPr>
                    <m:sty m:val="p"/>
                  </m:rPr>
                  <m:t>+</m:t>
                </m:r>
                <m:r>
                  <m:t>2</m:t>
                </m:r>
              </m:e>
            </m:d>
          </m:num>
          <m:den>
            <m:r>
              <m:t>h</m:t>
            </m:r>
          </m:den>
        </m:f>
        <m:r>
          <m:rPr>
            <m:sty m:val="p"/>
          </m:rPr>
          <m:t>=</m:t>
        </m:r>
        <m:r>
          <m:t>6</m:t>
        </m:r>
        <m:r>
          <m:t>a</m:t>
        </m:r>
        <m:r>
          <m:rPr>
            <m:sty m:val="p"/>
          </m:rPr>
          <m:t>+</m:t>
        </m:r>
        <m:r>
          <m:t>2</m:t>
        </m:r>
        <m:r>
          <m:rPr>
            <m:sty m:val="p"/>
          </m:rPr>
          <m:t>+</m:t>
        </m:r>
        <m:r>
          <m:t>3</m:t>
        </m:r>
        <m:r>
          <m:t>h</m:t>
        </m:r>
      </m:oMath>
      <w:r>
        <w:t xml:space="preserve"> </w:t>
      </w:r>
      <w:r>
        <w:t xml:space="preserve">(on simplifie par</w:t>
      </w:r>
      <w:r>
        <w:t xml:space="preserve"> </w:t>
      </w:r>
      <m:oMath>
        <m:r>
          <m:t>h</m:t>
        </m:r>
        <m:r>
          <m:rPr>
            <m:sty m:val="p"/>
          </m:rPr>
          <m:t>≠</m:t>
        </m:r>
        <m:r>
          <m:t>0</m:t>
        </m:r>
      </m:oMath>
      <w:r>
        <w:t xml:space="preserve">).</w:t>
      </w:r>
    </w:p>
    <w:p>
      <w:pPr>
        <w:pStyle w:val="BodyText"/>
      </w:pPr>
      <w:r>
        <w:t xml:space="preserve">Quand</w:t>
      </w:r>
      <w:r>
        <w:t xml:space="preserve"> </w:t>
      </w:r>
      <m:oMath>
        <m:r>
          <m:t>h</m:t>
        </m:r>
      </m:oMath>
      <w:r>
        <w:t xml:space="preserve"> </w:t>
      </w:r>
      <w:r>
        <w:t xml:space="preserve">tend vers</w:t>
      </w:r>
      <w:r>
        <w:t xml:space="preserve"> </w:t>
      </w:r>
      <m:oMath>
        <m:r>
          <m:t>0</m:t>
        </m:r>
      </m:oMath>
      <w:r>
        <w:t xml:space="preserve">,</w:t>
      </w:r>
      <w:r>
        <w:t xml:space="preserve"> </w:t>
      </w:r>
      <m:oMath>
        <m:r>
          <m:t>6</m:t>
        </m:r>
        <m:r>
          <m:t>a</m:t>
        </m:r>
        <m:r>
          <m:rPr>
            <m:sty m:val="p"/>
          </m:rPr>
          <m:t>+</m:t>
        </m:r>
        <m:r>
          <m:t>2</m:t>
        </m:r>
        <m:r>
          <m:rPr>
            <m:sty m:val="p"/>
          </m:rPr>
          <m:t>+</m:t>
        </m:r>
        <m:r>
          <m:t>3</m:t>
        </m:r>
        <m:r>
          <m:t>h</m:t>
        </m:r>
      </m:oMath>
      <w:r>
        <w:t xml:space="preserve"> </w:t>
      </w:r>
      <w:r>
        <w:t xml:space="preserve">tend vers le réel</w:t>
      </w:r>
      <w:r>
        <w:t xml:space="preserve"> </w:t>
      </w:r>
      <m:oMath>
        <m:r>
          <m:t>6</m:t>
        </m:r>
        <m:r>
          <m:t>a</m:t>
        </m:r>
        <m:r>
          <m:rPr>
            <m:sty m:val="p"/>
          </m:rPr>
          <m:t>+</m:t>
        </m:r>
        <m:r>
          <m:t>2</m:t>
        </m:r>
      </m:oMath>
      <w:r>
        <w:t xml:space="preserve">. Le taux de variation a donc une limite finie :</w:t>
      </w:r>
      <w:r>
        <w:t xml:space="preserve"> </w:t>
      </w:r>
      <m:oMath>
        <m:r>
          <m:t>f</m:t>
        </m:r>
      </m:oMath>
      <w:r>
        <w:t xml:space="preserve"> </w:t>
      </w:r>
      <w:r>
        <w:t xml:space="preserve">est dérivable en</w:t>
      </w:r>
      <w:r>
        <w:t xml:space="preserve"> </w:t>
      </w:r>
      <m:oMath>
        <m:r>
          <m:t>a</m:t>
        </m:r>
      </m:oMath>
      <w:r>
        <w:t xml:space="preserve"> </w:t>
      </w:r>
      <w:r>
        <w:t xml:space="preserve">et</w:t>
      </w:r>
    </w:p>
    <w:p>
      <w:pPr>
        <w:pStyle w:val="BodyText"/>
      </w:pPr>
      <m:oMath>
        <m:r>
          <m:t>f</m:t>
        </m:r>
        <m:r>
          <m:rPr>
            <m:sty m:val="p"/>
          </m:rPr>
          <m:t>′</m:t>
        </m:r>
        <m:d>
          <m:dPr>
            <m:begChr m:val="("/>
            <m:endChr m:val=")"/>
            <m:sepChr m:val=""/>
            <m:grow/>
          </m:dPr>
          <m:e>
            <m:r>
              <m:t>a</m:t>
            </m:r>
          </m:e>
        </m:d>
        <m:r>
          <m:rPr>
            <m:sty m:val="p"/>
          </m:rPr>
          <m:t>=</m:t>
        </m:r>
        <m:r>
          <m:t>6</m:t>
        </m:r>
        <m:r>
          <m:t>a</m:t>
        </m:r>
        <m:r>
          <m:rPr>
            <m:sty m:val="p"/>
          </m:rPr>
          <m:t>+</m:t>
        </m:r>
        <m:r>
          <m:t>2</m:t>
        </m:r>
      </m:oMath>
      <w:r>
        <w:t xml:space="preserve">.</w:t>
      </w:r>
    </w:p>
    <w:p>
      <w:pPr>
        <w:pStyle w:val="BodyText"/>
      </w:pPr>
      <w:r>
        <w:rPr>
          <w:iCs/>
          <w:i/>
        </w:rPr>
        <w:t xml:space="preserve">Barème : 1 point pour le développement et la simplification du numérateur ; 0,5 point pour la simplification par</w:t>
      </w:r>
      <w:r>
        <w:rPr>
          <w:iCs/>
          <w:i/>
        </w:rPr>
        <w:t xml:space="preserve"> </w:t>
      </w:r>
      <m:oMath>
        <m:r>
          <m:t>h</m:t>
        </m:r>
        <m:r>
          <m:rPr>
            <m:sty m:val="p"/>
          </m:rPr>
          <m:t>≠</m:t>
        </m:r>
        <m:r>
          <m:t>0</m:t>
        </m:r>
      </m:oMath>
      <w:r>
        <w:rPr>
          <w:iCs/>
          <w:i/>
        </w:rPr>
        <w:t xml:space="preserve"> </w:t>
      </w:r>
      <w:r>
        <w:rPr>
          <w:iCs/>
          <w:i/>
        </w:rPr>
        <w:t xml:space="preserve">; 0,5 point pour le passage à la limite et la conclusion.</w:t>
      </w:r>
    </w:p>
    <w:bookmarkEnd w:id="27"/>
    <w:bookmarkStart w:id="28" w:name="correction-de-lexercice-2-question-2"/>
    <w:p>
      <w:pPr>
        <w:pStyle w:val="Heading3"/>
      </w:pPr>
      <w:r>
        <w:t xml:space="preserve">Correction de l'exercice 2, question 2</w:t>
      </w:r>
    </w:p>
    <w:p>
      <w:pPr>
        <w:pStyle w:val="FirstParagraph"/>
      </w:pPr>
      <w:r>
        <w:t xml:space="preserve">Question 2 (1,5 points)</w:t>
      </w:r>
    </w:p>
    <w:p>
      <w:pPr>
        <w:pStyle w:val="BodyText"/>
      </w:pPr>
      <m:oMath>
        <m:r>
          <m:t>f</m:t>
        </m:r>
        <m:d>
          <m:dPr>
            <m:begChr m:val="("/>
            <m:endChr m:val=")"/>
            <m:sepChr m:val=""/>
            <m:grow/>
          </m:dPr>
          <m:e>
            <m:r>
              <m:t>2</m:t>
            </m:r>
          </m:e>
        </m:d>
        <m:r>
          <m:rPr>
            <m:sty m:val="p"/>
          </m:rPr>
          <m:t>=</m:t>
        </m:r>
        <m:r>
          <m:t>3</m:t>
        </m:r>
        <m:r>
          <m:rPr>
            <m:sty m:val="p"/>
          </m:rPr>
          <m:t>×</m:t>
        </m:r>
        <m:r>
          <m:t>4</m:t>
        </m:r>
        <m:r>
          <m:rPr>
            <m:sty m:val="p"/>
          </m:rPr>
          <m:t>+</m:t>
        </m:r>
        <m:r>
          <m:t>4</m:t>
        </m:r>
        <m:r>
          <m:rPr>
            <m:sty m:val="p"/>
          </m:rPr>
          <m:t>=</m:t>
        </m:r>
        <m:r>
          <m:t>16</m:t>
        </m:r>
      </m:oMath>
      <w:r>
        <w:t xml:space="preserve"> </w:t>
      </w:r>
      <w:r>
        <w:t xml:space="preserve">et</w:t>
      </w:r>
      <w:r>
        <w:t xml:space="preserve"> </w:t>
      </w:r>
      <m:oMath>
        <m:r>
          <m:t>f</m:t>
        </m:r>
        <m:r>
          <m:rPr>
            <m:sty m:val="p"/>
          </m:rPr>
          <m:t>′</m:t>
        </m:r>
        <m:d>
          <m:dPr>
            <m:begChr m:val="("/>
            <m:endChr m:val=")"/>
            <m:sepChr m:val=""/>
            <m:grow/>
          </m:dPr>
          <m:e>
            <m:r>
              <m:t>2</m:t>
            </m:r>
          </m:e>
        </m:d>
        <m:r>
          <m:rPr>
            <m:sty m:val="p"/>
          </m:rPr>
          <m:t>=</m:t>
        </m:r>
        <m:r>
          <m:t>6</m:t>
        </m:r>
        <m:r>
          <m:rPr>
            <m:sty m:val="p"/>
          </m:rPr>
          <m:t>×</m:t>
        </m:r>
        <m:r>
          <m:t>2</m:t>
        </m:r>
        <m:r>
          <m:rPr>
            <m:sty m:val="p"/>
          </m:rPr>
          <m:t>+</m:t>
        </m:r>
        <m:r>
          <m:t>2</m:t>
        </m:r>
        <m:r>
          <m:rPr>
            <m:sty m:val="p"/>
          </m:rPr>
          <m:t>=</m:t>
        </m:r>
        <m:r>
          <m:t>14</m:t>
        </m:r>
      </m:oMath>
      <w:r>
        <w:t xml:space="preserve">.</w:t>
      </w:r>
    </w:p>
    <w:p>
      <w:pPr>
        <w:pStyle w:val="BodyText"/>
      </w:pPr>
      <m:oMath>
        <m:r>
          <m:t>T</m:t>
        </m:r>
      </m:oMath>
      <w:r>
        <w:t xml:space="preserve"> </w:t>
      </w:r>
      <w:r>
        <w:t xml:space="preserve">:</w:t>
      </w:r>
      <w:r>
        <w:t xml:space="preserve"> </w:t>
      </w:r>
      <m:oMath>
        <m:r>
          <m:t>y</m:t>
        </m:r>
        <m:r>
          <m:rPr>
            <m:sty m:val="p"/>
          </m:rPr>
          <m:t>=</m:t>
        </m:r>
        <m:r>
          <m:t>f</m:t>
        </m:r>
        <m:r>
          <m:rPr>
            <m:sty m:val="p"/>
          </m:rPr>
          <m:t>′</m:t>
        </m:r>
        <m:d>
          <m:dPr>
            <m:begChr m:val="("/>
            <m:endChr m:val=")"/>
            <m:sepChr m:val=""/>
            <m:grow/>
          </m:dPr>
          <m:e>
            <m:r>
              <m:t>2</m:t>
            </m:r>
          </m:e>
        </m:d>
        <m:d>
          <m:dPr>
            <m:begChr m:val="("/>
            <m:endChr m:val=")"/>
            <m:sepChr m:val=""/>
            <m:grow/>
          </m:dPr>
          <m:e>
            <m:r>
              <m:t>x</m:t>
            </m:r>
            <m:r>
              <m:rPr>
                <m:sty m:val="p"/>
              </m:rPr>
              <m:t>−</m:t>
            </m:r>
            <m:r>
              <m:t>2</m:t>
            </m:r>
          </m:e>
        </m:d>
        <m:r>
          <m:rPr>
            <m:sty m:val="p"/>
          </m:rPr>
          <m:t>+</m:t>
        </m:r>
        <m:r>
          <m:t>f</m:t>
        </m:r>
        <m:d>
          <m:dPr>
            <m:begChr m:val="("/>
            <m:endChr m:val=")"/>
            <m:sepChr m:val=""/>
            <m:grow/>
          </m:dPr>
          <m:e>
            <m:r>
              <m:t>2</m:t>
            </m:r>
          </m:e>
        </m:d>
        <m:r>
          <m:rPr>
            <m:sty m:val="p"/>
          </m:rPr>
          <m:t>=</m:t>
        </m:r>
        <m:r>
          <m:t>14</m:t>
        </m:r>
        <m:d>
          <m:dPr>
            <m:begChr m:val="("/>
            <m:endChr m:val=")"/>
            <m:sepChr m:val=""/>
            <m:grow/>
          </m:dPr>
          <m:e>
            <m:r>
              <m:t>x</m:t>
            </m:r>
            <m:r>
              <m:rPr>
                <m:sty m:val="p"/>
              </m:rPr>
              <m:t>−</m:t>
            </m:r>
            <m:r>
              <m:t>2</m:t>
            </m:r>
          </m:e>
        </m:d>
        <m:r>
          <m:rPr>
            <m:sty m:val="p"/>
          </m:rPr>
          <m:t>+</m:t>
        </m:r>
        <m:r>
          <m:t>16</m:t>
        </m:r>
        <m:r>
          <m:rPr>
            <m:sty m:val="p"/>
          </m:rPr>
          <m:t>=</m:t>
        </m:r>
        <m:r>
          <m:t>14</m:t>
        </m:r>
        <m:r>
          <m:t>x</m:t>
        </m:r>
        <m:r>
          <m:rPr>
            <m:sty m:val="p"/>
          </m:rPr>
          <m:t>−</m:t>
        </m:r>
        <m:r>
          <m:t>28</m:t>
        </m:r>
        <m:r>
          <m:rPr>
            <m:sty m:val="p"/>
          </m:rPr>
          <m:t>+</m:t>
        </m:r>
        <m:r>
          <m:t>16</m:t>
        </m:r>
      </m:oMath>
      <w:r>
        <w:t xml:space="preserve">.</w:t>
      </w:r>
    </w:p>
    <w:p>
      <w:pPr>
        <w:pStyle w:val="BodyText"/>
      </w:pPr>
      <m:oMath>
        <m:r>
          <m:t>T</m:t>
        </m:r>
      </m:oMath>
      <w:r>
        <w:t xml:space="preserve"> </w:t>
      </w:r>
      <w:r>
        <w:t xml:space="preserve">a pour équation</w:t>
      </w:r>
      <w:r>
        <w:t xml:space="preserve"> </w:t>
      </w:r>
      <m:oMath>
        <m:r>
          <m:t>y</m:t>
        </m:r>
        <m:r>
          <m:rPr>
            <m:sty m:val="p"/>
          </m:rPr>
          <m:t>=</m:t>
        </m:r>
        <m:r>
          <m:t>14</m:t>
        </m:r>
        <m:r>
          <m:t>x</m:t>
        </m:r>
        <m:r>
          <m:rPr>
            <m:sty m:val="p"/>
          </m:rPr>
          <m:t>−</m:t>
        </m:r>
        <m:r>
          <m:t>12</m:t>
        </m:r>
      </m:oMath>
      <w:r>
        <w:t xml:space="preserve">.</w:t>
      </w:r>
    </w:p>
    <w:p>
      <w:pPr>
        <w:pStyle w:val="BodyText"/>
      </w:pPr>
      <w:r>
        <w:rPr>
          <w:iCs/>
          <w:i/>
        </w:rPr>
        <w:t xml:space="preserve">Barème : 0,5 point pour</w:t>
      </w:r>
      <w:r>
        <w:rPr>
          <w:iCs/>
          <w:i/>
        </w:rPr>
        <w:t xml:space="preserve"> </w:t>
      </w:r>
      <m:oMath>
        <m:r>
          <m:t>f</m:t>
        </m:r>
        <m:d>
          <m:dPr>
            <m:begChr m:val="("/>
            <m:endChr m:val=")"/>
            <m:sepChr m:val=""/>
            <m:grow/>
          </m:dPr>
          <m:e>
            <m:r>
              <m:t>2</m:t>
            </m:r>
          </m:e>
        </m:d>
      </m:oMath>
      <w:r>
        <w:rPr>
          <w:iCs/>
          <w:i/>
        </w:rPr>
        <w:t xml:space="preserve"> </w:t>
      </w:r>
      <w:r>
        <w:rPr>
          <w:iCs/>
          <w:i/>
        </w:rPr>
        <w:t xml:space="preserve">et</w:t>
      </w:r>
      <w:r>
        <w:rPr>
          <w:iCs/>
          <w:i/>
        </w:rPr>
        <w:t xml:space="preserve"> </w:t>
      </w:r>
      <m:oMath>
        <m:r>
          <m:t>f</m:t>
        </m:r>
        <m:r>
          <m:rPr>
            <m:sty m:val="p"/>
          </m:rPr>
          <m:t>′</m:t>
        </m:r>
        <m:d>
          <m:dPr>
            <m:begChr m:val="("/>
            <m:endChr m:val=")"/>
            <m:sepChr m:val=""/>
            <m:grow/>
          </m:dPr>
          <m:e>
            <m:r>
              <m:t>2</m:t>
            </m:r>
          </m:e>
        </m:d>
      </m:oMath>
      <w:r>
        <w:rPr>
          <w:iCs/>
          <w:i/>
        </w:rPr>
        <w:t xml:space="preserve"> </w:t>
      </w:r>
      <w:r>
        <w:rPr>
          <w:iCs/>
          <w:i/>
        </w:rPr>
        <w:t xml:space="preserve">; 0,5 point pour la formule de la tangente ; 0,5 point pour l'équation réduite.</w:t>
      </w:r>
    </w:p>
    <w:bookmarkEnd w:id="28"/>
    <w:bookmarkStart w:id="29" w:name="correction-de-lexercice-2-question-3"/>
    <w:p>
      <w:pPr>
        <w:pStyle w:val="Heading3"/>
      </w:pPr>
      <w:r>
        <w:t xml:space="preserve">Correction de l'exercice 2, question 3</w:t>
      </w:r>
    </w:p>
    <w:p>
      <w:pPr>
        <w:pStyle w:val="FirstParagraph"/>
      </w:pPr>
      <w:r>
        <w:t xml:space="preserve">Question 3 (1,5 points)</w:t>
      </w:r>
    </w:p>
    <w:p>
      <w:pPr>
        <w:pStyle w:val="BodyText"/>
      </w:pPr>
      <w:r>
        <w:t xml:space="preserve">Deux droites sont parallèles si et seulement si elles ont le même coefficient directeur. Il faut donc</w:t>
      </w:r>
      <w:r>
        <w:t xml:space="preserve"> </w:t>
      </w:r>
      <m:oMath>
        <m:r>
          <m:t>f</m:t>
        </m:r>
        <m:r>
          <m:rPr>
            <m:sty m:val="p"/>
          </m:rPr>
          <m:t>′</m:t>
        </m:r>
        <m:d>
          <m:dPr>
            <m:begChr m:val="("/>
            <m:endChr m:val=")"/>
            <m:sepChr m:val=""/>
            <m:grow/>
          </m:dPr>
          <m:e>
            <m:r>
              <m:t>a</m:t>
            </m:r>
          </m:e>
        </m:d>
        <m:r>
          <m:rPr>
            <m:sty m:val="p"/>
          </m:rPr>
          <m:t>=</m:t>
        </m:r>
        <m:r>
          <m:rPr>
            <m:sty m:val="p"/>
          </m:rPr>
          <m:t>−</m:t>
        </m:r>
        <m:r>
          <m:t>4</m:t>
        </m:r>
      </m:oMath>
      <w:r>
        <w:t xml:space="preserve">, soit</w:t>
      </w:r>
      <w:r>
        <w:t xml:space="preserve"> </w:t>
      </w:r>
      <m:oMath>
        <m:r>
          <m:t>6</m:t>
        </m:r>
        <m:r>
          <m:t>a</m:t>
        </m:r>
        <m:r>
          <m:rPr>
            <m:sty m:val="p"/>
          </m:rPr>
          <m:t>+</m:t>
        </m:r>
        <m:r>
          <m:t>2</m:t>
        </m:r>
        <m:r>
          <m:rPr>
            <m:sty m:val="p"/>
          </m:rPr>
          <m:t>=</m:t>
        </m:r>
        <m:r>
          <m:rPr>
            <m:sty m:val="p"/>
          </m:rPr>
          <m:t>−</m:t>
        </m:r>
        <m:r>
          <m:t>4</m:t>
        </m:r>
      </m:oMath>
      <w:r>
        <w:t xml:space="preserve">, soit</w:t>
      </w:r>
      <w:r>
        <w:t xml:space="preserve"> </w:t>
      </w:r>
      <m:oMath>
        <m:r>
          <m:t>a</m:t>
        </m:r>
        <m:r>
          <m:rPr>
            <m:sty m:val="p"/>
          </m:rPr>
          <m:t>=</m:t>
        </m:r>
        <m:r>
          <m:rPr>
            <m:sty m:val="p"/>
          </m:rPr>
          <m:t>−</m:t>
        </m:r>
        <m:r>
          <m:t>1</m:t>
        </m:r>
      </m:oMath>
      <w:r>
        <w:t xml:space="preserve">.</w:t>
      </w:r>
    </w:p>
    <w:p>
      <w:pPr>
        <w:pStyle w:val="BodyText"/>
      </w:pPr>
      <m:oMath>
        <m:r>
          <m:t>f</m:t>
        </m:r>
        <m:d>
          <m:dPr>
            <m:begChr m:val="("/>
            <m:endChr m:val=")"/>
            <m:sepChr m:val=""/>
            <m:grow/>
          </m:dPr>
          <m:e>
            <m:r>
              <m:rPr>
                <m:sty m:val="p"/>
              </m:rPr>
              <m:t>−</m:t>
            </m:r>
            <m:r>
              <m:t>1</m:t>
            </m:r>
          </m:e>
        </m:d>
        <m:r>
          <m:rPr>
            <m:sty m:val="p"/>
          </m:rPr>
          <m:t>=</m:t>
        </m:r>
        <m:r>
          <m:t>3</m:t>
        </m:r>
        <m:r>
          <m:rPr>
            <m:sty m:val="p"/>
          </m:rPr>
          <m:t>−</m:t>
        </m:r>
        <m:r>
          <m:t>2</m:t>
        </m:r>
        <m:r>
          <m:rPr>
            <m:sty m:val="p"/>
          </m:rPr>
          <m:t>=</m:t>
        </m:r>
        <m:r>
          <m:t>1</m:t>
        </m:r>
      </m:oMath>
      <w:r>
        <w:t xml:space="preserve"> </w:t>
      </w:r>
      <w:r>
        <w:t xml:space="preserve">et</w:t>
      </w:r>
      <w:r>
        <w:t xml:space="preserve"> </w:t>
      </w:r>
      <m:oMath>
        <m:r>
          <m:t>f</m:t>
        </m:r>
        <m:r>
          <m:rPr>
            <m:sty m:val="p"/>
          </m:rPr>
          <m:t>′</m:t>
        </m:r>
        <m:d>
          <m:dPr>
            <m:begChr m:val="("/>
            <m:endChr m:val=")"/>
            <m:sepChr m:val=""/>
            <m:grow/>
          </m:dPr>
          <m:e>
            <m:r>
              <m:rPr>
                <m:sty m:val="p"/>
              </m:rPr>
              <m:t>−</m:t>
            </m:r>
            <m:r>
              <m:t>1</m:t>
            </m:r>
          </m:e>
        </m:d>
        <m:r>
          <m:rPr>
            <m:sty m:val="p"/>
          </m:rPr>
          <m:t>=</m:t>
        </m:r>
        <m:r>
          <m:rPr>
            <m:sty m:val="p"/>
          </m:rPr>
          <m:t>−</m:t>
        </m:r>
        <m:r>
          <m:t>4</m:t>
        </m:r>
      </m:oMath>
      <w:r>
        <w:t xml:space="preserve"> </w:t>
      </w:r>
      <w:r>
        <w:t xml:space="preserve">: la tangente est</w:t>
      </w:r>
      <w:r>
        <w:t xml:space="preserve"> </w:t>
      </w:r>
      <m:oMath>
        <m:r>
          <m:t>y</m:t>
        </m:r>
        <m:r>
          <m:rPr>
            <m:sty m:val="p"/>
          </m:rPr>
          <m:t>=</m:t>
        </m:r>
        <m:r>
          <m:rPr>
            <m:sty m:val="p"/>
          </m:rPr>
          <m:t>−</m:t>
        </m:r>
        <m:r>
          <m:t>4</m:t>
        </m:r>
        <m:d>
          <m:dPr>
            <m:begChr m:val="("/>
            <m:endChr m:val=")"/>
            <m:sepChr m:val=""/>
            <m:grow/>
          </m:dPr>
          <m:e>
            <m:r>
              <m:t>x</m:t>
            </m:r>
            <m:r>
              <m:rPr>
                <m:sty m:val="p"/>
              </m:rPr>
              <m:t>+</m:t>
            </m:r>
            <m:r>
              <m:t>1</m:t>
            </m:r>
          </m:e>
        </m:d>
        <m:r>
          <m:rPr>
            <m:sty m:val="p"/>
          </m:rPr>
          <m:t>+</m:t>
        </m:r>
        <m:r>
          <m:t>1</m:t>
        </m:r>
        <m:r>
          <m:rPr>
            <m:sty m:val="p"/>
          </m:rPr>
          <m:t>=</m:t>
        </m:r>
        <m:r>
          <m:rPr>
            <m:sty m:val="p"/>
          </m:rPr>
          <m:t>−</m:t>
        </m:r>
        <m:r>
          <m:t>4</m:t>
        </m:r>
        <m:r>
          <m:t>x</m:t>
        </m:r>
        <m:r>
          <m:rPr>
            <m:sty m:val="p"/>
          </m:rPr>
          <m:t>−</m:t>
        </m:r>
        <m:r>
          <m:t>3</m:t>
        </m:r>
      </m:oMath>
      <w:r>
        <w:t xml:space="preserve">.</w:t>
      </w:r>
    </w:p>
    <w:p>
      <w:pPr>
        <w:pStyle w:val="BodyText"/>
      </w:pPr>
      <w:r>
        <w:t xml:space="preserve">Oui : au point d'abscisse</w:t>
      </w:r>
      <w:r>
        <w:t xml:space="preserve"> </w:t>
      </w:r>
      <m:oMath>
        <m:r>
          <m:rPr>
            <m:sty m:val="p"/>
          </m:rPr>
          <m:t>−</m:t>
        </m:r>
        <m:r>
          <m:t>1</m:t>
        </m:r>
      </m:oMath>
      <w:r>
        <w:t xml:space="preserve">, la tangente a pour équation</w:t>
      </w:r>
      <w:r>
        <w:t xml:space="preserve"> </w:t>
      </w:r>
      <m:oMath>
        <m:r>
          <m:t>y</m:t>
        </m:r>
        <m:r>
          <m:rPr>
            <m:sty m:val="p"/>
          </m:rPr>
          <m:t>=</m:t>
        </m:r>
        <m:r>
          <m:rPr>
            <m:sty m:val="p"/>
          </m:rPr>
          <m:t>−</m:t>
        </m:r>
        <m:r>
          <m:t>4</m:t>
        </m:r>
        <m:r>
          <m:t>x</m:t>
        </m:r>
        <m:r>
          <m:rPr>
            <m:sty m:val="p"/>
          </m:rPr>
          <m:t>−</m:t>
        </m:r>
        <m:r>
          <m:t>3</m:t>
        </m:r>
      </m:oMath>
      <w:r>
        <w:t xml:space="preserve">.</w:t>
      </w:r>
    </w:p>
    <w:p>
      <w:pPr>
        <w:pStyle w:val="BodyText"/>
      </w:pPr>
      <w:r>
        <w:rPr>
          <w:iCs/>
          <w:i/>
        </w:rPr>
        <w:t xml:space="preserve">Barème : 0,5 point pour la condition</w:t>
      </w:r>
      <w:r>
        <w:rPr>
          <w:iCs/>
          <w:i/>
        </w:rPr>
        <w:t xml:space="preserve"> </w:t>
      </w:r>
      <m:oMath>
        <m:r>
          <m:t>f</m:t>
        </m:r>
        <m:r>
          <m:rPr>
            <m:sty m:val="p"/>
          </m:rPr>
          <m:t>′</m:t>
        </m:r>
        <m:d>
          <m:dPr>
            <m:begChr m:val="("/>
            <m:endChr m:val=")"/>
            <m:sepChr m:val=""/>
            <m:grow/>
          </m:dPr>
          <m:e>
            <m:r>
              <m:t>a</m:t>
            </m:r>
          </m:e>
        </m:d>
        <m:r>
          <m:rPr>
            <m:sty m:val="p"/>
          </m:rPr>
          <m:t>=</m:t>
        </m:r>
        <m:r>
          <m:rPr>
            <m:sty m:val="p"/>
          </m:rPr>
          <m:t>−</m:t>
        </m:r>
        <m:r>
          <m:t>4</m:t>
        </m:r>
      </m:oMath>
      <w:r>
        <w:rPr>
          <w:iCs/>
          <w:i/>
        </w:rPr>
        <w:t xml:space="preserve"> </w:t>
      </w:r>
      <w:r>
        <w:rPr>
          <w:iCs/>
          <w:i/>
        </w:rPr>
        <w:t xml:space="preserve">(même pente) ; 0,5 point pour la résolution</w:t>
      </w:r>
      <w:r>
        <w:rPr>
          <w:iCs/>
          <w:i/>
        </w:rPr>
        <w:t xml:space="preserve"> </w:t>
      </w:r>
      <m:oMath>
        <m:r>
          <m:t>a</m:t>
        </m:r>
        <m:r>
          <m:rPr>
            <m:sty m:val="p"/>
          </m:rPr>
          <m:t>=</m:t>
        </m:r>
        <m:r>
          <m:rPr>
            <m:sty m:val="p"/>
          </m:rPr>
          <m:t>−</m:t>
        </m:r>
        <m:r>
          <m:t>1</m:t>
        </m:r>
      </m:oMath>
      <w:r>
        <w:rPr>
          <w:iCs/>
          <w:i/>
        </w:rPr>
        <w:t xml:space="preserve"> </w:t>
      </w:r>
      <w:r>
        <w:rPr>
          <w:iCs/>
          <w:i/>
        </w:rPr>
        <w:t xml:space="preserve">; 0,5 point pour l'équation de la tangente.</w:t>
      </w:r>
    </w:p>
    <w:bookmarkEnd w:id="29"/>
    <w:bookmarkStart w:id="30" w:name="correction-de-lexercice-3-question-1"/>
    <w:p>
      <w:pPr>
        <w:pStyle w:val="Heading3"/>
      </w:pPr>
      <w:r>
        <w:t xml:space="preserve">Correction de l'exercice 3, question 1</w:t>
      </w:r>
    </w:p>
    <w:p>
      <w:pPr>
        <w:pStyle w:val="FirstParagraph"/>
      </w:pPr>
      <w:r>
        <w:t xml:space="preserve">Question 1 (2 points)</w:t>
      </w:r>
    </w:p>
    <w:p>
      <w:pPr>
        <w:pStyle w:val="BodyText"/>
      </w:pPr>
      <m:oMath>
        <m:r>
          <m:t>f</m:t>
        </m:r>
        <m:r>
          <m:rPr>
            <m:sty m:val="p"/>
          </m:rPr>
          <m:t>=</m:t>
        </m:r>
        <m:f>
          <m:fPr>
            <m:type m:val="bar"/>
          </m:fPr>
          <m:num>
            <m:r>
              <m:t>u</m:t>
            </m:r>
          </m:num>
          <m:den>
            <m:r>
              <m:t>v</m:t>
            </m:r>
          </m:den>
        </m:f>
      </m:oMath>
      <w:r>
        <w:t xml:space="preserve"> </w:t>
      </w:r>
      <w:r>
        <w:t xml:space="preserve">avec</w:t>
      </w:r>
      <w:r>
        <w:t xml:space="preserve"> </w:t>
      </w:r>
      <m:oMath>
        <m:r>
          <m:t>u</m:t>
        </m:r>
        <m:d>
          <m:dPr>
            <m:begChr m:val="("/>
            <m:endChr m:val=")"/>
            <m:sepChr m:val=""/>
            <m:grow/>
          </m:dPr>
          <m:e>
            <m:r>
              <m:t>x</m:t>
            </m:r>
          </m:e>
        </m:d>
        <m:r>
          <m:rPr>
            <m:sty m:val="p"/>
          </m:rPr>
          <m:t>=</m:t>
        </m:r>
        <m:sSup>
          <m:e>
            <m:r>
              <m:t>x</m:t>
            </m:r>
          </m:e>
          <m:sup>
            <m:r>
              <m:t>2</m:t>
            </m:r>
          </m:sup>
        </m:sSup>
        <m:r>
          <m:rPr>
            <m:sty m:val="p"/>
          </m:rPr>
          <m:t>−</m:t>
        </m:r>
        <m:r>
          <m:t>3</m:t>
        </m:r>
      </m:oMath>
      <w:r>
        <w:t xml:space="preserve">,</w:t>
      </w:r>
      <w:r>
        <w:t xml:space="preserve"> </w:t>
      </w:r>
      <m:oMath>
        <m:r>
          <m:t>u</m:t>
        </m:r>
        <m:r>
          <m:rPr>
            <m:sty m:val="p"/>
          </m:rPr>
          <m:t>′</m:t>
        </m:r>
        <m:d>
          <m:dPr>
            <m:begChr m:val="("/>
            <m:endChr m:val=")"/>
            <m:sepChr m:val=""/>
            <m:grow/>
          </m:dPr>
          <m:e>
            <m:r>
              <m:t>x</m:t>
            </m:r>
          </m:e>
        </m:d>
        <m:r>
          <m:rPr>
            <m:sty m:val="p"/>
          </m:rPr>
          <m:t>=</m:t>
        </m:r>
        <m:r>
          <m:t>2</m:t>
        </m:r>
        <m:r>
          <m:t>x</m:t>
        </m:r>
      </m:oMath>
      <w:r>
        <w:t xml:space="preserve">,</w:t>
      </w:r>
      <w:r>
        <w:t xml:space="preserve"> </w:t>
      </w:r>
      <m:oMath>
        <m:r>
          <m:t>v</m:t>
        </m:r>
        <m:d>
          <m:dPr>
            <m:begChr m:val="("/>
            <m:endChr m:val=")"/>
            <m:sepChr m:val=""/>
            <m:grow/>
          </m:dPr>
          <m:e>
            <m:r>
              <m:t>x</m:t>
            </m:r>
          </m:e>
        </m:d>
        <m:r>
          <m:rPr>
            <m:sty m:val="p"/>
          </m:rPr>
          <m:t>=</m:t>
        </m:r>
        <m:r>
          <m:t>x</m:t>
        </m:r>
        <m:r>
          <m:rPr>
            <m:sty m:val="p"/>
          </m:rPr>
          <m:t>−</m:t>
        </m:r>
        <m:r>
          <m:t>2</m:t>
        </m:r>
      </m:oMath>
      <w:r>
        <w:t xml:space="preserve">,</w:t>
      </w:r>
      <w:r>
        <w:t xml:space="preserve"> </w:t>
      </w:r>
      <m:oMath>
        <m:r>
          <m:t>v</m:t>
        </m:r>
        <m:r>
          <m:rPr>
            <m:sty m:val="p"/>
          </m:rPr>
          <m:t>′</m:t>
        </m:r>
        <m:d>
          <m:dPr>
            <m:begChr m:val="("/>
            <m:endChr m:val=")"/>
            <m:sepChr m:val=""/>
            <m:grow/>
          </m:dPr>
          <m:e>
            <m:r>
              <m:t>x</m:t>
            </m:r>
          </m:e>
        </m:d>
        <m:r>
          <m:rPr>
            <m:sty m:val="p"/>
          </m:rPr>
          <m:t>=</m:t>
        </m:r>
        <m:r>
          <m:t>1</m:t>
        </m:r>
      </m:oMath>
      <w:r>
        <w:t xml:space="preserve"> </w:t>
      </w:r>
      <w:r>
        <w:t xml:space="preserve">;</w:t>
      </w:r>
      <w:r>
        <w:t xml:space="preserve"> </w:t>
      </w:r>
      <m:oMath>
        <m:r>
          <m:t>v</m:t>
        </m:r>
      </m:oMath>
      <w:r>
        <w:t xml:space="preserve"> </w:t>
      </w:r>
      <w:r>
        <w:t xml:space="preserve">ne s'annule pas sur</w:t>
      </w:r>
      <w:r>
        <w:t xml:space="preserve"> </w:t>
      </w:r>
      <m:oMath>
        <m:r>
          <m:t>I</m:t>
        </m:r>
      </m:oMath>
      <w:r>
        <w:t xml:space="preserve">, donc</w:t>
      </w:r>
      <w:r>
        <w:t xml:space="preserve"> </w:t>
      </w:r>
      <m:oMath>
        <m:r>
          <m:t>f</m:t>
        </m:r>
      </m:oMath>
      <w:r>
        <w:t xml:space="preserve"> </w:t>
      </w:r>
      <w:r>
        <w:t xml:space="preserve">est dérivable sur</w:t>
      </w:r>
      <w:r>
        <w:t xml:space="preserve"> </w:t>
      </w:r>
      <m:oMath>
        <m:r>
          <m:t>I</m:t>
        </m:r>
      </m:oMath>
      <w:r>
        <w:t xml:space="preserve"> </w:t>
      </w:r>
      <w:r>
        <w:t xml:space="preserve">et</w:t>
      </w:r>
    </w:p>
    <w:p>
      <w:pPr>
        <w:pStyle w:val="BodyText"/>
      </w:pPr>
      <m:oMath>
        <m:r>
          <m:t>f</m:t>
        </m:r>
        <m:r>
          <m:rPr>
            <m:sty m:val="p"/>
          </m:rPr>
          <m:t>′</m:t>
        </m:r>
        <m:d>
          <m:dPr>
            <m:begChr m:val="("/>
            <m:endChr m:val=")"/>
            <m:sepChr m:val=""/>
            <m:grow/>
          </m:dPr>
          <m:e>
            <m:r>
              <m:t>x</m:t>
            </m:r>
          </m:e>
        </m:d>
        <m:r>
          <m:rPr>
            <m:sty m:val="p"/>
          </m:rPr>
          <m:t>=</m:t>
        </m:r>
        <m:f>
          <m:fPr>
            <m:type m:val="bar"/>
          </m:fPr>
          <m:num>
            <m:r>
              <m:t>2</m:t>
            </m:r>
            <m:r>
              <m:t>x</m:t>
            </m:r>
            <m:d>
              <m:dPr>
                <m:begChr m:val="("/>
                <m:endChr m:val=")"/>
                <m:sepChr m:val=""/>
                <m:grow/>
              </m:dPr>
              <m:e>
                <m:r>
                  <m:t>x</m:t>
                </m:r>
                <m:r>
                  <m:rPr>
                    <m:sty m:val="p"/>
                  </m:rPr>
                  <m:t>−</m:t>
                </m:r>
                <m:r>
                  <m:t>2</m:t>
                </m:r>
              </m:e>
            </m:d>
            <m:r>
              <m:rPr>
                <m:sty m:val="p"/>
              </m:rPr>
              <m:t>−</m:t>
            </m:r>
            <m:d>
              <m:dPr>
                <m:begChr m:val="("/>
                <m:endChr m:val=")"/>
                <m:sepChr m:val=""/>
                <m:grow/>
              </m:dPr>
              <m:e>
                <m:sSup>
                  <m:e>
                    <m:r>
                      <m:t>x</m:t>
                    </m:r>
                  </m:e>
                  <m:sup>
                    <m:r>
                      <m:t>2</m:t>
                    </m:r>
                  </m:sup>
                </m:sSup>
                <m:r>
                  <m:rPr>
                    <m:sty m:val="p"/>
                  </m:rPr>
                  <m:t>−</m:t>
                </m:r>
                <m:r>
                  <m:t>3</m:t>
                </m:r>
              </m:e>
            </m:d>
            <m:r>
              <m:rPr>
                <m:sty m:val="p"/>
              </m:rPr>
              <m:t>×</m:t>
            </m:r>
            <m:r>
              <m:t>1</m:t>
            </m:r>
          </m:num>
          <m:den>
            <m:sSup>
              <m:e>
                <m:d>
                  <m:dPr>
                    <m:begChr m:val="("/>
                    <m:endChr m:val=")"/>
                    <m:sepChr m:val=""/>
                    <m:grow/>
                  </m:dPr>
                  <m:e>
                    <m:r>
                      <m:t>x</m:t>
                    </m:r>
                    <m:r>
                      <m:rPr>
                        <m:sty m:val="p"/>
                      </m:rPr>
                      <m:t>−</m:t>
                    </m:r>
                    <m:r>
                      <m:t>2</m:t>
                    </m:r>
                  </m:e>
                </m:d>
              </m:e>
              <m:sup>
                <m:r>
                  <m:t>2</m:t>
                </m:r>
              </m:sup>
            </m:sSup>
          </m:den>
        </m:f>
        <m:r>
          <m:rPr>
            <m:sty m:val="p"/>
          </m:rPr>
          <m:t>=</m:t>
        </m:r>
        <m:f>
          <m:fPr>
            <m:type m:val="bar"/>
          </m:fPr>
          <m:num>
            <m:r>
              <m:t>2</m:t>
            </m:r>
            <m:sSup>
              <m:e>
                <m:r>
                  <m:t>x</m:t>
                </m:r>
              </m:e>
              <m:sup>
                <m:r>
                  <m:t>2</m:t>
                </m:r>
              </m:sup>
            </m:sSup>
            <m:r>
              <m:rPr>
                <m:sty m:val="p"/>
              </m:rPr>
              <m:t>−</m:t>
            </m:r>
            <m:r>
              <m:t>4</m:t>
            </m:r>
            <m:r>
              <m:t>x</m:t>
            </m:r>
            <m:r>
              <m:rPr>
                <m:sty m:val="p"/>
              </m:rPr>
              <m:t>−</m:t>
            </m:r>
            <m:sSup>
              <m:e>
                <m:r>
                  <m:t>x</m:t>
                </m:r>
              </m:e>
              <m:sup>
                <m:r>
                  <m:t>2</m:t>
                </m:r>
              </m:sup>
            </m:sSup>
            <m:r>
              <m:rPr>
                <m:sty m:val="p"/>
              </m:rPr>
              <m:t>+</m:t>
            </m:r>
            <m:r>
              <m:t>3</m:t>
            </m:r>
          </m:num>
          <m:den>
            <m:sSup>
              <m:e>
                <m:d>
                  <m:dPr>
                    <m:begChr m:val="("/>
                    <m:endChr m:val=")"/>
                    <m:sepChr m:val=""/>
                    <m:grow/>
                  </m:dPr>
                  <m:e>
                    <m:r>
                      <m:t>x</m:t>
                    </m:r>
                    <m:r>
                      <m:rPr>
                        <m:sty m:val="p"/>
                      </m:rPr>
                      <m:t>−</m:t>
                    </m:r>
                    <m:r>
                      <m:t>2</m:t>
                    </m:r>
                  </m:e>
                </m:d>
              </m:e>
              <m:sup>
                <m:r>
                  <m:t>2</m:t>
                </m:r>
              </m:sup>
            </m:sSup>
          </m:den>
        </m:f>
        <m:r>
          <m:rPr>
            <m:sty m:val="p"/>
          </m:rPr>
          <m:t>=</m:t>
        </m:r>
        <m:f>
          <m:fPr>
            <m:type m:val="bar"/>
          </m:fPr>
          <m:num>
            <m:sSup>
              <m:e>
                <m:r>
                  <m:t>x</m:t>
                </m:r>
              </m:e>
              <m:sup>
                <m:r>
                  <m:t>2</m:t>
                </m:r>
              </m:sup>
            </m:sSup>
            <m:r>
              <m:rPr>
                <m:sty m:val="p"/>
              </m:rPr>
              <m:t>−</m:t>
            </m:r>
            <m:r>
              <m:t>4</m:t>
            </m:r>
            <m:r>
              <m:t>x</m:t>
            </m:r>
            <m:r>
              <m:rPr>
                <m:sty m:val="p"/>
              </m:rPr>
              <m:t>+</m:t>
            </m:r>
            <m:r>
              <m:t>3</m:t>
            </m:r>
          </m:num>
          <m:den>
            <m:sSup>
              <m:e>
                <m:d>
                  <m:dPr>
                    <m:begChr m:val="("/>
                    <m:endChr m:val=")"/>
                    <m:sepChr m:val=""/>
                    <m:grow/>
                  </m:dPr>
                  <m:e>
                    <m:r>
                      <m:t>x</m:t>
                    </m:r>
                    <m:r>
                      <m:rPr>
                        <m:sty m:val="p"/>
                      </m:rPr>
                      <m:t>−</m:t>
                    </m:r>
                    <m:r>
                      <m:t>2</m:t>
                    </m:r>
                  </m:e>
                </m:d>
              </m:e>
              <m:sup>
                <m:r>
                  <m:t>2</m:t>
                </m:r>
              </m:sup>
            </m:sSup>
          </m:den>
        </m:f>
      </m:oMath>
      <w:r>
        <w:t xml:space="preserve">.</w:t>
      </w:r>
    </w:p>
    <w:p>
      <w:pPr>
        <w:pStyle w:val="BodyText"/>
      </w:pPr>
      <w:r>
        <w:t xml:space="preserve">Or</w:t>
      </w:r>
      <w:r>
        <w:t xml:space="preserve"> </w:t>
      </w:r>
      <m:oMath>
        <m:d>
          <m:dPr>
            <m:begChr m:val="("/>
            <m:endChr m:val=")"/>
            <m:sepChr m:val=""/>
            <m:grow/>
          </m:dPr>
          <m:e>
            <m:r>
              <m:t>x</m:t>
            </m:r>
            <m:r>
              <m:rPr>
                <m:sty m:val="p"/>
              </m:rPr>
              <m:t>−</m:t>
            </m:r>
            <m:r>
              <m:t>1</m:t>
            </m:r>
          </m:e>
        </m:d>
        <m:d>
          <m:dPr>
            <m:begChr m:val="("/>
            <m:endChr m:val=")"/>
            <m:sepChr m:val=""/>
            <m:grow/>
          </m:dPr>
          <m:e>
            <m:r>
              <m:t>x</m:t>
            </m:r>
            <m:r>
              <m:rPr>
                <m:sty m:val="p"/>
              </m:rPr>
              <m:t>−</m:t>
            </m:r>
            <m:r>
              <m:t>3</m:t>
            </m:r>
          </m:e>
        </m:d>
        <m:r>
          <m:rPr>
            <m:sty m:val="p"/>
          </m:rPr>
          <m:t>=</m:t>
        </m:r>
        <m:sSup>
          <m:e>
            <m:r>
              <m:t>x</m:t>
            </m:r>
          </m:e>
          <m:sup>
            <m:r>
              <m:t>2</m:t>
            </m:r>
          </m:sup>
        </m:sSup>
        <m:r>
          <m:rPr>
            <m:sty m:val="p"/>
          </m:rPr>
          <m:t>−</m:t>
        </m:r>
        <m:r>
          <m:t>3</m:t>
        </m:r>
        <m:r>
          <m:t>x</m:t>
        </m:r>
        <m:r>
          <m:rPr>
            <m:sty m:val="p"/>
          </m:rPr>
          <m:t>−</m:t>
        </m:r>
        <m:r>
          <m:t>x</m:t>
        </m:r>
        <m:r>
          <m:rPr>
            <m:sty m:val="p"/>
          </m:rPr>
          <m:t>+</m:t>
        </m:r>
        <m:r>
          <m:t>3</m:t>
        </m:r>
        <m:r>
          <m:rPr>
            <m:sty m:val="p"/>
          </m:rPr>
          <m:t>=</m:t>
        </m:r>
        <m:sSup>
          <m:e>
            <m:r>
              <m:t>x</m:t>
            </m:r>
          </m:e>
          <m:sup>
            <m:r>
              <m:t>2</m:t>
            </m:r>
          </m:sup>
        </m:sSup>
        <m:r>
          <m:rPr>
            <m:sty m:val="p"/>
          </m:rPr>
          <m:t>−</m:t>
        </m:r>
        <m:r>
          <m:t>4</m:t>
        </m:r>
        <m:r>
          <m:t>x</m:t>
        </m:r>
        <m:r>
          <m:rPr>
            <m:sty m:val="p"/>
          </m:rPr>
          <m:t>+</m:t>
        </m:r>
        <m:r>
          <m:t>3</m:t>
        </m:r>
      </m:oMath>
      <w:r>
        <w:t xml:space="preserve">.</w:t>
      </w:r>
    </w:p>
    <w:p>
      <w:pPr>
        <w:pStyle w:val="BodyText"/>
      </w:pPr>
      <w:r>
        <w:t xml:space="preserve">Donc</w:t>
      </w:r>
      <w:r>
        <w:t xml:space="preserve"> </w:t>
      </w:r>
      <m:oMath>
        <m:r>
          <m:t>f</m:t>
        </m:r>
        <m:r>
          <m:rPr>
            <m:sty m:val="p"/>
          </m:rPr>
          <m:t>′</m:t>
        </m:r>
        <m:d>
          <m:dPr>
            <m:begChr m:val="("/>
            <m:endChr m:val=")"/>
            <m:sepChr m:val=""/>
            <m:grow/>
          </m:dPr>
          <m:e>
            <m:r>
              <m:t>x</m:t>
            </m:r>
          </m:e>
        </m:d>
        <m:r>
          <m:rPr>
            <m:sty m:val="p"/>
          </m:rPr>
          <m:t>=</m:t>
        </m:r>
        <m:f>
          <m:fPr>
            <m:type m:val="bar"/>
          </m:fPr>
          <m:num>
            <m:d>
              <m:dPr>
                <m:begChr m:val="("/>
                <m:endChr m:val=")"/>
                <m:sepChr m:val=""/>
                <m:grow/>
              </m:dPr>
              <m:e>
                <m:r>
                  <m:t>x</m:t>
                </m:r>
                <m:r>
                  <m:rPr>
                    <m:sty m:val="p"/>
                  </m:rPr>
                  <m:t>−</m:t>
                </m:r>
                <m:r>
                  <m:t>1</m:t>
                </m:r>
              </m:e>
            </m:d>
            <m:d>
              <m:dPr>
                <m:begChr m:val="("/>
                <m:endChr m:val=")"/>
                <m:sepChr m:val=""/>
                <m:grow/>
              </m:dPr>
              <m:e>
                <m:r>
                  <m:t>x</m:t>
                </m:r>
                <m:r>
                  <m:rPr>
                    <m:sty m:val="p"/>
                  </m:rPr>
                  <m:t>−</m:t>
                </m:r>
                <m:r>
                  <m:t>3</m:t>
                </m:r>
              </m:e>
            </m:d>
          </m:num>
          <m:den>
            <m:sSup>
              <m:e>
                <m:d>
                  <m:dPr>
                    <m:begChr m:val="("/>
                    <m:endChr m:val=")"/>
                    <m:sepChr m:val=""/>
                    <m:grow/>
                  </m:dPr>
                  <m:e>
                    <m:r>
                      <m:t>x</m:t>
                    </m:r>
                    <m:r>
                      <m:rPr>
                        <m:sty m:val="p"/>
                      </m:rPr>
                      <m:t>−</m:t>
                    </m:r>
                    <m:r>
                      <m:t>2</m:t>
                    </m:r>
                  </m:e>
                </m:d>
              </m:e>
              <m:sup>
                <m:r>
                  <m:t>2</m:t>
                </m:r>
              </m:sup>
            </m:sSup>
          </m:den>
        </m:f>
      </m:oMath>
      <w:r>
        <w:t xml:space="preserve"> </w:t>
      </w:r>
      <w:r>
        <w:t xml:space="preserve">pour tout</w:t>
      </w:r>
      <w:r>
        <w:t xml:space="preserve"> </w:t>
      </w:r>
      <m:oMath>
        <m:r>
          <m:t>x</m:t>
        </m:r>
        <m:r>
          <m:rPr>
            <m:sty m:val="p"/>
          </m:rPr>
          <m:t>∈</m:t>
        </m:r>
        <m:r>
          <m:t>I</m:t>
        </m:r>
      </m:oMath>
      <w:r>
        <w:t xml:space="preserve">.</w:t>
      </w:r>
    </w:p>
    <w:p>
      <w:pPr>
        <w:pStyle w:val="BodyText"/>
      </w:pPr>
      <w:r>
        <w:rPr>
          <w:iCs/>
          <w:i/>
        </w:rPr>
        <w:t xml:space="preserve">Barème : 1 point pour la formule du quotient et le calcul du numérateur ; 0,5 point pour le développement de</w:t>
      </w:r>
      <w:r>
        <w:rPr>
          <w:iCs/>
          <w:i/>
        </w:rPr>
        <w:t xml:space="preserve"> </w:t>
      </w:r>
      <m:oMath>
        <m:d>
          <m:dPr>
            <m:begChr m:val="("/>
            <m:endChr m:val=")"/>
            <m:sepChr m:val=""/>
            <m:grow/>
          </m:dPr>
          <m:e>
            <m:r>
              <m:t>x</m:t>
            </m:r>
            <m:r>
              <m:rPr>
                <m:sty m:val="p"/>
              </m:rPr>
              <m:t>−</m:t>
            </m:r>
            <m:r>
              <m:t>1</m:t>
            </m:r>
          </m:e>
        </m:d>
        <m:d>
          <m:dPr>
            <m:begChr m:val="("/>
            <m:endChr m:val=")"/>
            <m:sepChr m:val=""/>
            <m:grow/>
          </m:dPr>
          <m:e>
            <m:r>
              <m:t>x</m:t>
            </m:r>
            <m:r>
              <m:rPr>
                <m:sty m:val="p"/>
              </m:rPr>
              <m:t>−</m:t>
            </m:r>
            <m:r>
              <m:t>3</m:t>
            </m:r>
          </m:e>
        </m:d>
      </m:oMath>
      <w:r>
        <w:rPr>
          <w:iCs/>
          <w:i/>
        </w:rPr>
        <w:t xml:space="preserve"> </w:t>
      </w:r>
      <w:r>
        <w:rPr>
          <w:iCs/>
          <w:i/>
        </w:rPr>
        <w:t xml:space="preserve">; 0,5 point pour la conclusion.</w:t>
      </w:r>
    </w:p>
    <w:bookmarkEnd w:id="30"/>
    <w:bookmarkStart w:id="31" w:name="correction-de-lexercice-3-question-2"/>
    <w:p>
      <w:pPr>
        <w:pStyle w:val="Heading3"/>
      </w:pPr>
      <w:r>
        <w:t xml:space="preserve">Correction de l'exercice 3, question 2</w:t>
      </w:r>
    </w:p>
    <w:p>
      <w:pPr>
        <w:pStyle w:val="FirstParagraph"/>
      </w:pPr>
      <w:r>
        <w:t xml:space="preserve">Question 2 (2 points)</w:t>
      </w:r>
    </w:p>
    <w:p>
      <w:pPr>
        <w:pStyle w:val="BodyText"/>
      </w:pPr>
      <w:r>
        <w:t xml:space="preserve">Pour</w:t>
      </w:r>
      <w:r>
        <w:t xml:space="preserve"> </w:t>
      </w:r>
      <m:oMath>
        <m:r>
          <m:t>x</m:t>
        </m:r>
        <m:r>
          <m:rPr>
            <m:sty m:val="p"/>
          </m:rPr>
          <m:t>∈</m:t>
        </m:r>
        <m:r>
          <m:t>I</m:t>
        </m:r>
      </m:oMath>
      <w:r>
        <w:t xml:space="preserve"> </w:t>
      </w:r>
      <w:r>
        <w:t xml:space="preserve">:</w:t>
      </w:r>
      <w:r>
        <w:t xml:space="preserve"> </w:t>
      </w:r>
      <m:oMath>
        <m:sSup>
          <m:e>
            <m:d>
              <m:dPr>
                <m:begChr m:val="("/>
                <m:endChr m:val=")"/>
                <m:sepChr m:val=""/>
                <m:grow/>
              </m:dPr>
              <m:e>
                <m:r>
                  <m:t>x</m:t>
                </m:r>
                <m:r>
                  <m:rPr>
                    <m:sty m:val="p"/>
                  </m:rPr>
                  <m:t>−</m:t>
                </m:r>
                <m:r>
                  <m:t>2</m:t>
                </m:r>
              </m:e>
            </m:d>
          </m:e>
          <m:sup>
            <m:r>
              <m:t>2</m:t>
            </m:r>
          </m:sup>
        </m:sSup>
        <m:r>
          <m:rPr>
            <m:sty m:val="p"/>
          </m:rPr>
          <m:t>&gt;</m:t>
        </m:r>
        <m:r>
          <m:t>0</m:t>
        </m:r>
      </m:oMath>
      <w:r>
        <w:t xml:space="preserve"> </w:t>
      </w:r>
      <w:r>
        <w:t xml:space="preserve">et</w:t>
      </w:r>
      <w:r>
        <w:t xml:space="preserve"> </w:t>
      </w:r>
      <m:oMath>
        <m:r>
          <m:t>x</m:t>
        </m:r>
        <m:r>
          <m:rPr>
            <m:sty m:val="p"/>
          </m:rPr>
          <m:t>−</m:t>
        </m:r>
        <m:r>
          <m:t>1</m:t>
        </m:r>
        <m:r>
          <m:rPr>
            <m:sty m:val="p"/>
          </m:rPr>
          <m:t>&gt;</m:t>
        </m:r>
        <m:r>
          <m:t>1</m:t>
        </m:r>
        <m:r>
          <m:rPr>
            <m:sty m:val="p"/>
          </m:rPr>
          <m:t>&gt;</m:t>
        </m:r>
        <m:r>
          <m:t>0</m:t>
        </m:r>
      </m:oMath>
      <w:r>
        <w:t xml:space="preserve">. Le signe de</w:t>
      </w:r>
      <w:r>
        <w:t xml:space="preserve"> </w:t>
      </w:r>
      <m:oMath>
        <m:r>
          <m:t>f</m:t>
        </m:r>
        <m:r>
          <m:rPr>
            <m:sty m:val="p"/>
          </m:rPr>
          <m:t>′</m:t>
        </m:r>
        <m:d>
          <m:dPr>
            <m:begChr m:val="("/>
            <m:endChr m:val=")"/>
            <m:sepChr m:val=""/>
            <m:grow/>
          </m:dPr>
          <m:e>
            <m:r>
              <m:t>x</m:t>
            </m:r>
          </m:e>
        </m:d>
      </m:oMath>
      <w:r>
        <w:t xml:space="preserve"> </w:t>
      </w:r>
      <w:r>
        <w:t xml:space="preserve">est donc celui de</w:t>
      </w:r>
      <w:r>
        <w:t xml:space="preserve"> </w:t>
      </w:r>
      <m:oMath>
        <m:r>
          <m:t>x</m:t>
        </m:r>
        <m:r>
          <m:rPr>
            <m:sty m:val="p"/>
          </m:rPr>
          <m:t>−</m:t>
        </m:r>
        <m:r>
          <m:t>3</m:t>
        </m:r>
      </m:oMath>
      <w:r>
        <w:t xml:space="preserve">.</w:t>
      </w:r>
    </w:p>
    <w:p>
      <w:pPr>
        <w:pStyle w:val="BodyText"/>
      </w:pPr>
      <m:oMath>
        <m:r>
          <m:t>f</m:t>
        </m:r>
        <m:r>
          <m:rPr>
            <m:sty m:val="p"/>
          </m:rPr>
          <m:t>′</m:t>
        </m:r>
        <m:d>
          <m:dPr>
            <m:begChr m:val="("/>
            <m:endChr m:val=")"/>
            <m:sepChr m:val=""/>
            <m:grow/>
          </m:dPr>
          <m:e>
            <m:r>
              <m:t>x</m:t>
            </m:r>
          </m:e>
        </m:d>
        <m:r>
          <m:rPr>
            <m:sty m:val="p"/>
          </m:rPr>
          <m:t>&lt;</m:t>
        </m:r>
        <m:r>
          <m:t>0</m:t>
        </m:r>
      </m:oMath>
      <w:r>
        <w:t xml:space="preserve"> </w:t>
      </w:r>
      <w:r>
        <w:t xml:space="preserve">sur</w:t>
      </w:r>
      <w:r>
        <w:t xml:space="preserve"> </w:t>
      </w:r>
      <m:oMath>
        <m:r>
          <m:rPr>
            <m:sty m:val="p"/>
          </m:rPr>
          <m:t>]</m:t>
        </m:r>
        <m:r>
          <m:t>2</m:t>
        </m:r>
        <m:r>
          <m:t> </m:t>
        </m:r>
        <m:r>
          <m:rPr>
            <m:sty m:val="p"/>
          </m:rPr>
          <m:t>;</m:t>
        </m:r>
        <m:r>
          <m:t> </m:t>
        </m:r>
        <m:r>
          <m:t>3</m:t>
        </m:r>
        <m:r>
          <m:rPr>
            <m:sty m:val="p"/>
          </m:rPr>
          <m:t>[</m:t>
        </m:r>
      </m:oMath>
      <w:r>
        <w:t xml:space="preserve">,</w:t>
      </w:r>
      <w:r>
        <w:t xml:space="preserve"> </w:t>
      </w:r>
      <m:oMath>
        <m:r>
          <m:t>f</m:t>
        </m:r>
        <m:r>
          <m:rPr>
            <m:sty m:val="p"/>
          </m:rPr>
          <m:t>′</m:t>
        </m:r>
        <m:d>
          <m:dPr>
            <m:begChr m:val="("/>
            <m:endChr m:val=")"/>
            <m:sepChr m:val=""/>
            <m:grow/>
          </m:dPr>
          <m:e>
            <m:r>
              <m:t>3</m:t>
            </m:r>
          </m:e>
        </m:d>
        <m:r>
          <m:rPr>
            <m:sty m:val="p"/>
          </m:rPr>
          <m:t>=</m:t>
        </m:r>
        <m:r>
          <m:t>0</m:t>
        </m:r>
      </m:oMath>
      <w:r>
        <w:t xml:space="preserve"> </w:t>
      </w:r>
      <w:r>
        <w:t xml:space="preserve">et</w:t>
      </w:r>
      <w:r>
        <w:t xml:space="preserve"> </w:t>
      </w:r>
      <m:oMath>
        <m:r>
          <m:t>f</m:t>
        </m:r>
        <m:r>
          <m:rPr>
            <m:sty m:val="p"/>
          </m:rPr>
          <m:t>′</m:t>
        </m:r>
        <m:d>
          <m:dPr>
            <m:begChr m:val="("/>
            <m:endChr m:val=")"/>
            <m:sepChr m:val=""/>
            <m:grow/>
          </m:dPr>
          <m:e>
            <m:r>
              <m:t>x</m:t>
            </m:r>
          </m:e>
        </m:d>
        <m:r>
          <m:rPr>
            <m:sty m:val="p"/>
          </m:rPr>
          <m:t>&gt;</m:t>
        </m:r>
        <m:r>
          <m:t>0</m:t>
        </m:r>
      </m:oMath>
      <w:r>
        <w:t xml:space="preserve"> </w:t>
      </w:r>
      <w:r>
        <w:t xml:space="preserve">sur</w:t>
      </w:r>
      <w:r>
        <w:t xml:space="preserve"> </w:t>
      </w:r>
      <m:oMath>
        <m:r>
          <m:rPr>
            <m:sty m:val="p"/>
          </m:rPr>
          <m:t>]</m:t>
        </m:r>
        <m:r>
          <m:t>3</m:t>
        </m:r>
        <m:r>
          <m:t> </m:t>
        </m:r>
        <m:r>
          <m:rPr>
            <m:sty m:val="p"/>
          </m:rPr>
          <m:t>;</m:t>
        </m:r>
        <m:r>
          <m:t> </m:t>
        </m:r>
        <m:r>
          <m:rPr>
            <m:sty m:val="p"/>
          </m:rPr>
          <m:t>+</m:t>
        </m:r>
        <m:r>
          <m:rPr>
            <m:sty m:val="p"/>
          </m:rPr>
          <m:t>∞</m:t>
        </m:r>
        <m:r>
          <m:rPr>
            <m:sty m:val="p"/>
          </m:rPr>
          <m:t>[</m:t>
        </m:r>
      </m:oMath>
      <w:r>
        <w:t xml:space="preserve">. De plus</w:t>
      </w:r>
      <w:r>
        <w:t xml:space="preserve"> </w:t>
      </w:r>
      <m:oMath>
        <m:r>
          <m:t>f</m:t>
        </m:r>
        <m:d>
          <m:dPr>
            <m:begChr m:val="("/>
            <m:endChr m:val=")"/>
            <m:sepChr m:val=""/>
            <m:grow/>
          </m:dPr>
          <m:e>
            <m:r>
              <m:t>3</m:t>
            </m:r>
          </m:e>
        </m:d>
        <m:r>
          <m:rPr>
            <m:sty m:val="p"/>
          </m:rPr>
          <m:t>=</m:t>
        </m:r>
        <m:f>
          <m:fPr>
            <m:type m:val="bar"/>
          </m:fPr>
          <m:num>
            <m:r>
              <m:t>9</m:t>
            </m:r>
            <m:r>
              <m:rPr>
                <m:sty m:val="p"/>
              </m:rPr>
              <m:t>−</m:t>
            </m:r>
            <m:r>
              <m:t>3</m:t>
            </m:r>
          </m:num>
          <m:den>
            <m:r>
              <m:t>3</m:t>
            </m:r>
            <m:r>
              <m:rPr>
                <m:sty m:val="p"/>
              </m:rPr>
              <m:t>−</m:t>
            </m:r>
            <m:r>
              <m:t>2</m:t>
            </m:r>
          </m:den>
        </m:f>
        <m:r>
          <m:rPr>
            <m:sty m:val="p"/>
          </m:rPr>
          <m:t>=</m:t>
        </m:r>
        <m:r>
          <m:t>6</m:t>
        </m:r>
      </m:oMath>
      <w:r>
        <w:t xml:space="preserve">.</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m:oMath>
              <m:r>
                <m:t>x</m:t>
              </m:r>
            </m:oMath>
          </w:p>
        </w:tc>
        <w:tc>
          <w:tcPr/>
          <w:p>
            <w:pPr>
              <w:pStyle w:val="Compact"/>
              <w:jc w:val="left"/>
            </w:pPr>
            <m:oMath>
              <m:r>
                <m:t>2</m:t>
              </m:r>
            </m:oMath>
          </w:p>
        </w:tc>
        <w:tc>
          <w:tcPr/>
          <w:p>
            <w:pPr>
              <w:pStyle w:val="Compact"/>
            </w:pPr>
          </w:p>
        </w:tc>
        <w:tc>
          <w:tcPr/>
          <w:p>
            <w:pPr>
              <w:pStyle w:val="Compact"/>
              <w:jc w:val="left"/>
            </w:pPr>
            <m:oMath>
              <m:r>
                <m:t>3</m:t>
              </m:r>
            </m:oMath>
          </w:p>
        </w:tc>
        <w:tc>
          <w:tcPr/>
          <w:p>
            <w:pPr>
              <w:pStyle w:val="Compact"/>
            </w:pPr>
          </w:p>
        </w:tc>
        <w:tc>
          <w:tcPr/>
          <w:p>
            <w:pPr>
              <w:pStyle w:val="Compact"/>
              <w:jc w:val="left"/>
            </w:pPr>
            <m:oMath>
              <m:r>
                <m:rPr>
                  <m:sty m:val="p"/>
                </m:rPr>
                <m:t>+</m:t>
              </m:r>
              <m:r>
                <m:rPr>
                  <m:sty m:val="p"/>
                </m:rPr>
                <m:t>∞</m:t>
              </m:r>
            </m:oMath>
          </w:p>
        </w:tc>
      </w:tr>
      <w:tr>
        <w:tc>
          <w:tcPr/>
          <w:p>
            <w:pPr>
              <w:pStyle w:val="Compact"/>
              <w:jc w:val="left"/>
            </w:pPr>
            <m:oMath>
              <m:r>
                <m:t>f</m:t>
              </m:r>
              <m:r>
                <m:rPr>
                  <m:sty m:val="p"/>
                </m:rPr>
                <m:t>′</m:t>
              </m:r>
              <m:d>
                <m:dPr>
                  <m:begChr m:val="("/>
                  <m:endChr m:val=")"/>
                  <m:sepChr m:val=""/>
                  <m:grow/>
                </m:dPr>
                <m:e>
                  <m:r>
                    <m:t>x</m:t>
                  </m:r>
                </m:e>
              </m:d>
            </m:oMath>
          </w:p>
        </w:tc>
        <w:tc>
          <w:tcPr/>
          <w:p>
            <w:pPr>
              <w:pStyle w:val="Compact"/>
            </w:pPr>
          </w:p>
        </w:tc>
        <w:tc>
          <w:tcPr/>
          <w:p>
            <w:pPr>
              <w:pStyle w:val="Compact"/>
              <w:jc w:val="left"/>
            </w:pPr>
            <m:oMath>
              <m:r>
                <m:rPr>
                  <m:sty m:val="p"/>
                </m:rPr>
                <m:t>−</m:t>
              </m:r>
            </m:oMath>
          </w:p>
        </w:tc>
        <w:tc>
          <w:tcPr/>
          <w:p>
            <w:pPr>
              <w:pStyle w:val="Compact"/>
              <w:jc w:val="left"/>
            </w:pPr>
            <m:oMath>
              <m:r>
                <m:t>0</m:t>
              </m:r>
            </m:oMath>
          </w:p>
        </w:tc>
        <w:tc>
          <w:tcPr/>
          <w:p>
            <w:pPr>
              <w:pStyle w:val="Compact"/>
              <w:jc w:val="left"/>
            </w:pPr>
            <m:oMath>
              <m:r>
                <m:rPr>
                  <m:sty m:val="p"/>
                </m:rPr>
                <m:t>+</m:t>
              </m:r>
            </m:oMath>
          </w:p>
        </w:tc>
        <w:tc>
          <w:tcPr/>
          <w:p>
            <w:pPr>
              <w:pStyle w:val="Compact"/>
            </w:pPr>
          </w:p>
        </w:tc>
      </w:tr>
      <w:tr>
        <w:tc>
          <w:tcPr/>
          <w:p>
            <w:pPr>
              <w:pStyle w:val="Compact"/>
              <w:jc w:val="left"/>
            </w:pPr>
            <m:oMath>
              <m:r>
                <m:t>f</m:t>
              </m:r>
            </m:oMath>
          </w:p>
        </w:tc>
        <w:tc>
          <w:tcPr/>
          <w:p>
            <w:pPr>
              <w:pStyle w:val="Compact"/>
            </w:pPr>
          </w:p>
        </w:tc>
        <w:tc>
          <w:tcPr/>
          <w:p>
            <w:pPr>
              <w:pStyle w:val="Compact"/>
              <w:jc w:val="left"/>
            </w:pPr>
            <w:r>
              <w:t xml:space="preserve">↘</w:t>
            </w:r>
          </w:p>
        </w:tc>
        <w:tc>
          <w:tcPr/>
          <w:p>
            <w:pPr>
              <w:pStyle w:val="Compact"/>
              <w:jc w:val="left"/>
            </w:pPr>
            <m:oMath>
              <m:r>
                <m:t>6</m:t>
              </m:r>
            </m:oMath>
          </w:p>
        </w:tc>
        <w:tc>
          <w:tcPr/>
          <w:p>
            <w:pPr>
              <w:pStyle w:val="Compact"/>
              <w:jc w:val="left"/>
            </w:pPr>
            <w:r>
              <w:t xml:space="preserve">↗</w:t>
            </w:r>
          </w:p>
        </w:tc>
        <w:tc>
          <w:tcPr/>
          <w:p>
            <w:pPr>
              <w:pStyle w:val="Compact"/>
            </w:pPr>
          </w:p>
        </w:tc>
      </w:tr>
    </w:tbl>
    <w:p>
      <w:pPr>
        <w:pStyle w:val="BodyText"/>
      </w:pPr>
      <m:oMath>
        <m:r>
          <m:t>f</m:t>
        </m:r>
      </m:oMath>
      <w:r>
        <w:t xml:space="preserve"> </w:t>
      </w:r>
      <w:r>
        <w:t xml:space="preserve">est décroissante sur</w:t>
      </w:r>
      <w:r>
        <w:t xml:space="preserve"> </w:t>
      </w:r>
      <m:oMath>
        <m:r>
          <m:rPr>
            <m:sty m:val="p"/>
          </m:rPr>
          <m:t>]</m:t>
        </m:r>
        <m:r>
          <m:t>2</m:t>
        </m:r>
        <m:r>
          <m:t> </m:t>
        </m:r>
        <m:r>
          <m:rPr>
            <m:sty m:val="p"/>
          </m:rPr>
          <m:t>;</m:t>
        </m:r>
        <m:r>
          <m:t> </m:t>
        </m:r>
        <m:r>
          <m:t>3</m:t>
        </m:r>
        <m:r>
          <m:rPr>
            <m:sty m:val="p"/>
          </m:rPr>
          <m:t>]</m:t>
        </m:r>
      </m:oMath>
      <w:r>
        <w:t xml:space="preserve">, croissante sur</w:t>
      </w:r>
      <w:r>
        <w:t xml:space="preserve"> </w:t>
      </w:r>
      <m:oMath>
        <m:r>
          <m:rPr>
            <m:sty m:val="p"/>
          </m:rPr>
          <m:t>[</m:t>
        </m:r>
        <m:r>
          <m:t>3</m:t>
        </m:r>
        <m:r>
          <m:t> </m:t>
        </m:r>
        <m:r>
          <m:rPr>
            <m:sty m:val="p"/>
          </m:rPr>
          <m:t>;</m:t>
        </m:r>
        <m:r>
          <m:t> </m:t>
        </m:r>
        <m:r>
          <m:rPr>
            <m:sty m:val="p"/>
          </m:rPr>
          <m:t>+</m:t>
        </m:r>
        <m:r>
          <m:rPr>
            <m:sty m:val="p"/>
          </m:rPr>
          <m:t>∞</m:t>
        </m:r>
        <m:r>
          <m:rPr>
            <m:sty m:val="p"/>
          </m:rPr>
          <m:t>[</m:t>
        </m:r>
      </m:oMath>
      <w:r>
        <w:t xml:space="preserve"> </w:t>
      </w:r>
      <w:r>
        <w:t xml:space="preserve">et admet un minimum égal à</w:t>
      </w:r>
      <w:r>
        <w:t xml:space="preserve"> </w:t>
      </w:r>
      <m:oMath>
        <m:r>
          <m:t>6</m:t>
        </m:r>
      </m:oMath>
      <w:r>
        <w:t xml:space="preserve"> </w:t>
      </w:r>
      <w:r>
        <w:t xml:space="preserve">en</w:t>
      </w:r>
      <w:r>
        <w:t xml:space="preserve"> </w:t>
      </w:r>
      <m:oMath>
        <m:r>
          <m:t>x</m:t>
        </m:r>
        <m:r>
          <m:rPr>
            <m:sty m:val="p"/>
          </m:rPr>
          <m:t>=</m:t>
        </m:r>
        <m:r>
          <m:t>3</m:t>
        </m:r>
      </m:oMath>
      <w:r>
        <w:t xml:space="preserve">.</w:t>
      </w:r>
    </w:p>
    <w:p>
      <w:pPr>
        <w:pStyle w:val="BodyText"/>
      </w:pPr>
      <w:r>
        <w:rPr>
          <w:iCs/>
          <w:i/>
        </w:rPr>
        <w:t xml:space="preserve">Barème : 1 point pour le signe de</w:t>
      </w:r>
      <w:r>
        <w:rPr>
          <w:iCs/>
          <w:i/>
        </w:rPr>
        <w:t xml:space="preserve"> </w:t>
      </w:r>
      <m:oMath>
        <m:r>
          <m:t>f</m:t>
        </m:r>
        <m:r>
          <m:rPr>
            <m:sty m:val="p"/>
          </m:rPr>
          <m:t>′</m:t>
        </m:r>
        <m:d>
          <m:dPr>
            <m:begChr m:val="("/>
            <m:endChr m:val=")"/>
            <m:sepChr m:val=""/>
            <m:grow/>
          </m:dPr>
          <m:e>
            <m:r>
              <m:t>x</m:t>
            </m:r>
          </m:e>
        </m:d>
      </m:oMath>
      <w:r>
        <w:rPr>
          <w:iCs/>
          <w:i/>
        </w:rPr>
        <w:t xml:space="preserve"> </w:t>
      </w:r>
      <w:r>
        <w:rPr>
          <w:iCs/>
          <w:i/>
        </w:rPr>
        <w:t xml:space="preserve">justifié ; 0,5 point pour</w:t>
      </w:r>
      <w:r>
        <w:rPr>
          <w:iCs/>
          <w:i/>
        </w:rPr>
        <w:t xml:space="preserve"> </w:t>
      </w:r>
      <m:oMath>
        <m:r>
          <m:t>f</m:t>
        </m:r>
        <m:d>
          <m:dPr>
            <m:begChr m:val="("/>
            <m:endChr m:val=")"/>
            <m:sepChr m:val=""/>
            <m:grow/>
          </m:dPr>
          <m:e>
            <m:r>
              <m:t>3</m:t>
            </m:r>
          </m:e>
        </m:d>
        <m:r>
          <m:rPr>
            <m:sty m:val="p"/>
          </m:rPr>
          <m:t>=</m:t>
        </m:r>
        <m:r>
          <m:t>6</m:t>
        </m:r>
      </m:oMath>
      <w:r>
        <w:rPr>
          <w:iCs/>
          <w:i/>
        </w:rPr>
        <w:t xml:space="preserve"> </w:t>
      </w:r>
      <w:r>
        <w:rPr>
          <w:iCs/>
          <w:i/>
        </w:rPr>
        <w:t xml:space="preserve">; 0,5 point pour le tableau de variations.</w:t>
      </w:r>
    </w:p>
    <w:bookmarkEnd w:id="31"/>
    <w:bookmarkStart w:id="32" w:name="correction-de-lexercice-3-question-3"/>
    <w:p>
      <w:pPr>
        <w:pStyle w:val="Heading3"/>
      </w:pPr>
      <w:r>
        <w:t xml:space="preserve">Correction de l'exercice 3, question 3</w:t>
      </w:r>
    </w:p>
    <w:p>
      <w:pPr>
        <w:pStyle w:val="FirstParagraph"/>
      </w:pPr>
      <w:r>
        <w:t xml:space="preserve">Question 3 (2 points)</w:t>
      </w:r>
    </w:p>
    <w:p>
      <w:pPr>
        <w:pStyle w:val="BodyText"/>
      </w:pPr>
      <w:r>
        <w:t xml:space="preserve">Pour</w:t>
      </w:r>
      <w:r>
        <w:t xml:space="preserve"> </w:t>
      </w:r>
      <m:oMath>
        <m:r>
          <m:t>x</m:t>
        </m:r>
        <m:r>
          <m:rPr>
            <m:sty m:val="p"/>
          </m:rPr>
          <m:t>∈</m:t>
        </m:r>
        <m:r>
          <m:t>I</m:t>
        </m:r>
      </m:oMath>
      <w:r>
        <w:t xml:space="preserve"> </w:t>
      </w:r>
      <w:r>
        <w:t xml:space="preserve">:</w:t>
      </w:r>
      <w:r>
        <w:t xml:space="preserve"> </w:t>
      </w:r>
      <m:oMath>
        <m:r>
          <m:t>f</m:t>
        </m:r>
        <m:d>
          <m:dPr>
            <m:begChr m:val="("/>
            <m:endChr m:val=")"/>
            <m:sepChr m:val=""/>
            <m:grow/>
          </m:dPr>
          <m:e>
            <m:r>
              <m:t>x</m:t>
            </m:r>
          </m:e>
        </m:d>
        <m:r>
          <m:rPr>
            <m:sty m:val="p"/>
          </m:rPr>
          <m:t>−</m:t>
        </m:r>
        <m:r>
          <m:t>6</m:t>
        </m:r>
        <m:r>
          <m:rPr>
            <m:sty m:val="p"/>
          </m:rPr>
          <m:t>=</m:t>
        </m:r>
        <m:f>
          <m:fPr>
            <m:type m:val="bar"/>
          </m:fPr>
          <m:num>
            <m:sSup>
              <m:e>
                <m:r>
                  <m:t>x</m:t>
                </m:r>
              </m:e>
              <m:sup>
                <m:r>
                  <m:t>2</m:t>
                </m:r>
              </m:sup>
            </m:sSup>
            <m:r>
              <m:rPr>
                <m:sty m:val="p"/>
              </m:rPr>
              <m:t>−</m:t>
            </m:r>
            <m:r>
              <m:t>3</m:t>
            </m:r>
          </m:num>
          <m:den>
            <m:r>
              <m:t>x</m:t>
            </m:r>
            <m:r>
              <m:rPr>
                <m:sty m:val="p"/>
              </m:rPr>
              <m:t>−</m:t>
            </m:r>
            <m:r>
              <m:t>2</m:t>
            </m:r>
          </m:den>
        </m:f>
        <m:r>
          <m:rPr>
            <m:sty m:val="p"/>
          </m:rPr>
          <m:t>−</m:t>
        </m:r>
        <m:f>
          <m:fPr>
            <m:type m:val="bar"/>
          </m:fPr>
          <m:num>
            <m:r>
              <m:t>6</m:t>
            </m:r>
            <m:d>
              <m:dPr>
                <m:begChr m:val="("/>
                <m:endChr m:val=")"/>
                <m:sepChr m:val=""/>
                <m:grow/>
              </m:dPr>
              <m:e>
                <m:r>
                  <m:t>x</m:t>
                </m:r>
                <m:r>
                  <m:rPr>
                    <m:sty m:val="p"/>
                  </m:rPr>
                  <m:t>−</m:t>
                </m:r>
                <m:r>
                  <m:t>2</m:t>
                </m:r>
              </m:e>
            </m:d>
          </m:num>
          <m:den>
            <m:r>
              <m:t>x</m:t>
            </m:r>
            <m:r>
              <m:rPr>
                <m:sty m:val="p"/>
              </m:rPr>
              <m:t>−</m:t>
            </m:r>
            <m:r>
              <m:t>2</m:t>
            </m:r>
          </m:den>
        </m:f>
        <m:r>
          <m:rPr>
            <m:sty m:val="p"/>
          </m:rPr>
          <m:t>=</m:t>
        </m:r>
        <m:f>
          <m:fPr>
            <m:type m:val="bar"/>
          </m:fPr>
          <m:num>
            <m:sSup>
              <m:e>
                <m:r>
                  <m:t>x</m:t>
                </m:r>
              </m:e>
              <m:sup>
                <m:r>
                  <m:t>2</m:t>
                </m:r>
              </m:sup>
            </m:sSup>
            <m:r>
              <m:rPr>
                <m:sty m:val="p"/>
              </m:rPr>
              <m:t>−</m:t>
            </m:r>
            <m:r>
              <m:t>3</m:t>
            </m:r>
            <m:r>
              <m:rPr>
                <m:sty m:val="p"/>
              </m:rPr>
              <m:t>−</m:t>
            </m:r>
            <m:r>
              <m:t>6</m:t>
            </m:r>
            <m:r>
              <m:t>x</m:t>
            </m:r>
            <m:r>
              <m:rPr>
                <m:sty m:val="p"/>
              </m:rPr>
              <m:t>+</m:t>
            </m:r>
            <m:r>
              <m:t>12</m:t>
            </m:r>
          </m:num>
          <m:den>
            <m:r>
              <m:t>x</m:t>
            </m:r>
            <m:r>
              <m:rPr>
                <m:sty m:val="p"/>
              </m:rPr>
              <m:t>−</m:t>
            </m:r>
            <m:r>
              <m:t>2</m:t>
            </m:r>
          </m:den>
        </m:f>
        <m:r>
          <m:rPr>
            <m:sty m:val="p"/>
          </m:rPr>
          <m:t>=</m:t>
        </m:r>
        <m:f>
          <m:fPr>
            <m:type m:val="bar"/>
          </m:fPr>
          <m:num>
            <m:sSup>
              <m:e>
                <m:r>
                  <m:t>x</m:t>
                </m:r>
              </m:e>
              <m:sup>
                <m:r>
                  <m:t>2</m:t>
                </m:r>
              </m:sup>
            </m:sSup>
            <m:r>
              <m:rPr>
                <m:sty m:val="p"/>
              </m:rPr>
              <m:t>−</m:t>
            </m:r>
            <m:r>
              <m:t>6</m:t>
            </m:r>
            <m:r>
              <m:t>x</m:t>
            </m:r>
            <m:r>
              <m:rPr>
                <m:sty m:val="p"/>
              </m:rPr>
              <m:t>+</m:t>
            </m:r>
            <m:r>
              <m:t>9</m:t>
            </m:r>
          </m:num>
          <m:den>
            <m:r>
              <m:t>x</m:t>
            </m:r>
            <m:r>
              <m:rPr>
                <m:sty m:val="p"/>
              </m:rPr>
              <m:t>−</m:t>
            </m:r>
            <m:r>
              <m:t>2</m:t>
            </m:r>
          </m:den>
        </m:f>
        <m:r>
          <m:rPr>
            <m:sty m:val="p"/>
          </m:rPr>
          <m:t>=</m:t>
        </m:r>
        <m:f>
          <m:fPr>
            <m:type m:val="bar"/>
          </m:fPr>
          <m:num>
            <m:sSup>
              <m:e>
                <m:d>
                  <m:dPr>
                    <m:begChr m:val="("/>
                    <m:endChr m:val=")"/>
                    <m:sepChr m:val=""/>
                    <m:grow/>
                  </m:dPr>
                  <m:e>
                    <m:r>
                      <m:t>x</m:t>
                    </m:r>
                    <m:r>
                      <m:rPr>
                        <m:sty m:val="p"/>
                      </m:rPr>
                      <m:t>−</m:t>
                    </m:r>
                    <m:r>
                      <m:t>3</m:t>
                    </m:r>
                  </m:e>
                </m:d>
              </m:e>
              <m:sup>
                <m:r>
                  <m:t>2</m:t>
                </m:r>
              </m:sup>
            </m:sSup>
          </m:num>
          <m:den>
            <m:r>
              <m:t>x</m:t>
            </m:r>
            <m:r>
              <m:rPr>
                <m:sty m:val="p"/>
              </m:rPr>
              <m:t>−</m:t>
            </m:r>
            <m:r>
              <m:t>2</m:t>
            </m:r>
          </m:den>
        </m:f>
      </m:oMath>
      <w:r>
        <w:t xml:space="preserve">.</w:t>
      </w:r>
    </w:p>
    <w:p>
      <w:pPr>
        <w:pStyle w:val="BodyText"/>
      </w:pPr>
      <w:r>
        <w:t xml:space="preserve">Pour</w:t>
      </w:r>
      <w:r>
        <w:t xml:space="preserve"> </w:t>
      </w:r>
      <m:oMath>
        <m:r>
          <m:t>x</m:t>
        </m:r>
        <m:r>
          <m:rPr>
            <m:sty m:val="p"/>
          </m:rPr>
          <m:t>∈</m:t>
        </m:r>
        <m:r>
          <m:t>I</m:t>
        </m:r>
      </m:oMath>
      <w:r>
        <w:t xml:space="preserve">,</w:t>
      </w:r>
      <w:r>
        <w:t xml:space="preserve"> </w:t>
      </w:r>
      <m:oMath>
        <m:sSup>
          <m:e>
            <m:d>
              <m:dPr>
                <m:begChr m:val="("/>
                <m:endChr m:val=")"/>
                <m:sepChr m:val=""/>
                <m:grow/>
              </m:dPr>
              <m:e>
                <m:r>
                  <m:t>x</m:t>
                </m:r>
                <m:r>
                  <m:rPr>
                    <m:sty m:val="p"/>
                  </m:rPr>
                  <m:t>−</m:t>
                </m:r>
                <m:r>
                  <m:t>3</m:t>
                </m:r>
              </m:e>
            </m:d>
          </m:e>
          <m:sup>
            <m:r>
              <m:t>2</m:t>
            </m:r>
          </m:sup>
        </m:sSup>
        <m:r>
          <m:rPr>
            <m:sty m:val="p"/>
          </m:rPr>
          <m:t>≥</m:t>
        </m:r>
        <m:r>
          <m:t>0</m:t>
        </m:r>
      </m:oMath>
      <w:r>
        <w:t xml:space="preserve"> </w:t>
      </w:r>
      <w:r>
        <w:t xml:space="preserve">et</w:t>
      </w:r>
      <w:r>
        <w:t xml:space="preserve"> </w:t>
      </w:r>
      <m:oMath>
        <m:r>
          <m:t>x</m:t>
        </m:r>
        <m:r>
          <m:rPr>
            <m:sty m:val="p"/>
          </m:rPr>
          <m:t>−</m:t>
        </m:r>
        <m:r>
          <m:t>2</m:t>
        </m:r>
        <m:r>
          <m:rPr>
            <m:sty m:val="p"/>
          </m:rPr>
          <m:t>&gt;</m:t>
        </m:r>
        <m:r>
          <m:t>0</m:t>
        </m:r>
      </m:oMath>
      <w:r>
        <w:t xml:space="preserve"> </w:t>
      </w:r>
      <w:r>
        <w:t xml:space="preserve">: le quotient est positif ou nul.</w:t>
      </w:r>
    </w:p>
    <w:p>
      <w:pPr>
        <w:pStyle w:val="BodyText"/>
      </w:pPr>
      <w:r>
        <w:t xml:space="preserve">Donc</w:t>
      </w:r>
      <w:r>
        <w:t xml:space="preserve"> </w:t>
      </w:r>
      <m:oMath>
        <m:r>
          <m:t>f</m:t>
        </m:r>
        <m:d>
          <m:dPr>
            <m:begChr m:val="("/>
            <m:endChr m:val=")"/>
            <m:sepChr m:val=""/>
            <m:grow/>
          </m:dPr>
          <m:e>
            <m:r>
              <m:t>x</m:t>
            </m:r>
          </m:e>
        </m:d>
        <m:r>
          <m:rPr>
            <m:sty m:val="p"/>
          </m:rPr>
          <m:t>≥</m:t>
        </m:r>
        <m:r>
          <m:t>6</m:t>
        </m:r>
      </m:oMath>
      <w:r>
        <w:t xml:space="preserve"> </w:t>
      </w:r>
      <w:r>
        <w:t xml:space="preserve">sur</w:t>
      </w:r>
      <w:r>
        <w:t xml:space="preserve"> </w:t>
      </w:r>
      <m:oMath>
        <m:r>
          <m:t>I</m:t>
        </m:r>
      </m:oMath>
      <w:r>
        <w:t xml:space="preserve">, avec égalité si et seulement si</w:t>
      </w:r>
      <w:r>
        <w:t xml:space="preserve"> </w:t>
      </w:r>
      <m:oMath>
        <m:r>
          <m:t>x</m:t>
        </m:r>
        <m:r>
          <m:rPr>
            <m:sty m:val="p"/>
          </m:rPr>
          <m:t>=</m:t>
        </m:r>
        <m:r>
          <m:t>3</m:t>
        </m:r>
      </m:oMath>
      <w:r>
        <w:t xml:space="preserve">.</w:t>
      </w:r>
    </w:p>
    <w:p>
      <w:pPr>
        <w:pStyle w:val="BodyText"/>
      </w:pPr>
      <w:r>
        <w:rPr>
          <w:iCs/>
          <w:i/>
        </w:rPr>
        <w:t xml:space="preserve">Barème : 1 point pour la mise au même dénominateur et le calcul ; 0,5 point pour le signe du quotient ; 0,5 point pour la conclusion et le cas d'égalité.</w:t>
      </w:r>
    </w:p>
    <w:bookmarkEnd w:id="32"/>
    <w:bookmarkStart w:id="33" w:name="correction-de-lexercice-3-question-4"/>
    <w:p>
      <w:pPr>
        <w:pStyle w:val="Heading3"/>
      </w:pPr>
      <w:r>
        <w:t xml:space="preserve">Correction de l'exercice 3, question 4</w:t>
      </w:r>
    </w:p>
    <w:p>
      <w:pPr>
        <w:pStyle w:val="FirstParagraph"/>
      </w:pPr>
      <w:r>
        <w:t xml:space="preserve">Question 4 (1 point)</w:t>
      </w:r>
    </w:p>
    <w:p>
      <w:pPr>
        <w:pStyle w:val="BodyText"/>
      </w:pPr>
      <m:oMath>
        <m:r>
          <m:t>f</m:t>
        </m:r>
        <m:d>
          <m:dPr>
            <m:begChr m:val="("/>
            <m:endChr m:val=")"/>
            <m:sepChr m:val=""/>
            <m:grow/>
          </m:dPr>
          <m:e>
            <m:r>
              <m:t>4</m:t>
            </m:r>
          </m:e>
        </m:d>
        <m:r>
          <m:rPr>
            <m:sty m:val="p"/>
          </m:rPr>
          <m:t>=</m:t>
        </m:r>
        <m:f>
          <m:fPr>
            <m:type m:val="bar"/>
          </m:fPr>
          <m:num>
            <m:r>
              <m:t>16</m:t>
            </m:r>
            <m:r>
              <m:rPr>
                <m:sty m:val="p"/>
              </m:rPr>
              <m:t>−</m:t>
            </m:r>
            <m:r>
              <m:t>3</m:t>
            </m:r>
          </m:num>
          <m:den>
            <m:r>
              <m:t>2</m:t>
            </m:r>
          </m:den>
        </m:f>
        <m:r>
          <m:rPr>
            <m:sty m:val="p"/>
          </m:rPr>
          <m:t>=</m:t>
        </m:r>
        <m:f>
          <m:fPr>
            <m:type m:val="bar"/>
          </m:fPr>
          <m:num>
            <m:r>
              <m:t>13</m:t>
            </m:r>
          </m:num>
          <m:den>
            <m:r>
              <m:t>2</m:t>
            </m:r>
          </m:den>
        </m:f>
      </m:oMath>
      <w:r>
        <w:t xml:space="preserve"> </w:t>
      </w:r>
      <w:r>
        <w:t xml:space="preserve">et</w:t>
      </w:r>
      <w:r>
        <w:t xml:space="preserve"> </w:t>
      </w:r>
      <m:oMath>
        <m:r>
          <m:t>f</m:t>
        </m:r>
        <m:r>
          <m:rPr>
            <m:sty m:val="p"/>
          </m:rPr>
          <m:t>′</m:t>
        </m:r>
        <m:d>
          <m:dPr>
            <m:begChr m:val="("/>
            <m:endChr m:val=")"/>
            <m:sepChr m:val=""/>
            <m:grow/>
          </m:dPr>
          <m:e>
            <m:r>
              <m:t>4</m:t>
            </m:r>
          </m:e>
        </m:d>
        <m:r>
          <m:rPr>
            <m:sty m:val="p"/>
          </m:rPr>
          <m:t>=</m:t>
        </m:r>
        <m:f>
          <m:fPr>
            <m:type m:val="bar"/>
          </m:fPr>
          <m:num>
            <m:r>
              <m:t>3</m:t>
            </m:r>
            <m:r>
              <m:rPr>
                <m:sty m:val="p"/>
              </m:rPr>
              <m:t>×</m:t>
            </m:r>
            <m:r>
              <m:t>1</m:t>
            </m:r>
          </m:num>
          <m:den>
            <m:sSup>
              <m:e>
                <m:r>
                  <m:t>2</m:t>
                </m:r>
              </m:e>
              <m:sup>
                <m:r>
                  <m:t>2</m:t>
                </m:r>
              </m:sup>
            </m:sSup>
          </m:den>
        </m:f>
        <m:r>
          <m:rPr>
            <m:sty m:val="p"/>
          </m:rPr>
          <m:t>=</m:t>
        </m:r>
        <m:f>
          <m:fPr>
            <m:type m:val="bar"/>
          </m:fPr>
          <m:num>
            <m:r>
              <m:t>3</m:t>
            </m:r>
          </m:num>
          <m:den>
            <m:r>
              <m:t>4</m:t>
            </m:r>
          </m:den>
        </m:f>
      </m:oMath>
      <w:r>
        <w:t xml:space="preserve">.</w:t>
      </w:r>
    </w:p>
    <w:p>
      <w:pPr>
        <w:pStyle w:val="BodyText"/>
      </w:pPr>
      <m:oMath>
        <m:r>
          <m:t>y</m:t>
        </m:r>
        <m:r>
          <m:rPr>
            <m:sty m:val="p"/>
          </m:rPr>
          <m:t>=</m:t>
        </m:r>
        <m:f>
          <m:fPr>
            <m:type m:val="bar"/>
          </m:fPr>
          <m:num>
            <m:r>
              <m:t>3</m:t>
            </m:r>
          </m:num>
          <m:den>
            <m:r>
              <m:t>4</m:t>
            </m:r>
          </m:den>
        </m:f>
        <m:d>
          <m:dPr>
            <m:begChr m:val="("/>
            <m:endChr m:val=")"/>
            <m:sepChr m:val=""/>
            <m:grow/>
          </m:dPr>
          <m:e>
            <m:r>
              <m:t>x</m:t>
            </m:r>
            <m:r>
              <m:rPr>
                <m:sty m:val="p"/>
              </m:rPr>
              <m:t>−</m:t>
            </m:r>
            <m:r>
              <m:t>4</m:t>
            </m:r>
          </m:e>
        </m:d>
        <m:r>
          <m:rPr>
            <m:sty m:val="p"/>
          </m:rPr>
          <m:t>+</m:t>
        </m:r>
        <m:f>
          <m:fPr>
            <m:type m:val="bar"/>
          </m:fPr>
          <m:num>
            <m:r>
              <m:t>13</m:t>
            </m:r>
          </m:num>
          <m:den>
            <m:r>
              <m:t>2</m:t>
            </m:r>
          </m:den>
        </m:f>
        <m:r>
          <m:rPr>
            <m:sty m:val="p"/>
          </m:rPr>
          <m:t>=</m:t>
        </m:r>
        <m:f>
          <m:fPr>
            <m:type m:val="bar"/>
          </m:fPr>
          <m:num>
            <m:r>
              <m:t>3</m:t>
            </m:r>
          </m:num>
          <m:den>
            <m:r>
              <m:t>4</m:t>
            </m:r>
          </m:den>
        </m:f>
        <m:r>
          <m:t>x</m:t>
        </m:r>
        <m:r>
          <m:rPr>
            <m:sty m:val="p"/>
          </m:rPr>
          <m:t>−</m:t>
        </m:r>
        <m:r>
          <m:t>3</m:t>
        </m:r>
        <m:r>
          <m:rPr>
            <m:sty m:val="p"/>
          </m:rPr>
          <m:t>+</m:t>
        </m:r>
        <m:f>
          <m:fPr>
            <m:type m:val="bar"/>
          </m:fPr>
          <m:num>
            <m:r>
              <m:t>13</m:t>
            </m:r>
          </m:num>
          <m:den>
            <m:r>
              <m:t>2</m:t>
            </m:r>
          </m:den>
        </m:f>
      </m:oMath>
      <w:r>
        <w:t xml:space="preserve">.</w:t>
      </w:r>
    </w:p>
    <w:p>
      <w:pPr>
        <w:pStyle w:val="BodyText"/>
      </w:pPr>
      <w:r>
        <w:t xml:space="preserve">La tangente a pour équation</w:t>
      </w:r>
      <w:r>
        <w:t xml:space="preserve"> </w:t>
      </w:r>
      <m:oMath>
        <m:r>
          <m:t>y</m:t>
        </m:r>
        <m:r>
          <m:rPr>
            <m:sty m:val="p"/>
          </m:rPr>
          <m:t>=</m:t>
        </m:r>
        <m:f>
          <m:fPr>
            <m:type m:val="bar"/>
          </m:fPr>
          <m:num>
            <m:r>
              <m:t>3</m:t>
            </m:r>
          </m:num>
          <m:den>
            <m:r>
              <m:t>4</m:t>
            </m:r>
          </m:den>
        </m:f>
        <m:r>
          <m:t>x</m:t>
        </m:r>
        <m:r>
          <m:rPr>
            <m:sty m:val="p"/>
          </m:rPr>
          <m:t>+</m:t>
        </m:r>
        <m:f>
          <m:fPr>
            <m:type m:val="bar"/>
          </m:fPr>
          <m:num>
            <m:r>
              <m:t>7</m:t>
            </m:r>
          </m:num>
          <m:den>
            <m:r>
              <m:t>2</m:t>
            </m:r>
          </m:den>
        </m:f>
      </m:oMath>
      <w:r>
        <w:t xml:space="preserve">.</w:t>
      </w:r>
    </w:p>
    <w:p>
      <w:pPr>
        <w:pStyle w:val="BodyText"/>
      </w:pPr>
      <w:r>
        <w:rPr>
          <w:iCs/>
          <w:i/>
        </w:rPr>
        <w:t xml:space="preserve">Barème : 0,5 point pour</w:t>
      </w:r>
      <w:r>
        <w:rPr>
          <w:iCs/>
          <w:i/>
        </w:rPr>
        <w:t xml:space="preserve"> </w:t>
      </w:r>
      <m:oMath>
        <m:r>
          <m:t>f</m:t>
        </m:r>
        <m:d>
          <m:dPr>
            <m:begChr m:val="("/>
            <m:endChr m:val=")"/>
            <m:sepChr m:val=""/>
            <m:grow/>
          </m:dPr>
          <m:e>
            <m:r>
              <m:t>4</m:t>
            </m:r>
          </m:e>
        </m:d>
      </m:oMath>
      <w:r>
        <w:rPr>
          <w:iCs/>
          <w:i/>
        </w:rPr>
        <w:t xml:space="preserve"> </w:t>
      </w:r>
      <w:r>
        <w:rPr>
          <w:iCs/>
          <w:i/>
        </w:rPr>
        <w:t xml:space="preserve">et</w:t>
      </w:r>
      <w:r>
        <w:rPr>
          <w:iCs/>
          <w:i/>
        </w:rPr>
        <w:t xml:space="preserve"> </w:t>
      </w:r>
      <m:oMath>
        <m:r>
          <m:t>f</m:t>
        </m:r>
        <m:r>
          <m:rPr>
            <m:sty m:val="p"/>
          </m:rPr>
          <m:t>′</m:t>
        </m:r>
        <m:d>
          <m:dPr>
            <m:begChr m:val="("/>
            <m:endChr m:val=")"/>
            <m:sepChr m:val=""/>
            <m:grow/>
          </m:dPr>
          <m:e>
            <m:r>
              <m:t>4</m:t>
            </m:r>
          </m:e>
        </m:d>
      </m:oMath>
      <w:r>
        <w:rPr>
          <w:iCs/>
          <w:i/>
        </w:rPr>
        <w:t xml:space="preserve"> </w:t>
      </w:r>
      <w:r>
        <w:rPr>
          <w:iCs/>
          <w:i/>
        </w:rPr>
        <w:t xml:space="preserve">; 0,5 point pour l'équation réduite.</w:t>
      </w:r>
    </w:p>
    <w:bookmarkEnd w:id="33"/>
    <w:bookmarkStart w:id="34" w:name="correction-de-lexercice-4-question-1"/>
    <w:p>
      <w:pPr>
        <w:pStyle w:val="Heading3"/>
      </w:pPr>
      <w:r>
        <w:t xml:space="preserve">Correction de l'exercice 4, question 1</w:t>
      </w:r>
    </w:p>
    <w:p>
      <w:pPr>
        <w:pStyle w:val="FirstParagraph"/>
      </w:pPr>
      <w:r>
        <w:t xml:space="preserve">Question 1 (1,5 points)</w:t>
      </w:r>
    </w:p>
    <w:p>
      <w:pPr>
        <w:pStyle w:val="BodyText"/>
      </w:pPr>
      <m:oMath>
        <m:r>
          <m:t>C</m:t>
        </m:r>
      </m:oMath>
      <w:r>
        <w:t xml:space="preserve"> </w:t>
      </w:r>
      <w:r>
        <w:t xml:space="preserve">est une fonction polynôme, dérivable sur</w:t>
      </w:r>
      <w:r>
        <w:t xml:space="preserve"> </w:t>
      </w:r>
      <m:oMath>
        <m:d>
          <m:dPr>
            <m:begChr m:val="["/>
            <m:endChr m:val="]"/>
            <m:sepChr m:val=""/>
            <m:grow/>
          </m:dPr>
          <m:e>
            <m:r>
              <m:t>0</m:t>
            </m:r>
            <m:r>
              <m:t> </m:t>
            </m:r>
            <m:r>
              <m:rPr>
                <m:sty m:val="p"/>
              </m:rPr>
              <m:t>;</m:t>
            </m:r>
            <m:r>
              <m:t> </m:t>
            </m:r>
            <m:r>
              <m:t>100</m:t>
            </m:r>
          </m:e>
        </m:d>
      </m:oMath>
      <w:r>
        <w:t xml:space="preserve">, et</w:t>
      </w:r>
      <w:r>
        <w:t xml:space="preserve"> </w:t>
      </w:r>
      <m:oMath>
        <m:r>
          <m:t>C</m:t>
        </m:r>
        <m:r>
          <m:rPr>
            <m:sty m:val="p"/>
          </m:rPr>
          <m:t>′</m:t>
        </m:r>
        <m:d>
          <m:dPr>
            <m:begChr m:val="("/>
            <m:endChr m:val=")"/>
            <m:sepChr m:val=""/>
            <m:grow/>
          </m:dPr>
          <m:e>
            <m:r>
              <m:t>q</m:t>
            </m:r>
          </m:e>
        </m:d>
        <m:r>
          <m:rPr>
            <m:sty m:val="p"/>
          </m:rPr>
          <m:t>=</m:t>
        </m:r>
        <m:r>
          <m:t>0</m:t>
        </m:r>
        <m:r>
          <m:rPr>
            <m:sty m:val="p"/>
          </m:rPr>
          <m:t>,</m:t>
        </m:r>
        <m:r>
          <m:t>1</m:t>
        </m:r>
        <m:r>
          <m:rPr>
            <m:sty m:val="p"/>
          </m:rPr>
          <m:t>×</m:t>
        </m:r>
        <m:r>
          <m:t>2</m:t>
        </m:r>
        <m:r>
          <m:t>q</m:t>
        </m:r>
        <m:r>
          <m:rPr>
            <m:sty m:val="p"/>
          </m:rPr>
          <m:t>+</m:t>
        </m:r>
        <m:r>
          <m:t>8</m:t>
        </m:r>
        <m:r>
          <m:rPr>
            <m:sty m:val="p"/>
          </m:rPr>
          <m:t>=</m:t>
        </m:r>
        <m:r>
          <m:t>0</m:t>
        </m:r>
        <m:r>
          <m:rPr>
            <m:sty m:val="p"/>
          </m:rPr>
          <m:t>,</m:t>
        </m:r>
        <m:r>
          <m:t>2</m:t>
        </m:r>
        <m:r>
          <m:t>q</m:t>
        </m:r>
        <m:r>
          <m:rPr>
            <m:sty m:val="p"/>
          </m:rPr>
          <m:t>+</m:t>
        </m:r>
        <m:r>
          <m:t>8</m:t>
        </m:r>
      </m:oMath>
      <w:r>
        <w:t xml:space="preserve">.</w:t>
      </w:r>
    </w:p>
    <w:p>
      <w:pPr>
        <w:pStyle w:val="BodyText"/>
      </w:pPr>
      <m:oMath>
        <m:r>
          <m:t>C</m:t>
        </m:r>
        <m:r>
          <m:rPr>
            <m:sty m:val="p"/>
          </m:rPr>
          <m:t>′</m:t>
        </m:r>
        <m:d>
          <m:dPr>
            <m:begChr m:val="("/>
            <m:endChr m:val=")"/>
            <m:sepChr m:val=""/>
            <m:grow/>
          </m:dPr>
          <m:e>
            <m:r>
              <m:t>30</m:t>
            </m:r>
          </m:e>
        </m:d>
        <m:r>
          <m:rPr>
            <m:sty m:val="p"/>
          </m:rPr>
          <m:t>=</m:t>
        </m:r>
        <m:r>
          <m:t>0</m:t>
        </m:r>
        <m:r>
          <m:rPr>
            <m:sty m:val="p"/>
          </m:rPr>
          <m:t>,</m:t>
        </m:r>
        <m:r>
          <m:t>2</m:t>
        </m:r>
        <m:r>
          <m:rPr>
            <m:sty m:val="p"/>
          </m:rPr>
          <m:t>×</m:t>
        </m:r>
        <m:r>
          <m:t>30</m:t>
        </m:r>
        <m:r>
          <m:rPr>
            <m:sty m:val="p"/>
          </m:rPr>
          <m:t>+</m:t>
        </m:r>
        <m:r>
          <m:t>8</m:t>
        </m:r>
        <m:r>
          <m:rPr>
            <m:sty m:val="p"/>
          </m:rPr>
          <m:t>=</m:t>
        </m:r>
        <m:r>
          <m:t>14</m:t>
        </m:r>
      </m:oMath>
      <w:r>
        <w:t xml:space="preserve">.</w:t>
      </w:r>
    </w:p>
    <w:p>
      <w:pPr>
        <w:pStyle w:val="BodyText"/>
      </w:pPr>
      <w:r>
        <w:t xml:space="preserve">Fabriquer le</w:t>
      </w:r>
      <w:r>
        <w:t xml:space="preserve"> </w:t>
      </w:r>
      <m:oMath>
        <m:sSup>
          <m:e>
            <m:r>
              <m:t>31</m:t>
            </m:r>
          </m:e>
          <m:sup>
            <m:r>
              <m:rPr>
                <m:nor/>
                <m:sty m:val="p"/>
              </m:rPr>
              <m:t>e</m:t>
            </m:r>
          </m:sup>
        </m:sSup>
      </m:oMath>
      <w:r>
        <w:t xml:space="preserve"> </w:t>
      </w:r>
      <w:r>
        <w:t xml:space="preserve">objet coûte environ</w:t>
      </w:r>
      <w:r>
        <w:t xml:space="preserve"> </w:t>
      </w:r>
      <m:oMath>
        <m:r>
          <m:t>14</m:t>
        </m:r>
      </m:oMath>
      <w:r>
        <w:t xml:space="preserve"> </w:t>
      </w:r>
      <w:r>
        <w:t xml:space="preserve">euros (coût marginal).</w:t>
      </w:r>
    </w:p>
    <w:p>
      <w:pPr>
        <w:pStyle w:val="BodyText"/>
      </w:pPr>
      <w:r>
        <w:rPr>
          <w:iCs/>
          <w:i/>
        </w:rPr>
        <w:t xml:space="preserve">Barème : 0,5 point pour</w:t>
      </w:r>
      <w:r>
        <w:rPr>
          <w:iCs/>
          <w:i/>
        </w:rPr>
        <w:t xml:space="preserve"> </w:t>
      </w:r>
      <m:oMath>
        <m:r>
          <m:t>C</m:t>
        </m:r>
        <m:r>
          <m:rPr>
            <m:sty m:val="p"/>
          </m:rPr>
          <m:t>′</m:t>
        </m:r>
        <m:d>
          <m:dPr>
            <m:begChr m:val="("/>
            <m:endChr m:val=")"/>
            <m:sepChr m:val=""/>
            <m:grow/>
          </m:dPr>
          <m:e>
            <m:r>
              <m:t>q</m:t>
            </m:r>
          </m:e>
        </m:d>
      </m:oMath>
      <w:r>
        <w:rPr>
          <w:iCs/>
          <w:i/>
        </w:rPr>
        <w:t xml:space="preserve"> </w:t>
      </w:r>
      <w:r>
        <w:rPr>
          <w:iCs/>
          <w:i/>
        </w:rPr>
        <w:t xml:space="preserve">; 0,5 point pour</w:t>
      </w:r>
      <w:r>
        <w:rPr>
          <w:iCs/>
          <w:i/>
        </w:rPr>
        <w:t xml:space="preserve"> </w:t>
      </w:r>
      <m:oMath>
        <m:r>
          <m:t>C</m:t>
        </m:r>
        <m:r>
          <m:rPr>
            <m:sty m:val="p"/>
          </m:rPr>
          <m:t>′</m:t>
        </m:r>
        <m:d>
          <m:dPr>
            <m:begChr m:val="("/>
            <m:endChr m:val=")"/>
            <m:sepChr m:val=""/>
            <m:grow/>
          </m:dPr>
          <m:e>
            <m:r>
              <m:t>30</m:t>
            </m:r>
          </m:e>
        </m:d>
        <m:r>
          <m:rPr>
            <m:sty m:val="p"/>
          </m:rPr>
          <m:t>=</m:t>
        </m:r>
        <m:r>
          <m:t>14</m:t>
        </m:r>
      </m:oMath>
      <w:r>
        <w:rPr>
          <w:iCs/>
          <w:i/>
        </w:rPr>
        <w:t xml:space="preserve"> </w:t>
      </w:r>
      <w:r>
        <w:rPr>
          <w:iCs/>
          <w:i/>
        </w:rPr>
        <w:t xml:space="preserve">; 0,5 point pour l'interprétation.</w:t>
      </w:r>
    </w:p>
    <w:bookmarkEnd w:id="34"/>
    <w:bookmarkStart w:id="35" w:name="correction-de-lexercice-4-question-2"/>
    <w:p>
      <w:pPr>
        <w:pStyle w:val="Heading3"/>
      </w:pPr>
      <w:r>
        <w:t xml:space="preserve">Correction de l'exercice 4, question 2</w:t>
      </w:r>
    </w:p>
    <w:p>
      <w:pPr>
        <w:pStyle w:val="FirstParagraph"/>
      </w:pPr>
      <w:r>
        <w:t xml:space="preserve">Question 2 (0,5 point)</w:t>
      </w:r>
    </w:p>
    <w:p>
      <w:pPr>
        <w:pStyle w:val="BodyText"/>
      </w:pPr>
      <m:oMath>
        <m:r>
          <m:t>C</m:t>
        </m:r>
        <m:d>
          <m:dPr>
            <m:begChr m:val="("/>
            <m:endChr m:val=")"/>
            <m:sepChr m:val=""/>
            <m:grow/>
          </m:dPr>
          <m:e>
            <m:r>
              <m:t>31</m:t>
            </m:r>
          </m:e>
        </m:d>
        <m:r>
          <m:rPr>
            <m:sty m:val="p"/>
          </m:rPr>
          <m:t>=</m:t>
        </m:r>
        <m:r>
          <m:t>0</m:t>
        </m:r>
        <m:r>
          <m:rPr>
            <m:sty m:val="p"/>
          </m:rPr>
          <m:t>,</m:t>
        </m:r>
        <m:r>
          <m:t>1</m:t>
        </m:r>
        <m:r>
          <m:rPr>
            <m:sty m:val="p"/>
          </m:rPr>
          <m:t>×</m:t>
        </m:r>
        <m:r>
          <m:t>961</m:t>
        </m:r>
        <m:r>
          <m:rPr>
            <m:sty m:val="p"/>
          </m:rPr>
          <m:t>+</m:t>
        </m:r>
        <m:r>
          <m:t>248</m:t>
        </m:r>
        <m:r>
          <m:rPr>
            <m:sty m:val="p"/>
          </m:rPr>
          <m:t>+</m:t>
        </m:r>
        <m:r>
          <m:t>120</m:t>
        </m:r>
        <m:r>
          <m:rPr>
            <m:sty m:val="p"/>
          </m:rPr>
          <m:t>=</m:t>
        </m:r>
        <m:r>
          <m:t>464</m:t>
        </m:r>
        <m:r>
          <m:rPr>
            <m:sty m:val="p"/>
          </m:rPr>
          <m:t>,</m:t>
        </m:r>
        <m:r>
          <m:t>1</m:t>
        </m:r>
      </m:oMath>
      <w:r>
        <w:t xml:space="preserve"> </w:t>
      </w:r>
      <w:r>
        <w:t xml:space="preserve">et</w:t>
      </w:r>
      <w:r>
        <w:t xml:space="preserve"> </w:t>
      </w:r>
      <m:oMath>
        <m:r>
          <m:t>C</m:t>
        </m:r>
        <m:d>
          <m:dPr>
            <m:begChr m:val="("/>
            <m:endChr m:val=")"/>
            <m:sepChr m:val=""/>
            <m:grow/>
          </m:dPr>
          <m:e>
            <m:r>
              <m:t>30</m:t>
            </m:r>
          </m:e>
        </m:d>
        <m:r>
          <m:rPr>
            <m:sty m:val="p"/>
          </m:rPr>
          <m:t>=</m:t>
        </m:r>
        <m:r>
          <m:t>0</m:t>
        </m:r>
        <m:r>
          <m:rPr>
            <m:sty m:val="p"/>
          </m:rPr>
          <m:t>,</m:t>
        </m:r>
        <m:r>
          <m:t>1</m:t>
        </m:r>
        <m:r>
          <m:rPr>
            <m:sty m:val="p"/>
          </m:rPr>
          <m:t>×</m:t>
        </m:r>
        <m:r>
          <m:t>900</m:t>
        </m:r>
        <m:r>
          <m:rPr>
            <m:sty m:val="p"/>
          </m:rPr>
          <m:t>+</m:t>
        </m:r>
        <m:r>
          <m:t>240</m:t>
        </m:r>
        <m:r>
          <m:rPr>
            <m:sty m:val="p"/>
          </m:rPr>
          <m:t>+</m:t>
        </m:r>
        <m:r>
          <m:t>120</m:t>
        </m:r>
        <m:r>
          <m:rPr>
            <m:sty m:val="p"/>
          </m:rPr>
          <m:t>=</m:t>
        </m:r>
        <m:r>
          <m:t>450</m:t>
        </m:r>
      </m:oMath>
      <w:r>
        <w:t xml:space="preserve">.</w:t>
      </w:r>
    </w:p>
    <w:p>
      <w:pPr>
        <w:pStyle w:val="BodyText"/>
      </w:pPr>
      <m:oMath>
        <m:r>
          <m:t>C</m:t>
        </m:r>
        <m:d>
          <m:dPr>
            <m:begChr m:val="("/>
            <m:endChr m:val=")"/>
            <m:sepChr m:val=""/>
            <m:grow/>
          </m:dPr>
          <m:e>
            <m:r>
              <m:t>31</m:t>
            </m:r>
          </m:e>
        </m:d>
        <m:r>
          <m:rPr>
            <m:sty m:val="p"/>
          </m:rPr>
          <m:t>−</m:t>
        </m:r>
        <m:r>
          <m:t>C</m:t>
        </m:r>
        <m:d>
          <m:dPr>
            <m:begChr m:val="("/>
            <m:endChr m:val=")"/>
            <m:sepChr m:val=""/>
            <m:grow/>
          </m:dPr>
          <m:e>
            <m:r>
              <m:t>30</m:t>
            </m:r>
          </m:e>
        </m:d>
        <m:r>
          <m:rPr>
            <m:sty m:val="p"/>
          </m:rPr>
          <m:t>=</m:t>
        </m:r>
        <m:r>
          <m:t>14</m:t>
        </m:r>
        <m:r>
          <m:rPr>
            <m:sty m:val="p"/>
          </m:rPr>
          <m:t>,</m:t>
        </m:r>
        <m:r>
          <m:t>1</m:t>
        </m:r>
      </m:oMath>
      <w:r>
        <w:t xml:space="preserve"> </w:t>
      </w:r>
      <w:r>
        <w:t xml:space="preserve">euros : proche de</w:t>
      </w:r>
      <w:r>
        <w:t xml:space="preserve"> </w:t>
      </w:r>
      <m:oMath>
        <m:r>
          <m:t>C</m:t>
        </m:r>
        <m:r>
          <m:rPr>
            <m:sty m:val="p"/>
          </m:rPr>
          <m:t>′</m:t>
        </m:r>
        <m:d>
          <m:dPr>
            <m:begChr m:val="("/>
            <m:endChr m:val=")"/>
            <m:sepChr m:val=""/>
            <m:grow/>
          </m:dPr>
          <m:e>
            <m:r>
              <m:t>30</m:t>
            </m:r>
          </m:e>
        </m:d>
        <m:r>
          <m:rPr>
            <m:sty m:val="p"/>
          </m:rPr>
          <m:t>=</m:t>
        </m:r>
        <m:r>
          <m:t>14</m:t>
        </m:r>
      </m:oMath>
      <w:r>
        <w:t xml:space="preserve"> </w:t>
      </w:r>
      <w:r>
        <w:t xml:space="preserve">(écart de</w:t>
      </w:r>
      <w:r>
        <w:t xml:space="preserve"> </w:t>
      </w:r>
      <m:oMath>
        <m:r>
          <m:t>0</m:t>
        </m:r>
        <m:r>
          <m:rPr>
            <m:sty m:val="p"/>
          </m:rPr>
          <m:t>,</m:t>
        </m:r>
        <m:r>
          <m:t>1</m:t>
        </m:r>
      </m:oMath>
      <w:r>
        <w:t xml:space="preserve"> </w:t>
      </w:r>
      <w:r>
        <w:t xml:space="preserve">euro).</w:t>
      </w:r>
    </w:p>
    <w:p>
      <w:pPr>
        <w:pStyle w:val="BodyText"/>
      </w:pPr>
      <w:r>
        <w:rPr>
          <w:iCs/>
          <w:i/>
        </w:rPr>
        <w:t xml:space="preserve">Barème : 0,5 point pour le calcul et la comparaison.</w:t>
      </w:r>
    </w:p>
    <w:bookmarkEnd w:id="35"/>
    <w:bookmarkStart w:id="36" w:name="correction-de-lexercice-4-question-3"/>
    <w:p>
      <w:pPr>
        <w:pStyle w:val="Heading3"/>
      </w:pPr>
      <w:r>
        <w:t xml:space="preserve">Correction de l'exercice 4, question 3</w:t>
      </w:r>
    </w:p>
    <w:p>
      <w:pPr>
        <w:pStyle w:val="FirstParagraph"/>
      </w:pPr>
      <w:r>
        <w:t xml:space="preserve">Question 3 (2 points)</w:t>
      </w:r>
    </w:p>
    <w:p>
      <w:pPr>
        <w:pStyle w:val="BodyText"/>
      </w:pPr>
      <w:r>
        <w:t xml:space="preserve">Le bénéfice est la recette moins le coût :</w:t>
      </w:r>
      <w:r>
        <w:t xml:space="preserve"> </w:t>
      </w:r>
      <m:oMath>
        <m:r>
          <m:t>B</m:t>
        </m:r>
        <m:d>
          <m:dPr>
            <m:begChr m:val="("/>
            <m:endChr m:val=")"/>
            <m:sepChr m:val=""/>
            <m:grow/>
          </m:dPr>
          <m:e>
            <m:r>
              <m:t>q</m:t>
            </m:r>
          </m:e>
        </m:d>
        <m:r>
          <m:rPr>
            <m:sty m:val="p"/>
          </m:rPr>
          <m:t>=</m:t>
        </m:r>
        <m:r>
          <m:t>20</m:t>
        </m:r>
        <m:r>
          <m:t>q</m:t>
        </m:r>
        <m:r>
          <m:rPr>
            <m:sty m:val="p"/>
          </m:rPr>
          <m:t>−</m:t>
        </m:r>
        <m:r>
          <m:t>C</m:t>
        </m:r>
        <m:d>
          <m:dPr>
            <m:begChr m:val="("/>
            <m:endChr m:val=")"/>
            <m:sepChr m:val=""/>
            <m:grow/>
          </m:dPr>
          <m:e>
            <m:r>
              <m:t>q</m:t>
            </m:r>
          </m:e>
        </m:d>
        <m:r>
          <m:rPr>
            <m:sty m:val="p"/>
          </m:rPr>
          <m:t>=</m:t>
        </m:r>
        <m:r>
          <m:t>20</m:t>
        </m:r>
        <m:r>
          <m:t>q</m:t>
        </m:r>
        <m:r>
          <m:rPr>
            <m:sty m:val="p"/>
          </m:rPr>
          <m:t>−</m:t>
        </m:r>
        <m:r>
          <m:t>0</m:t>
        </m:r>
        <m:r>
          <m:rPr>
            <m:sty m:val="p"/>
          </m:rPr>
          <m:t>,</m:t>
        </m:r>
        <m:r>
          <m:t>1</m:t>
        </m:r>
        <m:sSup>
          <m:e>
            <m:r>
              <m:t>q</m:t>
            </m:r>
          </m:e>
          <m:sup>
            <m:r>
              <m:t>2</m:t>
            </m:r>
          </m:sup>
        </m:sSup>
        <m:r>
          <m:rPr>
            <m:sty m:val="p"/>
          </m:rPr>
          <m:t>−</m:t>
        </m:r>
        <m:r>
          <m:t>8</m:t>
        </m:r>
        <m:r>
          <m:t>q</m:t>
        </m:r>
        <m:r>
          <m:rPr>
            <m:sty m:val="p"/>
          </m:rPr>
          <m:t>−</m:t>
        </m:r>
        <m:r>
          <m:t>120</m:t>
        </m:r>
        <m:r>
          <m:rPr>
            <m:sty m:val="p"/>
          </m:rPr>
          <m:t>=</m:t>
        </m:r>
        <m:r>
          <m:rPr>
            <m:sty m:val="p"/>
          </m:rPr>
          <m:t>−</m:t>
        </m:r>
        <m:r>
          <m:t>0</m:t>
        </m:r>
        <m:r>
          <m:rPr>
            <m:sty m:val="p"/>
          </m:rPr>
          <m:t>,</m:t>
        </m:r>
        <m:r>
          <m:t>1</m:t>
        </m:r>
        <m:sSup>
          <m:e>
            <m:r>
              <m:t>q</m:t>
            </m:r>
          </m:e>
          <m:sup>
            <m:r>
              <m:t>2</m:t>
            </m:r>
          </m:sup>
        </m:sSup>
        <m:r>
          <m:rPr>
            <m:sty m:val="p"/>
          </m:rPr>
          <m:t>+</m:t>
        </m:r>
        <m:r>
          <m:t>12</m:t>
        </m:r>
        <m:r>
          <m:t>q</m:t>
        </m:r>
        <m:r>
          <m:rPr>
            <m:sty m:val="p"/>
          </m:rPr>
          <m:t>−</m:t>
        </m:r>
        <m:r>
          <m:t>120</m:t>
        </m:r>
      </m:oMath>
      <w:r>
        <w:t xml:space="preserve">.</w:t>
      </w:r>
    </w:p>
    <w:p>
      <w:pPr>
        <w:pStyle w:val="BodyText"/>
      </w:pPr>
      <m:oMath>
        <m:r>
          <m:t>B</m:t>
        </m:r>
        <m:r>
          <m:rPr>
            <m:sty m:val="p"/>
          </m:rPr>
          <m:t>′</m:t>
        </m:r>
        <m:d>
          <m:dPr>
            <m:begChr m:val="("/>
            <m:endChr m:val=")"/>
            <m:sepChr m:val=""/>
            <m:grow/>
          </m:dPr>
          <m:e>
            <m:r>
              <m:t>q</m:t>
            </m:r>
          </m:e>
        </m:d>
        <m:r>
          <m:rPr>
            <m:sty m:val="p"/>
          </m:rPr>
          <m:t>=</m:t>
        </m:r>
        <m:r>
          <m:rPr>
            <m:sty m:val="p"/>
          </m:rPr>
          <m:t>−</m:t>
        </m:r>
        <m:r>
          <m:t>0</m:t>
        </m:r>
        <m:r>
          <m:rPr>
            <m:sty m:val="p"/>
          </m:rPr>
          <m:t>,</m:t>
        </m:r>
        <m:r>
          <m:t>2</m:t>
        </m:r>
        <m:r>
          <m:t>q</m:t>
        </m:r>
        <m:r>
          <m:rPr>
            <m:sty m:val="p"/>
          </m:rPr>
          <m:t>+</m:t>
        </m:r>
        <m:r>
          <m:t>12</m:t>
        </m:r>
      </m:oMath>
      <w:r>
        <w:t xml:space="preserve">, qui est positif si et seulement si</w:t>
      </w:r>
      <w:r>
        <w:t xml:space="preserve"> </w:t>
      </w:r>
      <m:oMath>
        <m:r>
          <m:t>q</m:t>
        </m:r>
        <m:r>
          <m:rPr>
            <m:sty m:val="p"/>
          </m:rPr>
          <m:t>≤</m:t>
        </m:r>
        <m:r>
          <m:t>60</m:t>
        </m:r>
      </m:oMath>
      <w:r>
        <w:t xml:space="preserve">.</w:t>
      </w:r>
    </w:p>
    <w:p>
      <w:pPr>
        <w:pStyle w:val="BodyText"/>
      </w:pPr>
      <m:oMath>
        <m:r>
          <m:t>B</m:t>
        </m:r>
        <m:d>
          <m:dPr>
            <m:begChr m:val="("/>
            <m:endChr m:val=")"/>
            <m:sepChr m:val=""/>
            <m:grow/>
          </m:dPr>
          <m:e>
            <m:r>
              <m:t>0</m:t>
            </m:r>
          </m:e>
        </m:d>
        <m:r>
          <m:rPr>
            <m:sty m:val="p"/>
          </m:rPr>
          <m:t>=</m:t>
        </m:r>
        <m:r>
          <m:rPr>
            <m:sty m:val="p"/>
          </m:rPr>
          <m:t>−</m:t>
        </m:r>
        <m:r>
          <m:t>120</m:t>
        </m:r>
      </m:oMath>
      <w:r>
        <w:t xml:space="preserve">,</w:t>
      </w:r>
      <w:r>
        <w:t xml:space="preserve"> </w:t>
      </w:r>
      <m:oMath>
        <m:r>
          <m:t>B</m:t>
        </m:r>
        <m:d>
          <m:dPr>
            <m:begChr m:val="("/>
            <m:endChr m:val=")"/>
            <m:sepChr m:val=""/>
            <m:grow/>
          </m:dPr>
          <m:e>
            <m:r>
              <m:t>60</m:t>
            </m:r>
          </m:e>
        </m:d>
        <m:r>
          <m:rPr>
            <m:sty m:val="p"/>
          </m:rPr>
          <m:t>=</m:t>
        </m:r>
        <m:r>
          <m:rPr>
            <m:sty m:val="p"/>
          </m:rPr>
          <m:t>−</m:t>
        </m:r>
        <m:r>
          <m:t>0</m:t>
        </m:r>
        <m:r>
          <m:rPr>
            <m:sty m:val="p"/>
          </m:rPr>
          <m:t>,</m:t>
        </m:r>
        <m:r>
          <m:t>1</m:t>
        </m:r>
        <m:r>
          <m:rPr>
            <m:sty m:val="p"/>
          </m:rPr>
          <m:t>×</m:t>
        </m:r>
        <m:r>
          <m:t>3600</m:t>
        </m:r>
        <m:r>
          <m:rPr>
            <m:sty m:val="p"/>
          </m:rPr>
          <m:t>+</m:t>
        </m:r>
        <m:r>
          <m:t>720</m:t>
        </m:r>
        <m:r>
          <m:rPr>
            <m:sty m:val="p"/>
          </m:rPr>
          <m:t>−</m:t>
        </m:r>
        <m:r>
          <m:t>120</m:t>
        </m:r>
        <m:r>
          <m:rPr>
            <m:sty m:val="p"/>
          </m:rPr>
          <m:t>=</m:t>
        </m:r>
        <m:r>
          <m:t>240</m:t>
        </m:r>
      </m:oMath>
      <w:r>
        <w:t xml:space="preserve"> </w:t>
      </w:r>
      <w:r>
        <w:t xml:space="preserve">et</w:t>
      </w:r>
      <w:r>
        <w:t xml:space="preserve"> </w:t>
      </w:r>
      <m:oMath>
        <m:r>
          <m:t>B</m:t>
        </m:r>
        <m:d>
          <m:dPr>
            <m:begChr m:val="("/>
            <m:endChr m:val=")"/>
            <m:sepChr m:val=""/>
            <m:grow/>
          </m:dPr>
          <m:e>
            <m:r>
              <m:t>100</m:t>
            </m:r>
          </m:e>
        </m:d>
        <m:r>
          <m:rPr>
            <m:sty m:val="p"/>
          </m:rPr>
          <m:t>=</m:t>
        </m:r>
        <m:r>
          <m:rPr>
            <m:sty m:val="p"/>
          </m:rPr>
          <m:t>−</m:t>
        </m:r>
        <m:r>
          <m:t>1000</m:t>
        </m:r>
        <m:r>
          <m:rPr>
            <m:sty m:val="p"/>
          </m:rPr>
          <m:t>+</m:t>
        </m:r>
        <m:r>
          <m:t>1200</m:t>
        </m:r>
        <m:r>
          <m:rPr>
            <m:sty m:val="p"/>
          </m:rPr>
          <m:t>−</m:t>
        </m:r>
        <m:r>
          <m:t>120</m:t>
        </m:r>
        <m:r>
          <m:rPr>
            <m:sty m:val="p"/>
          </m:rPr>
          <m:t>=</m:t>
        </m:r>
        <m:r>
          <m:t>80</m:t>
        </m:r>
      </m:oMath>
      <w:r>
        <w:t xml:space="preserve">.</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m:oMath>
              <m:r>
                <m:t>x</m:t>
              </m:r>
            </m:oMath>
          </w:p>
        </w:tc>
        <w:tc>
          <w:tcPr/>
          <w:p>
            <w:pPr>
              <w:pStyle w:val="Compact"/>
              <w:jc w:val="left"/>
            </w:pPr>
            <m:oMath>
              <m:r>
                <m:t>0</m:t>
              </m:r>
            </m:oMath>
          </w:p>
        </w:tc>
        <w:tc>
          <w:tcPr/>
          <w:p>
            <w:pPr>
              <w:pStyle w:val="Compact"/>
            </w:pPr>
          </w:p>
        </w:tc>
        <w:tc>
          <w:tcPr/>
          <w:p>
            <w:pPr>
              <w:pStyle w:val="Compact"/>
              <w:jc w:val="left"/>
            </w:pPr>
            <m:oMath>
              <m:r>
                <m:t>60</m:t>
              </m:r>
            </m:oMath>
          </w:p>
        </w:tc>
        <w:tc>
          <w:tcPr/>
          <w:p>
            <w:pPr>
              <w:pStyle w:val="Compact"/>
            </w:pPr>
          </w:p>
        </w:tc>
        <w:tc>
          <w:tcPr/>
          <w:p>
            <w:pPr>
              <w:pStyle w:val="Compact"/>
              <w:jc w:val="left"/>
            </w:pPr>
            <m:oMath>
              <m:r>
                <m:t>100</m:t>
              </m:r>
            </m:oMath>
          </w:p>
        </w:tc>
      </w:tr>
      <w:tr>
        <w:tc>
          <w:tcPr/>
          <w:p>
            <w:pPr>
              <w:pStyle w:val="Compact"/>
              <w:jc w:val="left"/>
            </w:pPr>
            <m:oMath>
              <m:r>
                <m:t>B</m:t>
              </m:r>
              <m:r>
                <m:rPr>
                  <m:sty m:val="p"/>
                </m:rPr>
                <m:t>′</m:t>
              </m:r>
              <m:d>
                <m:dPr>
                  <m:begChr m:val="("/>
                  <m:endChr m:val=")"/>
                  <m:sepChr m:val=""/>
                  <m:grow/>
                </m:dPr>
                <m:e>
                  <m:r>
                    <m:t>q</m:t>
                  </m:r>
                </m:e>
              </m:d>
            </m:oMath>
          </w:p>
        </w:tc>
        <w:tc>
          <w:tcPr/>
          <w:p>
            <w:pPr>
              <w:pStyle w:val="Compact"/>
            </w:pPr>
          </w:p>
        </w:tc>
        <w:tc>
          <w:tcPr/>
          <w:p>
            <w:pPr>
              <w:pStyle w:val="Compact"/>
              <w:jc w:val="left"/>
            </w:pPr>
            <m:oMath>
              <m:r>
                <m:rPr>
                  <m:sty m:val="p"/>
                </m:rPr>
                <m:t>+</m:t>
              </m:r>
            </m:oMath>
          </w:p>
        </w:tc>
        <w:tc>
          <w:tcPr/>
          <w:p>
            <w:pPr>
              <w:pStyle w:val="Compact"/>
              <w:jc w:val="left"/>
            </w:pPr>
            <m:oMath>
              <m:r>
                <m:t>0</m:t>
              </m:r>
            </m:oMath>
          </w:p>
        </w:tc>
        <w:tc>
          <w:tcPr/>
          <w:p>
            <w:pPr>
              <w:pStyle w:val="Compact"/>
              <w:jc w:val="left"/>
            </w:pPr>
            <m:oMath>
              <m:r>
                <m:rPr>
                  <m:sty m:val="p"/>
                </m:rPr>
                <m:t>−</m:t>
              </m:r>
            </m:oMath>
          </w:p>
        </w:tc>
        <w:tc>
          <w:tcPr/>
          <w:p>
            <w:pPr>
              <w:pStyle w:val="Compact"/>
            </w:pPr>
          </w:p>
        </w:tc>
      </w:tr>
      <w:tr>
        <w:tc>
          <w:tcPr/>
          <w:p>
            <w:pPr>
              <w:pStyle w:val="Compact"/>
              <w:jc w:val="left"/>
            </w:pPr>
            <m:oMath>
              <m:r>
                <m:t>B</m:t>
              </m:r>
            </m:oMath>
          </w:p>
        </w:tc>
        <w:tc>
          <w:tcPr/>
          <w:p>
            <w:pPr>
              <w:pStyle w:val="Compact"/>
              <w:jc w:val="left"/>
            </w:pPr>
            <m:oMath>
              <m:r>
                <m:rPr>
                  <m:sty m:val="p"/>
                </m:rPr>
                <m:t>−</m:t>
              </m:r>
              <m:r>
                <m:t>120</m:t>
              </m:r>
            </m:oMath>
          </w:p>
        </w:tc>
        <w:tc>
          <w:tcPr/>
          <w:p>
            <w:pPr>
              <w:pStyle w:val="Compact"/>
              <w:jc w:val="left"/>
            </w:pPr>
            <w:r>
              <w:t xml:space="preserve">↗</w:t>
            </w:r>
          </w:p>
        </w:tc>
        <w:tc>
          <w:tcPr/>
          <w:p>
            <w:pPr>
              <w:pStyle w:val="Compact"/>
              <w:jc w:val="left"/>
            </w:pPr>
            <m:oMath>
              <m:r>
                <m:t>240</m:t>
              </m:r>
            </m:oMath>
          </w:p>
        </w:tc>
        <w:tc>
          <w:tcPr/>
          <w:p>
            <w:pPr>
              <w:pStyle w:val="Compact"/>
              <w:jc w:val="left"/>
            </w:pPr>
            <w:r>
              <w:t xml:space="preserve">↘</w:t>
            </w:r>
          </w:p>
        </w:tc>
        <w:tc>
          <w:tcPr/>
          <w:p>
            <w:pPr>
              <w:pStyle w:val="Compact"/>
              <w:jc w:val="left"/>
            </w:pPr>
            <m:oMath>
              <m:r>
                <m:t>80</m:t>
              </m:r>
            </m:oMath>
          </w:p>
        </w:tc>
      </w:tr>
    </w:tbl>
    <w:p>
      <w:pPr>
        <w:pStyle w:val="BodyText"/>
      </w:pPr>
      <w:r>
        <w:t xml:space="preserve">Le bénéfice est maximal pour</w:t>
      </w:r>
      <w:r>
        <w:t xml:space="preserve"> </w:t>
      </w:r>
      <m:oMath>
        <m:r>
          <m:t>60</m:t>
        </m:r>
      </m:oMath>
      <w:r>
        <w:t xml:space="preserve"> </w:t>
      </w:r>
      <w:r>
        <w:t xml:space="preserve">objets fabriqués et vaut alors</w:t>
      </w:r>
      <w:r>
        <w:t xml:space="preserve"> </w:t>
      </w:r>
      <m:oMath>
        <m:r>
          <m:t>240</m:t>
        </m:r>
      </m:oMath>
      <w:r>
        <w:t xml:space="preserve"> </w:t>
      </w:r>
      <w:r>
        <w:t xml:space="preserve">euros.</w:t>
      </w:r>
    </w:p>
    <w:p>
      <w:pPr>
        <w:pStyle w:val="BodyText"/>
      </w:pPr>
      <w:r>
        <w:rPr>
          <w:iCs/>
          <w:i/>
        </w:rPr>
        <w:t xml:space="preserve">Barème : 0,5 point pour l'expression de</w:t>
      </w:r>
      <w:r>
        <w:rPr>
          <w:iCs/>
          <w:i/>
        </w:rPr>
        <w:t xml:space="preserve"> </w:t>
      </w:r>
      <m:oMath>
        <m:r>
          <m:t>B</m:t>
        </m:r>
        <m:d>
          <m:dPr>
            <m:begChr m:val="("/>
            <m:endChr m:val=")"/>
            <m:sepChr m:val=""/>
            <m:grow/>
          </m:dPr>
          <m:e>
            <m:r>
              <m:t>q</m:t>
            </m:r>
          </m:e>
        </m:d>
      </m:oMath>
      <w:r>
        <w:rPr>
          <w:iCs/>
          <w:i/>
        </w:rPr>
        <w:t xml:space="preserve"> </w:t>
      </w:r>
      <w:r>
        <w:rPr>
          <w:iCs/>
          <w:i/>
        </w:rPr>
        <w:t xml:space="preserve">; 0,5 point pour le signe de</w:t>
      </w:r>
      <w:r>
        <w:rPr>
          <w:iCs/>
          <w:i/>
        </w:rPr>
        <w:t xml:space="preserve"> </w:t>
      </w:r>
      <m:oMath>
        <m:r>
          <m:t>B</m:t>
        </m:r>
        <m:r>
          <m:rPr>
            <m:sty m:val="p"/>
          </m:rPr>
          <m:t>′</m:t>
        </m:r>
        <m:d>
          <m:dPr>
            <m:begChr m:val="("/>
            <m:endChr m:val=")"/>
            <m:sepChr m:val=""/>
            <m:grow/>
          </m:dPr>
          <m:e>
            <m:r>
              <m:t>q</m:t>
            </m:r>
          </m:e>
        </m:d>
      </m:oMath>
      <w:r>
        <w:rPr>
          <w:iCs/>
          <w:i/>
        </w:rPr>
        <w:t xml:space="preserve"> </w:t>
      </w:r>
      <w:r>
        <w:rPr>
          <w:iCs/>
          <w:i/>
        </w:rPr>
        <w:t xml:space="preserve">; 0,5 point pour le tableau de variations ; 0,5 point pour la conclusion.</w:t>
      </w:r>
    </w:p>
    <w:bookmarkEnd w:id="36"/>
    <w:bookmarkStart w:id="37" w:name="correction-de-lexercice-4-question-4"/>
    <w:p>
      <w:pPr>
        <w:pStyle w:val="Heading3"/>
      </w:pPr>
      <w:r>
        <w:t xml:space="preserve">Correction de l'exercice 4, question 4</w:t>
      </w:r>
    </w:p>
    <w:p>
      <w:pPr>
        <w:pStyle w:val="FirstParagraph"/>
      </w:pPr>
      <w:r>
        <w:t xml:space="preserve">Question 4 (1 point)</w:t>
      </w:r>
    </w:p>
    <w:p>
      <w:pPr>
        <w:pStyle w:val="SourceCode"/>
      </w:pPr>
      <w:r>
        <w:rPr>
          <w:rStyle w:val="KeywordTok"/>
        </w:rPr>
        <w:t xml:space="preserve">def</w:t>
      </w:r>
      <w:r>
        <w:rPr>
          <w:rStyle w:val="NormalTok"/>
        </w:rPr>
        <w:t xml:space="preserve"> taux(f, a, h):</w:t>
      </w:r>
      <w:r>
        <w:br/>
      </w:r>
      <w:r>
        <w:rPr>
          <w:rStyle w:val="NormalTok"/>
        </w:rPr>
        <w:t xml:space="preserve">    </w:t>
      </w:r>
      <w:r>
        <w:rPr>
          <w:rStyle w:val="ControlFlowTok"/>
        </w:rPr>
        <w:t xml:space="preserve">return</w:t>
      </w:r>
      <w:r>
        <w:rPr>
          <w:rStyle w:val="NormalTok"/>
        </w:rPr>
        <w:t xml:space="preserve"> (f(a </w:t>
      </w:r>
      <w:r>
        <w:rPr>
          <w:rStyle w:val="OperatorTok"/>
        </w:rPr>
        <w:t xml:space="preserve">+</w:t>
      </w:r>
      <w:r>
        <w:rPr>
          <w:rStyle w:val="NormalTok"/>
        </w:rPr>
        <w:t xml:space="preserve"> h) </w:t>
      </w:r>
      <w:r>
        <w:rPr>
          <w:rStyle w:val="OperatorTok"/>
        </w:rPr>
        <w:t xml:space="preserve">-</w:t>
      </w:r>
      <w:r>
        <w:rPr>
          <w:rStyle w:val="NormalTok"/>
        </w:rPr>
        <w:t xml:space="preserve"> f(a)) </w:t>
      </w:r>
      <w:r>
        <w:rPr>
          <w:rStyle w:val="OperatorTok"/>
        </w:rPr>
        <w:t xml:space="preserve">/</w:t>
      </w:r>
      <w:r>
        <w:rPr>
          <w:rStyle w:val="NormalTok"/>
        </w:rPr>
        <w:t xml:space="preserve"> h</w:t>
      </w:r>
      <w:r>
        <w:br/>
      </w:r>
      <w:r>
        <w:br/>
      </w:r>
      <w:r>
        <w:rPr>
          <w:rStyle w:val="KeywordTok"/>
        </w:rPr>
        <w:t xml:space="preserve">def</w:t>
      </w:r>
      <w:r>
        <w:rPr>
          <w:rStyle w:val="NormalTok"/>
        </w:rPr>
        <w:t xml:space="preserve"> C(q):</w:t>
      </w:r>
      <w:r>
        <w:br/>
      </w:r>
      <w:r>
        <w:rPr>
          <w:rStyle w:val="NormalTok"/>
        </w:rPr>
        <w:t xml:space="preserve">    </w:t>
      </w:r>
      <w:r>
        <w:rPr>
          <w:rStyle w:val="ControlFlowTok"/>
        </w:rPr>
        <w:t xml:space="preserve">return</w:t>
      </w:r>
      <w:r>
        <w:rPr>
          <w:rStyle w:val="NormalTok"/>
        </w:rPr>
        <w:t xml:space="preserve"> </w:t>
      </w:r>
      <w:r>
        <w:rPr>
          <w:rStyle w:val="FloatTok"/>
        </w:rPr>
        <w:t xml:space="preserve">0.1</w:t>
      </w:r>
      <w:r>
        <w:rPr>
          <w:rStyle w:val="NormalTok"/>
        </w:rPr>
        <w:t xml:space="preserve"> </w:t>
      </w:r>
      <w:r>
        <w:rPr>
          <w:rStyle w:val="OperatorTok"/>
        </w:rPr>
        <w:t xml:space="preserve">*</w:t>
      </w:r>
      <w:r>
        <w:rPr>
          <w:rStyle w:val="NormalTok"/>
        </w:rPr>
        <w:t xml:space="preserve"> q</w:t>
      </w:r>
      <w:r>
        <w:rPr>
          <w:rStyle w:val="OperatorTok"/>
        </w:rPr>
        <w:t xml:space="preserve">**</w:t>
      </w:r>
      <w:r>
        <w:rPr>
          <w:rStyle w:val="DecValTok"/>
        </w:rPr>
        <w:t xml:space="preserve">2</w:t>
      </w:r>
      <w:r>
        <w:rPr>
          <w:rStyle w:val="NormalTok"/>
        </w:rPr>
        <w:t xml:space="preserve"> </w:t>
      </w:r>
      <w:r>
        <w:rPr>
          <w:rStyle w:val="OperatorTok"/>
        </w:rPr>
        <w:t xml:space="preserve">+</w:t>
      </w:r>
      <w:r>
        <w:rPr>
          <w:rStyle w:val="NormalTok"/>
        </w:rPr>
        <w:t xml:space="preserve"> </w:t>
      </w:r>
      <w:r>
        <w:rPr>
          <w:rStyle w:val="DecValTok"/>
        </w:rPr>
        <w:t xml:space="preserve">8</w:t>
      </w:r>
      <w:r>
        <w:rPr>
          <w:rStyle w:val="NormalTok"/>
        </w:rPr>
        <w:t xml:space="preserve"> </w:t>
      </w:r>
      <w:r>
        <w:rPr>
          <w:rStyle w:val="OperatorTok"/>
        </w:rPr>
        <w:t xml:space="preserve">*</w:t>
      </w:r>
      <w:r>
        <w:rPr>
          <w:rStyle w:val="NormalTok"/>
        </w:rPr>
        <w:t xml:space="preserve"> q </w:t>
      </w:r>
      <w:r>
        <w:rPr>
          <w:rStyle w:val="OperatorTok"/>
        </w:rPr>
        <w:t xml:space="preserve">+</w:t>
      </w:r>
      <w:r>
        <w:rPr>
          <w:rStyle w:val="NormalTok"/>
        </w:rPr>
        <w:t xml:space="preserve"> </w:t>
      </w:r>
      <w:r>
        <w:rPr>
          <w:rStyle w:val="DecValTok"/>
        </w:rPr>
        <w:t xml:space="preserve">120</w:t>
      </w:r>
      <w:r>
        <w:br/>
      </w:r>
      <w:r>
        <w:br/>
      </w:r>
      <w:r>
        <w:rPr>
          <w:rStyle w:val="BuiltInTok"/>
        </w:rPr>
        <w:t xml:space="preserve">print</w:t>
      </w:r>
      <w:r>
        <w:rPr>
          <w:rStyle w:val="NormalTok"/>
        </w:rPr>
        <w:t xml:space="preserve">(taux(C, </w:t>
      </w:r>
      <w:r>
        <w:rPr>
          <w:rStyle w:val="DecValTok"/>
        </w:rPr>
        <w:t xml:space="preserve">30</w:t>
      </w:r>
      <w:r>
        <w:rPr>
          <w:rStyle w:val="NormalTok"/>
        </w:rPr>
        <w:t xml:space="preserve">, </w:t>
      </w:r>
      <w:r>
        <w:rPr>
          <w:rStyle w:val="DecValTok"/>
        </w:rPr>
        <w:t xml:space="preserve">1</w:t>
      </w:r>
      <w:r>
        <w:rPr>
          <w:rStyle w:val="NormalTok"/>
        </w:rPr>
        <w:t xml:space="preserve">))</w:t>
      </w:r>
      <w:r>
        <w:br/>
      </w:r>
      <w:r>
        <w:rPr>
          <w:rStyle w:val="BuiltInTok"/>
        </w:rPr>
        <w:t xml:space="preserve">print</w:t>
      </w:r>
      <w:r>
        <w:rPr>
          <w:rStyle w:val="NormalTok"/>
        </w:rPr>
        <w:t xml:space="preserve">(taux(C, </w:t>
      </w:r>
      <w:r>
        <w:rPr>
          <w:rStyle w:val="DecValTok"/>
        </w:rPr>
        <w:t xml:space="preserve">30</w:t>
      </w:r>
      <w:r>
        <w:rPr>
          <w:rStyle w:val="NormalTok"/>
        </w:rPr>
        <w:t xml:space="preserve">, </w:t>
      </w:r>
      <w:r>
        <w:rPr>
          <w:rStyle w:val="FloatTok"/>
        </w:rPr>
        <w:t xml:space="preserve">0.001</w:t>
      </w:r>
      <w:r>
        <w:rPr>
          <w:rStyle w:val="NormalTok"/>
        </w:rPr>
        <w:t xml:space="preserve">))</w:t>
      </w:r>
    </w:p>
    <w:p>
      <w:pPr>
        <w:pStyle w:val="FirstParagraph"/>
      </w:pPr>
      <w:r>
        <w:t xml:space="preserve">La fonction</w:t>
      </w:r>
      <w:r>
        <w:t xml:space="preserve"> </w:t>
      </w:r>
      <w:r>
        <w:rPr>
          <w:rStyle w:val="VerbatimChar"/>
        </w:rPr>
        <w:t xml:space="preserve">taux</w:t>
      </w:r>
      <w:r>
        <w:t xml:space="preserve"> </w:t>
      </w:r>
      <w:r>
        <w:t xml:space="preserve">renvoie le taux de variation de</w:t>
      </w:r>
      <w:r>
        <w:t xml:space="preserve"> </w:t>
      </w:r>
      <m:oMath>
        <m:r>
          <m:t>C</m:t>
        </m:r>
      </m:oMath>
      <w:r>
        <w:t xml:space="preserve"> </w:t>
      </w:r>
      <w:r>
        <w:t xml:space="preserve">entre</w:t>
      </w:r>
      <w:r>
        <w:t xml:space="preserve"> </w:t>
      </w:r>
      <m:oMath>
        <m:r>
          <m:t>30</m:t>
        </m:r>
      </m:oMath>
      <w:r>
        <w:t xml:space="preserve"> </w:t>
      </w:r>
      <w:r>
        <w:t xml:space="preserve">et</w:t>
      </w:r>
      <w:r>
        <w:t xml:space="preserve"> </w:t>
      </w:r>
      <m:oMath>
        <m:r>
          <m:t>30</m:t>
        </m:r>
        <m:r>
          <m:rPr>
            <m:sty m:val="p"/>
          </m:rPr>
          <m:t>+</m:t>
        </m:r>
        <m:r>
          <m:t>h</m:t>
        </m:r>
      </m:oMath>
      <w:r>
        <w:t xml:space="preserve">. Le premier affichage est</w:t>
      </w:r>
      <w:r>
        <w:t xml:space="preserve"> </w:t>
      </w:r>
      <m:oMath>
        <m:r>
          <m:t>C</m:t>
        </m:r>
        <m:d>
          <m:dPr>
            <m:begChr m:val="("/>
            <m:endChr m:val=")"/>
            <m:sepChr m:val=""/>
            <m:grow/>
          </m:dPr>
          <m:e>
            <m:r>
              <m:t>31</m:t>
            </m:r>
          </m:e>
        </m:d>
        <m:r>
          <m:rPr>
            <m:sty m:val="p"/>
          </m:rPr>
          <m:t>−</m:t>
        </m:r>
        <m:r>
          <m:t>C</m:t>
        </m:r>
        <m:d>
          <m:dPr>
            <m:begChr m:val="("/>
            <m:endChr m:val=")"/>
            <m:sepChr m:val=""/>
            <m:grow/>
          </m:dPr>
          <m:e>
            <m:r>
              <m:t>30</m:t>
            </m:r>
          </m:e>
        </m:d>
        <m:r>
          <m:rPr>
            <m:sty m:val="p"/>
          </m:rPr>
          <m:t>=</m:t>
        </m:r>
        <m:r>
          <m:t>14</m:t>
        </m:r>
        <m:r>
          <m:rPr>
            <m:sty m:val="p"/>
          </m:rPr>
          <m:t>,</m:t>
        </m:r>
        <m:r>
          <m:t>1</m:t>
        </m:r>
      </m:oMath>
      <w:r>
        <w:t xml:space="preserve"> </w:t>
      </w:r>
      <w:r>
        <w:t xml:space="preserve">; le second est</w:t>
      </w:r>
      <w:r>
        <w:t xml:space="preserve"> </w:t>
      </w:r>
      <m:oMath>
        <m:f>
          <m:fPr>
            <m:type m:val="bar"/>
          </m:fPr>
          <m:num>
            <m:r>
              <m:t>C</m:t>
            </m:r>
            <m:d>
              <m:dPr>
                <m:begChr m:val="("/>
                <m:endChr m:val=")"/>
                <m:sepChr m:val=""/>
                <m:grow/>
              </m:dPr>
              <m:e>
                <m:r>
                  <m:t>30</m:t>
                </m:r>
                <m:r>
                  <m:rPr>
                    <m:sty m:val="p"/>
                  </m:rPr>
                  <m:t>,</m:t>
                </m:r>
                <m:r>
                  <m:t>001</m:t>
                </m:r>
              </m:e>
            </m:d>
            <m:r>
              <m:rPr>
                <m:sty m:val="p"/>
              </m:rPr>
              <m:t>−</m:t>
            </m:r>
            <m:r>
              <m:t>C</m:t>
            </m:r>
            <m:d>
              <m:dPr>
                <m:begChr m:val="("/>
                <m:endChr m:val=")"/>
                <m:sepChr m:val=""/>
                <m:grow/>
              </m:dPr>
              <m:e>
                <m:r>
                  <m:t>30</m:t>
                </m:r>
              </m:e>
            </m:d>
          </m:num>
          <m:den>
            <m:r>
              <m:t>0</m:t>
            </m:r>
            <m:r>
              <m:rPr>
                <m:sty m:val="p"/>
              </m:rPr>
              <m:t>,</m:t>
            </m:r>
            <m:r>
              <m:t>001</m:t>
            </m:r>
          </m:den>
        </m:f>
        <m:r>
          <m:rPr>
            <m:sty m:val="p"/>
          </m:rPr>
          <m:t>≈</m:t>
        </m:r>
        <m:r>
          <m:t>14</m:t>
        </m:r>
        <m:r>
          <m:rPr>
            <m:sty m:val="p"/>
          </m:rPr>
          <m:t>,</m:t>
        </m:r>
        <m:r>
          <m:t>0001</m:t>
        </m:r>
      </m:oMath>
      <w:r>
        <w:t xml:space="preserve"> </w:t>
      </w:r>
      <w:r>
        <w:t xml:space="preserve">(à l'arrondi d'affichage des flottants près).</w:t>
      </w:r>
    </w:p>
    <w:p>
      <w:pPr>
        <w:pStyle w:val="BodyText"/>
      </w:pPr>
      <w:r>
        <w:t xml:space="preserve">Les affichages s'approchent de</w:t>
      </w:r>
      <w:r>
        <w:t xml:space="preserve"> </w:t>
      </w:r>
      <m:oMath>
        <m:r>
          <m:t>14</m:t>
        </m:r>
      </m:oMath>
      <w:r>
        <w:t xml:space="preserve">, qui est le nombre dérivé</w:t>
      </w:r>
      <w:r>
        <w:t xml:space="preserve"> </w:t>
      </w:r>
      <m:oMath>
        <m:r>
          <m:t>C</m:t>
        </m:r>
        <m:r>
          <m:rPr>
            <m:sty m:val="p"/>
          </m:rPr>
          <m:t>′</m:t>
        </m:r>
        <m:d>
          <m:dPr>
            <m:begChr m:val="("/>
            <m:endChr m:val=")"/>
            <m:sepChr m:val=""/>
            <m:grow/>
          </m:dPr>
          <m:e>
            <m:r>
              <m:t>30</m:t>
            </m:r>
          </m:e>
        </m:d>
      </m:oMath>
      <w:r>
        <w:t xml:space="preserve">, limite du taux de variation quand</w:t>
      </w:r>
      <w:r>
        <w:t xml:space="preserve"> </w:t>
      </w:r>
      <m:oMath>
        <m:r>
          <m:t>h</m:t>
        </m:r>
      </m:oMath>
      <w:r>
        <w:t xml:space="preserve"> </w:t>
      </w:r>
      <w:r>
        <w:t xml:space="preserve">tend vers</w:t>
      </w:r>
      <w:r>
        <w:t xml:space="preserve"> </w:t>
      </w:r>
      <m:oMath>
        <m:r>
          <m:t>0</m:t>
        </m:r>
      </m:oMath>
      <w:r>
        <w:t xml:space="preserve">.</w:t>
      </w:r>
    </w:p>
    <w:p>
      <w:pPr>
        <w:pStyle w:val="BodyText"/>
      </w:pPr>
      <w:r>
        <w:rPr>
          <w:iCs/>
          <w:i/>
        </w:rPr>
        <w:t xml:space="preserve">Barème : 0,5 point pour les deux valeurs affichées ; 0,5 point pour la limite</w:t>
      </w:r>
      <w:r>
        <w:rPr>
          <w:iCs/>
          <w:i/>
        </w:rPr>
        <w:t xml:space="preserve"> </w:t>
      </w:r>
      <m:oMath>
        <m:r>
          <m:t>14</m:t>
        </m:r>
        <m:r>
          <m:rPr>
            <m:sty m:val="p"/>
          </m:rPr>
          <m:t>=</m:t>
        </m:r>
        <m:r>
          <m:t>C</m:t>
        </m:r>
        <m:r>
          <m:rPr>
            <m:sty m:val="p"/>
          </m:rPr>
          <m:t>′</m:t>
        </m:r>
        <m:d>
          <m:dPr>
            <m:begChr m:val="("/>
            <m:endChr m:val=")"/>
            <m:sepChr m:val=""/>
            <m:grow/>
          </m:dPr>
          <m:e>
            <m:r>
              <m:t>30</m:t>
            </m:r>
          </m:e>
        </m:d>
      </m:oMath>
      <w:r>
        <w:rPr>
          <w:iCs/>
          <w:i/>
        </w:rPr>
        <w:t xml:space="preserve"> </w:t>
      </w:r>
      <w:r>
        <w:rPr>
          <w:iCs/>
          <w:i/>
        </w:rPr>
        <w:t xml:space="preserve">et sa justification.</w:t>
      </w:r>
    </w:p>
    <w:bookmarkEnd w:id="37"/>
    <w:bookmarkStart w:id="38" w:name="récapitulatif-du-barème"/>
    <w:p>
      <w:pPr>
        <w:pStyle w:val="Heading3"/>
      </w:pPr>
      <w:r>
        <w:t xml:space="preserve">Récapitulatif du barème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Exercice</w:t>
            </w:r>
          </w:p>
        </w:tc>
        <w:tc>
          <w:tcPr/>
          <w:p>
            <w:pPr>
              <w:pStyle w:val="Compact"/>
              <w:jc w:val="left"/>
            </w:pPr>
            <w:r>
              <w:t xml:space="preserve">Points</w:t>
            </w:r>
          </w:p>
        </w:tc>
      </w:tr>
      <w:tr>
        <w:tc>
          <w:tcPr/>
          <w:p>
            <w:pPr>
              <w:pStyle w:val="Compact"/>
              <w:jc w:val="left"/>
            </w:pPr>
            <w:r>
              <w:t xml:space="preserve">Exercice 1</w:t>
            </w:r>
          </w:p>
        </w:tc>
        <w:tc>
          <w:tcPr/>
          <w:p>
            <w:pPr>
              <w:pStyle w:val="Compact"/>
              <w:jc w:val="left"/>
            </w:pPr>
            <w:r>
              <w:t xml:space="preserve">3</w:t>
            </w:r>
          </w:p>
        </w:tc>
      </w:tr>
      <w:tr>
        <w:tc>
          <w:tcPr/>
          <w:p>
            <w:pPr>
              <w:pStyle w:val="Compact"/>
              <w:jc w:val="left"/>
            </w:pPr>
            <w:r>
              <w:t xml:space="preserve">Exercice 2</w:t>
            </w:r>
          </w:p>
        </w:tc>
        <w:tc>
          <w:tcPr/>
          <w:p>
            <w:pPr>
              <w:pStyle w:val="Compact"/>
              <w:jc w:val="left"/>
            </w:pPr>
            <w:r>
              <w:t xml:space="preserve">5</w:t>
            </w:r>
          </w:p>
        </w:tc>
      </w:tr>
      <w:tr>
        <w:tc>
          <w:tcPr/>
          <w:p>
            <w:pPr>
              <w:pStyle w:val="Compact"/>
              <w:jc w:val="left"/>
            </w:pPr>
            <w:r>
              <w:t xml:space="preserve">Exercice 3</w:t>
            </w:r>
          </w:p>
        </w:tc>
        <w:tc>
          <w:tcPr/>
          <w:p>
            <w:pPr>
              <w:pStyle w:val="Compact"/>
              <w:jc w:val="left"/>
            </w:pPr>
            <w:r>
              <w:t xml:space="preserve">7</w:t>
            </w:r>
          </w:p>
        </w:tc>
      </w:tr>
      <w:tr>
        <w:tc>
          <w:tcPr/>
          <w:p>
            <w:pPr>
              <w:pStyle w:val="Compact"/>
              <w:jc w:val="left"/>
            </w:pPr>
            <w:r>
              <w:t xml:space="preserve">Exercice 4</w:t>
            </w:r>
          </w:p>
        </w:tc>
        <w:tc>
          <w:tcPr/>
          <w:p>
            <w:pPr>
              <w:pStyle w:val="Compact"/>
              <w:jc w:val="left"/>
            </w:pPr>
            <w:r>
              <w:t xml:space="preserve">5</w:t>
            </w:r>
          </w:p>
        </w:tc>
      </w:tr>
      <w:tr>
        <w:tc>
          <w:tcPr/>
          <w:p>
            <w:pPr>
              <w:pStyle w:val="Compact"/>
              <w:jc w:val="left"/>
            </w:pPr>
            <w:r>
              <w:rPr>
                <w:bCs/>
                <w:b/>
              </w:rPr>
              <w:t xml:space="preserve">Total</w:t>
            </w:r>
          </w:p>
        </w:tc>
        <w:tc>
          <w:tcPr/>
          <w:p>
            <w:pPr>
              <w:pStyle w:val="Compact"/>
              <w:jc w:val="left"/>
            </w:pPr>
            <w:r>
              <w:t xml:space="preserve">20</w:t>
            </w:r>
          </w:p>
        </w:tc>
      </w:tr>
    </w:tbl>
    <w:bookmarkEnd w:id="38"/>
    <w:bookmarkEnd w:id="39"/>
    <w:p>
      <w:pPr>
        <w:pStyle w:val="BodyText"/>
      </w:pPr>
      <w:r>
        <w:rPr>
          <w:iCs/>
          <w:i/>
        </w:rPr>
        <w:t xml:space="preserve">Licence CC BY-NC-SA 4.0 · Antoine Boutin · plusquunprof.com. Ce document peut être copié, adapté et partagé à des fins non commerciales, avec mention de la source et sous la même licence.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f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Contrôle : chapitre 3, Dérivation</dc:title>
  <dc:creator>Antoine Boutin, plusquunprof.com</dc:creator>
  <dc:language>fr</dc:language>
  <cp:keywords/>
  <dcterms:created xsi:type="dcterms:W3CDTF">2026-10-08T19:10:38Z</dcterms:created>
  <dcterms:modified xsi:type="dcterms:W3CDTF">2026-10-08T19:10:38Z</dcterms:modified>
</cp:coreProperties>
</file>

<file path=docProps/custom.xml><?xml version="1.0" encoding="utf-8"?>
<Properties xmlns="http://schemas.openxmlformats.org/officeDocument/2006/custom-properties" xmlns:vt="http://schemas.openxmlformats.org/officeDocument/2006/docPropsVTypes"/>
</file>