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29.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 degré : le cours</w:t>
      </w:r>
    </w:p>
    <w:p>
      <w:pPr>
        <w:pStyle w:val="Author"/>
      </w:pPr>
      <w:r>
        <w:t xml:space="preserve">Antoine Boutin, plusquunprof.com</w:t>
      </w:r>
    </w:p>
    <w:p>
      <w:pPr>
        <w:pStyle w:val="FirstParagraph"/>
      </w:pPr>
      <w:r>
        <w:t xml:space="preserve">Le second degré, c'est l'art de comprendre une</w:t>
      </w:r>
      <w:r>
        <w:t xml:space="preserve"> </w:t>
      </w:r>
      <w:r>
        <w:rPr>
          <w:bCs/>
          <w:b/>
        </w:rPr>
        <w:t xml:space="preserve">parabole</w:t>
      </w:r>
      <w:r>
        <w:t xml:space="preserve"> </w:t>
      </w:r>
      <w:r>
        <w:t xml:space="preserve">: où elle passe, où elle monte et où elle redescend, où elle coupe l'axe des abscisses. On y retrouve la courbe d'un ballon lancé en l'air, l'aire maximale d'un enclos, le bénéfice maximal d'une entreprise.</w:t>
      </w:r>
    </w:p>
    <w:p>
      <w:pPr>
        <w:pStyle w:val="BodyText"/>
      </w:pPr>
      <w:r>
        <w:t xml:space="preserve">Ce chapitre est un excellent entraînement à la</w:t>
      </w:r>
      <w:r>
        <w:t xml:space="preserve"> </w:t>
      </w:r>
      <w:r>
        <w:rPr>
          <w:bCs/>
          <w:b/>
        </w:rPr>
        <w:t xml:space="preserve">rédaction</w:t>
      </w:r>
      <w:r>
        <w:t xml:space="preserve"> </w:t>
      </w:r>
      <w:r>
        <w:t xml:space="preserve">: le discriminant, les racines et la conclusion s'écrivent toujours de la même façon.</w:t>
      </w:r>
    </w:p>
    <w:p>
      <w:pPr>
        <w:pStyle w:val="BodyText"/>
      </w:pPr>
      <w:r>
        <w:t xml:space="preserve">Dans tout le cours, tu verras des astuces , des pièges et un peu d'humour .</w:t>
      </w:r>
    </w:p>
    <w:p>
      <w:pPr>
        <w:pStyle w:val="BodyText"/>
      </w:pPr>
      <w:r>
        <w:rPr>
          <w:bCs/>
          <w:b/>
        </w:rPr>
        <w:t xml:space="preserve">Comment utiliser ce cours</w:t>
      </w:r>
    </w:p>
    <w:p>
      <w:pPr>
        <w:numPr>
          <w:ilvl w:val="0"/>
          <w:numId w:val="1001"/>
        </w:numPr>
        <w:pStyle w:val="Compact"/>
      </w:pPr>
      <w:r>
        <w:t xml:space="preserve">Lis une partie, puis fais tout de suite la fiche correspondante.</w:t>
      </w:r>
    </w:p>
    <w:p>
      <w:pPr>
        <w:numPr>
          <w:ilvl w:val="0"/>
          <w:numId w:val="1001"/>
        </w:numPr>
        <w:pStyle w:val="Compact"/>
      </w:pPr>
      <w:r>
        <w:t xml:space="preserve">Retiens le fil rouge du chapitre :</w:t>
      </w:r>
      <w:r>
        <w:t xml:space="preserve"> </w:t>
      </w:r>
      <w:r>
        <w:rPr>
          <w:bCs/>
          <w:b/>
        </w:rPr>
        <w:t xml:space="preserve">tout se lit sur</w:t>
      </w:r>
      <w:r>
        <w:rPr>
          <w:bCs/>
          <w:b/>
        </w:rPr>
        <w:t xml:space="preserve"> </w:t>
      </w:r>
      <m:oMath>
        <m:r>
          <m:t>a</m:t>
        </m:r>
      </m:oMath>
      <w:r>
        <w:rPr>
          <w:bCs/>
          <w:b/>
        </w:rPr>
        <w:t xml:space="preserve">,</w:t>
      </w:r>
      <w:r>
        <w:rPr>
          <w:bCs/>
          <w:b/>
        </w:rPr>
        <w:t xml:space="preserve"> </w:t>
      </w:r>
      <m:oMath>
        <m:r>
          <m:t>Δ</m:t>
        </m:r>
      </m:oMath>
      <w:r>
        <w:rPr>
          <w:bCs/>
          <w:b/>
        </w:rPr>
        <w:t xml:space="preserve"> </w:t>
      </w:r>
      <w:r>
        <w:rPr>
          <w:bCs/>
          <w:b/>
        </w:rPr>
        <w:t xml:space="preserve">et le sommet</w:t>
      </w:r>
      <w:r>
        <w:rPr>
          <w:bCs/>
          <w:b/>
        </w:rPr>
        <w:t xml:space="preserve"> </w:t>
      </w:r>
      <m:oMath>
        <m:d>
          <m:dPr>
            <m:begChr m:val="("/>
            <m:endChr m:val=")"/>
            <m:sepChr m:val=""/>
            <m:grow/>
          </m:dPr>
          <m:e>
            <m:r>
              <m:t>α</m:t>
            </m:r>
            <m:r>
              <m:t> </m:t>
            </m:r>
            <m:r>
              <m:rPr>
                <m:sty m:val="p"/>
              </m:rPr>
              <m:t>;</m:t>
            </m:r>
            <m:r>
              <m:t>β</m:t>
            </m:r>
          </m:e>
        </m:d>
      </m:oMath>
      <w:r>
        <w:t xml:space="preserve">.</w:t>
      </w:r>
    </w:p>
    <w:p>
      <w:pPr>
        <w:numPr>
          <w:ilvl w:val="0"/>
          <w:numId w:val="1001"/>
        </w:numPr>
        <w:pStyle w:val="Compact"/>
      </w:pPr>
      <w:r>
        <w:t xml:space="preserve">Quand tu utilises le discriminant, rédige</w:t>
      </w:r>
      <w:r>
        <w:t xml:space="preserve"> </w:t>
      </w:r>
      <w:r>
        <w:rPr>
          <w:bCs/>
          <w:b/>
        </w:rPr>
        <w:t xml:space="preserve">toujours</w:t>
      </w:r>
      <w:r>
        <w:t xml:space="preserve"> </w:t>
      </w:r>
      <w:r>
        <w:t xml:space="preserve">de la même façon : calcule-le, donne son signe, puis conclus.</w:t>
      </w:r>
    </w:p>
    <w:bookmarkStart w:id="20" w:name="X18640008677293908f3a9c0387ace35df283d00"/>
    <w:p>
      <w:pPr>
        <w:pStyle w:val="Heading3"/>
      </w:pPr>
      <w:r>
        <w:t xml:space="preserve">1. Les trois formes d'une fonction polynôme du second degré</w:t>
      </w:r>
    </w:p>
    <w:p>
      <w:pPr>
        <w:pStyle w:val="FirstParagraph"/>
      </w:pPr>
      <w:r>
        <w:t xml:space="preserve">Une fonction</w:t>
      </w:r>
      <w:r>
        <w:t xml:space="preserve"> </w:t>
      </w:r>
      <m:oMath>
        <m:r>
          <m:t>f</m:t>
        </m:r>
      </m:oMath>
      <w:r>
        <w:t xml:space="preserve"> </w:t>
      </w:r>
      <w:r>
        <w:t xml:space="preserve">définie sur</w:t>
      </w:r>
      <w:r>
        <w:t xml:space="preserve"> </w:t>
      </w:r>
      <m:oMath>
        <m:r>
          <m:rPr>
            <m:sty m:val="p"/>
            <m:scr m:val="double-struck"/>
          </m:rPr>
          <m:t>R</m:t>
        </m:r>
      </m:oMath>
      <w:r>
        <w:t xml:space="preserve"> </w:t>
      </w:r>
      <w:r>
        <w:t xml:space="preserve">par</w:t>
      </w:r>
      <w:r>
        <w:t xml:space="preserve"> </w:t>
      </w:r>
      <m:oMath>
        <m:r>
          <m:t>f</m:t>
        </m:r>
        <m:d>
          <m:dPr>
            <m:begChr m:val="("/>
            <m:endChr m:val=")"/>
            <m:sepChr m:val=""/>
            <m:grow/>
          </m:dPr>
          <m:e>
            <m:r>
              <m:t>x</m:t>
            </m:r>
          </m:e>
        </m:d>
        <m:r>
          <m:rPr>
            <m:sty m:val="p"/>
          </m:rPr>
          <m:t>=</m:t>
        </m:r>
        <m:r>
          <m:t>a</m:t>
        </m:r>
        <m:sSup>
          <m:e>
            <m:r>
              <m:t>x</m:t>
            </m:r>
          </m:e>
          <m:sup>
            <m:r>
              <m:t>2</m:t>
            </m:r>
          </m:sup>
        </m:sSup>
        <m:r>
          <m:rPr>
            <m:sty m:val="p"/>
          </m:rPr>
          <m:t>+</m:t>
        </m:r>
        <m:r>
          <m:t>b</m:t>
        </m:r>
        <m:r>
          <m:t>x</m:t>
        </m:r>
        <m:r>
          <m:rPr>
            <m:sty m:val="p"/>
          </m:rPr>
          <m:t>+</m:t>
        </m:r>
        <m:r>
          <m:t>c</m:t>
        </m:r>
      </m:oMath>
      <w:r>
        <w:t xml:space="preserve"> </w:t>
      </w:r>
      <w:r>
        <w:t xml:space="preserve">(</w:t>
      </w:r>
      <m:oMath>
        <m:r>
          <m:t>a</m:t>
        </m:r>
        <m:r>
          <m:rPr>
            <m:sty m:val="p"/>
          </m:rPr>
          <m:t>≠</m:t>
        </m:r>
        <m:r>
          <m:t>0</m:t>
        </m:r>
      </m:oMath>
      <w:r>
        <w:t xml:space="preserve">) est une</w:t>
      </w:r>
      <w:r>
        <w:t xml:space="preserve"> </w:t>
      </w:r>
      <w:r>
        <w:rPr>
          <w:bCs/>
          <w:b/>
        </w:rPr>
        <w:t xml:space="preserve">fonction polynôme du second degré</w:t>
      </w:r>
      <w:r>
        <w:t xml:space="preserve">. Sa courbe est une</w:t>
      </w:r>
      <w:r>
        <w:t xml:space="preserve"> </w:t>
      </w:r>
      <w:r>
        <w:rPr>
          <w:bCs/>
          <w:b/>
        </w:rPr>
        <w:t xml:space="preserve">parabole</w:t>
      </w:r>
      <w:r>
        <w:t xml:space="preserve">.</w:t>
      </w:r>
    </w:p>
    <w:p>
      <w:pPr>
        <w:numPr>
          <w:ilvl w:val="0"/>
          <w:numId w:val="1002"/>
        </w:numPr>
        <w:pStyle w:val="Compact"/>
      </w:pPr>
      <w:r>
        <w:rPr>
          <w:bCs/>
          <w:b/>
        </w:rPr>
        <w:t xml:space="preserve">Forme développée :</w:t>
      </w:r>
      <w:r>
        <w:t xml:space="preserve"> </w:t>
      </w:r>
      <m:oMath>
        <m:r>
          <m:t>f</m:t>
        </m:r>
        <m:d>
          <m:dPr>
            <m:begChr m:val="("/>
            <m:endChr m:val=")"/>
            <m:sepChr m:val=""/>
            <m:grow/>
          </m:dPr>
          <m:e>
            <m:r>
              <m:t>x</m:t>
            </m:r>
          </m:e>
        </m:d>
        <m:r>
          <m:rPr>
            <m:sty m:val="p"/>
          </m:rPr>
          <m:t>=</m:t>
        </m:r>
        <m:r>
          <m:t>a</m:t>
        </m:r>
        <m:sSup>
          <m:e>
            <m:r>
              <m:t>x</m:t>
            </m:r>
          </m:e>
          <m:sup>
            <m:r>
              <m:t>2</m:t>
            </m:r>
          </m:sup>
        </m:sSup>
        <m:r>
          <m:rPr>
            <m:sty m:val="p"/>
          </m:rPr>
          <m:t>+</m:t>
        </m:r>
        <m:r>
          <m:t>b</m:t>
        </m:r>
        <m:r>
          <m:t>x</m:t>
        </m:r>
        <m:r>
          <m:rPr>
            <m:sty m:val="p"/>
          </m:rPr>
          <m:t>+</m:t>
        </m:r>
        <m:r>
          <m:t>c</m:t>
        </m:r>
      </m:oMath>
      <w:r>
        <w:t xml:space="preserve">. Elle donne</w:t>
      </w:r>
      <w:r>
        <w:t xml:space="preserve"> </w:t>
      </w:r>
      <m:oMath>
        <m:r>
          <m:t>f</m:t>
        </m:r>
        <m:d>
          <m:dPr>
            <m:begChr m:val="("/>
            <m:endChr m:val=")"/>
            <m:sepChr m:val=""/>
            <m:grow/>
          </m:dPr>
          <m:e>
            <m:r>
              <m:t>0</m:t>
            </m:r>
          </m:e>
        </m:d>
        <m:r>
          <m:rPr>
            <m:sty m:val="p"/>
          </m:rPr>
          <m:t>=</m:t>
        </m:r>
        <m:r>
          <m:t>c</m:t>
        </m:r>
      </m:oMath>
      <w:r>
        <w:t xml:space="preserve">.</w:t>
      </w:r>
    </w:p>
    <w:p>
      <w:pPr>
        <w:numPr>
          <w:ilvl w:val="0"/>
          <w:numId w:val="1002"/>
        </w:numPr>
        <w:pStyle w:val="Compact"/>
      </w:pPr>
      <w:r>
        <w:rPr>
          <w:bCs/>
          <w:b/>
        </w:rPr>
        <w:t xml:space="preserve">Forme canonique :</w:t>
      </w:r>
      <w:r>
        <w:t xml:space="preserve"> </w:t>
      </w:r>
      <m:oMath>
        <m:r>
          <m:t>f</m:t>
        </m:r>
        <m:d>
          <m:dPr>
            <m:begChr m:val="("/>
            <m:endChr m:val=")"/>
            <m:sepChr m:val=""/>
            <m:grow/>
          </m:dPr>
          <m:e>
            <m:r>
              <m:t>x</m:t>
            </m:r>
          </m:e>
        </m:d>
        <m:r>
          <m:rPr>
            <m:sty m:val="p"/>
          </m:rPr>
          <m:t>=</m:t>
        </m:r>
        <m:r>
          <m:t>a</m:t>
        </m:r>
        <m:r>
          <m:t> </m:t>
        </m:r>
        <m:sSup>
          <m:e>
            <m:d>
              <m:dPr>
                <m:begChr m:val="("/>
                <m:endChr m:val=")"/>
                <m:sepChr m:val=""/>
                <m:grow/>
              </m:dPr>
              <m:e>
                <m:r>
                  <m:t>x</m:t>
                </m:r>
                <m:r>
                  <m:rPr>
                    <m:sty m:val="p"/>
                  </m:rPr>
                  <m:t>−</m:t>
                </m:r>
                <m:r>
                  <m:t>α</m:t>
                </m:r>
              </m:e>
            </m:d>
          </m:e>
          <m:sup>
            <m:r>
              <m:t>2</m:t>
            </m:r>
          </m:sup>
        </m:sSup>
        <m:r>
          <m:rPr>
            <m:sty m:val="p"/>
          </m:rPr>
          <m:t>+</m:t>
        </m:r>
        <m:r>
          <m:t>β</m:t>
        </m:r>
      </m:oMath>
      <w:r>
        <w:t xml:space="preserve">. Elle donne le</w:t>
      </w:r>
      <w:r>
        <w:t xml:space="preserve"> </w:t>
      </w:r>
      <w:r>
        <w:rPr>
          <w:bCs/>
          <w:b/>
        </w:rPr>
        <w:t xml:space="preserve">sommet</w:t>
      </w:r>
      <w:r>
        <w:t xml:space="preserve"> </w:t>
      </w:r>
      <m:oMath>
        <m:r>
          <m:t>S</m:t>
        </m:r>
        <m:d>
          <m:dPr>
            <m:begChr m:val="("/>
            <m:endChr m:val=")"/>
            <m:sepChr m:val=""/>
            <m:grow/>
          </m:dPr>
          <m:e>
            <m:r>
              <m:t>α</m:t>
            </m:r>
            <m:r>
              <m:t> </m:t>
            </m:r>
            <m:r>
              <m:rPr>
                <m:sty m:val="p"/>
              </m:rPr>
              <m:t>;</m:t>
            </m:r>
            <m:r>
              <m:t>β</m:t>
            </m:r>
          </m:e>
        </m:d>
      </m:oMath>
      <w:r>
        <w:t xml:space="preserve">.</w:t>
      </w:r>
    </w:p>
    <w:p>
      <w:pPr>
        <w:numPr>
          <w:ilvl w:val="0"/>
          <w:numId w:val="1002"/>
        </w:numPr>
        <w:pStyle w:val="Compact"/>
      </w:pPr>
      <w:r>
        <w:rPr>
          <w:bCs/>
          <w:b/>
        </w:rPr>
        <w:t xml:space="preserve">Forme factorisée :</w:t>
      </w:r>
      <w:r>
        <w:t xml:space="preserve"> </w:t>
      </w:r>
      <m:oMath>
        <m:r>
          <m:t>f</m:t>
        </m:r>
        <m:d>
          <m:dPr>
            <m:begChr m:val="("/>
            <m:endChr m:val=")"/>
            <m:sepChr m:val=""/>
            <m:grow/>
          </m:dPr>
          <m:e>
            <m:r>
              <m:t>x</m:t>
            </m:r>
          </m:e>
        </m:d>
        <m:r>
          <m:rPr>
            <m:sty m:val="p"/>
          </m:rPr>
          <m:t>=</m:t>
        </m:r>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 Elle donne les</w:t>
      </w:r>
      <w:r>
        <w:t xml:space="preserve"> </w:t>
      </w:r>
      <w:r>
        <w:rPr>
          <w:bCs/>
          <w:b/>
        </w:rPr>
        <w:t xml:space="preserve">racines</w:t>
      </w:r>
      <w:r>
        <w:t xml:space="preserve"> </w:t>
      </w:r>
      <m:oMath>
        <m:sSub>
          <m:e>
            <m:r>
              <m:t>x</m:t>
            </m:r>
          </m:e>
          <m:sub>
            <m:r>
              <m:t>1</m:t>
            </m:r>
          </m:sub>
        </m:sSub>
      </m:oMath>
      <w:r>
        <w:t xml:space="preserve"> </w:t>
      </w:r>
      <w:r>
        <w:t xml:space="preserve">et</w:t>
      </w:r>
      <w:r>
        <w:t xml:space="preserve"> </w:t>
      </w:r>
      <m:oMath>
        <m:sSub>
          <m:e>
            <m:r>
              <m:t>x</m:t>
            </m:r>
          </m:e>
          <m:sub>
            <m:r>
              <m:t>2</m:t>
            </m:r>
          </m:sub>
        </m:sSub>
      </m:oMath>
      <w:r>
        <w:t xml:space="preserve"> </w:t>
      </w:r>
      <w:r>
        <w:t xml:space="preserve">(quand elles existent).</w:t>
      </w:r>
    </w:p>
    <w:p>
      <w:pPr>
        <w:pStyle w:val="FirstParagraph"/>
      </w:pPr>
      <w:r>
        <w:t xml:space="preserve">Chaque forme répond mieux à certaines questions : on apprend plus loin à</w:t>
      </w:r>
      <w:r>
        <w:t xml:space="preserve"> </w:t>
      </w:r>
      <w:r>
        <w:rPr>
          <w:bCs/>
          <w:b/>
        </w:rPr>
        <w:t xml:space="preserve">choisir la forme adaptée</w:t>
      </w:r>
      <w:r>
        <w:t xml:space="preserve"> </w:t>
      </w:r>
      <w:r>
        <w:t xml:space="preserve">(partie 9).</w:t>
      </w:r>
    </w:p>
    <w:bookmarkEnd w:id="20"/>
    <w:bookmarkStart w:id="21" w:name="forme-canonique-et-complétion-du-carré"/>
    <w:p>
      <w:pPr>
        <w:pStyle w:val="Heading3"/>
      </w:pPr>
      <w:r>
        <w:t xml:space="preserve">2. Forme canonique et complétion du carré</w:t>
      </w:r>
    </w:p>
    <w:p>
      <w:pPr>
        <w:pStyle w:val="FirstParagraph"/>
      </w:pPr>
      <w:r>
        <w:t xml:space="preserve">Toute fonction polynôme du second degré admet une</w:t>
      </w:r>
      <w:r>
        <w:t xml:space="preserve"> </w:t>
      </w:r>
      <w:r>
        <w:rPr>
          <w:bCs/>
          <w:b/>
        </w:rPr>
        <w:t xml:space="preserve">forme canonique</w:t>
      </w:r>
      <w:r>
        <w:t xml:space="preserve"> </w:t>
      </w:r>
      <m:oMath>
        <m:r>
          <m:t>a</m:t>
        </m:r>
        <m:r>
          <m:t> </m:t>
        </m:r>
        <m:sSup>
          <m:e>
            <m:d>
              <m:dPr>
                <m:begChr m:val="("/>
                <m:endChr m:val=")"/>
                <m:sepChr m:val=""/>
                <m:grow/>
              </m:dPr>
              <m:e>
                <m:r>
                  <m:t>x</m:t>
                </m:r>
                <m:r>
                  <m:rPr>
                    <m:sty m:val="p"/>
                  </m:rPr>
                  <m:t>−</m:t>
                </m:r>
                <m:r>
                  <m:t>α</m:t>
                </m:r>
              </m:e>
            </m:d>
          </m:e>
          <m:sup>
            <m:r>
              <m:t>2</m:t>
            </m:r>
          </m:sup>
        </m:sSup>
        <m:r>
          <m:rPr>
            <m:sty m:val="p"/>
          </m:rPr>
          <m:t>+</m:t>
        </m:r>
        <m:r>
          <m:t>β</m:t>
        </m:r>
      </m:oMath>
      <w:r>
        <w:t xml:space="preserve"> </w:t>
      </w:r>
      <w:r>
        <w:t xml:space="preserve">: la démonstration générale est donnée en fin de cours. Dans les cas simples, on la détermine par la</w:t>
      </w:r>
      <w:r>
        <w:t xml:space="preserve"> </w:t>
      </w:r>
      <w:r>
        <w:rPr>
          <w:bCs/>
          <w:b/>
        </w:rPr>
        <w:t xml:space="preserve">complétion du carré</w:t>
      </w:r>
      <w:r>
        <w:t xml:space="preserve">, à l'aide de l'identité suivante.</w:t>
      </w:r>
    </w:p>
    <w:p>
      <w:pPr>
        <w:pStyle w:val="BodyText"/>
      </w:pPr>
      <w:r>
        <w:rPr>
          <w:bCs/>
          <w:b/>
        </w:rPr>
        <w:t xml:space="preserve">Identité de complétion du carré.</w:t>
      </w:r>
      <w:r>
        <w:t xml:space="preserve"> </w:t>
      </w:r>
      <w:r>
        <w:t xml:space="preserve">Pour tous réels</w:t>
      </w:r>
      <w:r>
        <w:t xml:space="preserve"> </w:t>
      </w:r>
      <m:oMath>
        <m:r>
          <m:t>x</m:t>
        </m:r>
      </m:oMath>
      <w:r>
        <w:t xml:space="preserve"> </w:t>
      </w:r>
      <w:r>
        <w:t xml:space="preserve">et</w:t>
      </w:r>
      <w:r>
        <w:t xml:space="preserve"> </w:t>
      </w:r>
      <m:oMath>
        <m:r>
          <m:t>p</m:t>
        </m:r>
      </m:oMath>
      <w:r>
        <w:t xml:space="preserve"> </w:t>
      </w:r>
      <w:r>
        <w:t xml:space="preserve">:</w:t>
      </w:r>
    </w:p>
    <w:p>
      <w:pPr>
        <w:pStyle w:val="BodyText"/>
      </w:pPr>
      <m:oMathPara>
        <m:oMathParaPr>
          <m:jc m:val="center"/>
        </m:oMathParaPr>
        <m:oMath>
          <m:sSup>
            <m:e>
              <m:r>
                <m:t>x</m:t>
              </m:r>
            </m:e>
            <m:sup>
              <m:r>
                <m:t>2</m:t>
              </m:r>
            </m:sup>
          </m:sSup>
          <m:r>
            <m:rPr>
              <m:sty m:val="p"/>
            </m:rPr>
            <m:t>+</m:t>
          </m:r>
          <m:r>
            <m:t>2</m:t>
          </m:r>
          <m:r>
            <m:t>p</m:t>
          </m:r>
          <m:r>
            <m:t>x</m:t>
          </m:r>
          <m:r>
            <m:rPr>
              <m:sty m:val="p"/>
            </m:rPr>
            <m:t>=</m:t>
          </m:r>
          <m:sSup>
            <m:e>
              <m:d>
                <m:dPr>
                  <m:begChr m:val="("/>
                  <m:endChr m:val=")"/>
                  <m:sepChr m:val=""/>
                  <m:grow/>
                </m:dPr>
                <m:e>
                  <m:r>
                    <m:t>x</m:t>
                  </m:r>
                  <m:r>
                    <m:rPr>
                      <m:sty m:val="p"/>
                    </m:rPr>
                    <m:t>+</m:t>
                  </m:r>
                  <m:r>
                    <m:t>p</m:t>
                  </m:r>
                </m:e>
              </m:d>
            </m:e>
            <m:sup>
              <m:r>
                <m:t>2</m:t>
              </m:r>
            </m:sup>
          </m:sSup>
          <m:r>
            <m:rPr>
              <m:sty m:val="p"/>
            </m:rPr>
            <m:t>−</m:t>
          </m:r>
          <m:sSup>
            <m:e>
              <m:r>
                <m:t>p</m:t>
              </m:r>
            </m:e>
            <m:sup>
              <m:r>
                <m:t>2</m:t>
              </m:r>
            </m:sup>
          </m:sSup>
        </m:oMath>
      </m:oMathPara>
    </w:p>
    <w:p>
      <w:pPr>
        <w:pStyle w:val="FirstParagraph"/>
      </w:pPr>
      <w:r>
        <w:t xml:space="preserve">Elle vient de</w:t>
      </w:r>
      <w:r>
        <w:t xml:space="preserve"> </w:t>
      </w:r>
      <m:oMath>
        <m:sSup>
          <m:e>
            <m:d>
              <m:dPr>
                <m:begChr m:val="("/>
                <m:endChr m:val=")"/>
                <m:sepChr m:val=""/>
                <m:grow/>
              </m:dPr>
              <m:e>
                <m:r>
                  <m:t>x</m:t>
                </m:r>
                <m:r>
                  <m:rPr>
                    <m:sty m:val="p"/>
                  </m:rPr>
                  <m:t>+</m:t>
                </m:r>
                <m:r>
                  <m:t>p</m:t>
                </m:r>
              </m:e>
            </m:d>
          </m:e>
          <m:sup>
            <m:r>
              <m:t>2</m:t>
            </m:r>
          </m:sup>
        </m:sSup>
        <m:r>
          <m:rPr>
            <m:sty m:val="p"/>
          </m:rPr>
          <m:t>=</m:t>
        </m:r>
        <m:sSup>
          <m:e>
            <m:r>
              <m:t>x</m:t>
            </m:r>
          </m:e>
          <m:sup>
            <m:r>
              <m:t>2</m:t>
            </m:r>
          </m:sup>
        </m:sSup>
        <m:r>
          <m:rPr>
            <m:sty m:val="p"/>
          </m:rPr>
          <m:t>+</m:t>
        </m:r>
        <m:r>
          <m:t>2</m:t>
        </m:r>
        <m:r>
          <m:t>p</m:t>
        </m:r>
        <m:r>
          <m:t>x</m:t>
        </m:r>
        <m:r>
          <m:rPr>
            <m:sty m:val="p"/>
          </m:rPr>
          <m:t>+</m:t>
        </m:r>
        <m:sSup>
          <m:e>
            <m:r>
              <m:t>p</m:t>
            </m:r>
          </m:e>
          <m:sup>
            <m:r>
              <m:t>2</m:t>
            </m:r>
          </m:sup>
        </m:sSup>
      </m:oMath>
      <w:r>
        <w:t xml:space="preserve">. Pour compléter le carré, on repère le coefficient de</w:t>
      </w:r>
      <w:r>
        <w:t xml:space="preserve"> </w:t>
      </w:r>
      <m:oMath>
        <m:r>
          <m:t>x</m:t>
        </m:r>
      </m:oMath>
      <w:r>
        <w:t xml:space="preserve">, on le divise par</w:t>
      </w:r>
      <w:r>
        <w:t xml:space="preserve"> </w:t>
      </w:r>
      <m:oMath>
        <m:r>
          <m:t>2</m:t>
        </m:r>
      </m:oMath>
      <w:r>
        <w:t xml:space="preserve"> </w:t>
      </w:r>
      <w:r>
        <w:t xml:space="preserve">pour trouver</w:t>
      </w:r>
      <w:r>
        <w:t xml:space="preserve"> </w:t>
      </w:r>
      <m:oMath>
        <m:r>
          <m:t>p</m:t>
        </m:r>
      </m:oMath>
      <w:r>
        <w:t xml:space="preserve">, puis on retranche</w:t>
      </w:r>
      <w:r>
        <w:t xml:space="preserve"> </w:t>
      </w:r>
      <m:oMath>
        <m:sSup>
          <m:e>
            <m:r>
              <m:t>p</m:t>
            </m:r>
          </m:e>
          <m:sup>
            <m:r>
              <m:t>2</m:t>
            </m:r>
          </m:sup>
        </m:sSup>
      </m:oMath>
      <w:r>
        <w:t xml:space="preserve">.</w:t>
      </w:r>
    </w:p>
    <w:p>
      <w:pPr>
        <w:pStyle w:val="BodyText"/>
      </w:pPr>
      <w:r>
        <w:rPr>
          <w:bCs/>
          <w:b/>
        </w:rPr>
        <w:t xml:space="preserve">Exemples.</w:t>
      </w:r>
    </w:p>
    <w:p>
      <w:pPr>
        <w:numPr>
          <w:ilvl w:val="0"/>
          <w:numId w:val="1003"/>
        </w:numPr>
        <w:pStyle w:val="Compact"/>
      </w:pPr>
      <m:oMath>
        <m:sSup>
          <m:e>
            <m:r>
              <m:t>x</m:t>
            </m:r>
          </m:e>
          <m:sup>
            <m:r>
              <m:t>2</m:t>
            </m:r>
          </m:sup>
        </m:sSup>
        <m:r>
          <m:rPr>
            <m:sty m:val="p"/>
          </m:rPr>
          <m:t>+</m:t>
        </m:r>
        <m:r>
          <m:t>6</m:t>
        </m:r>
        <m:r>
          <m:t>x</m:t>
        </m:r>
        <m:r>
          <m:rPr>
            <m:sty m:val="p"/>
          </m:rPr>
          <m:t>+</m:t>
        </m:r>
        <m:r>
          <m:t>1</m:t>
        </m:r>
        <m:r>
          <m:rPr>
            <m:sty m:val="p"/>
          </m:rPr>
          <m:t>=</m:t>
        </m:r>
        <m:sSup>
          <m:e>
            <m:d>
              <m:dPr>
                <m:begChr m:val="("/>
                <m:endChr m:val=")"/>
                <m:sepChr m:val=""/>
                <m:grow/>
              </m:dPr>
              <m:e>
                <m:r>
                  <m:t>x</m:t>
                </m:r>
                <m:r>
                  <m:rPr>
                    <m:sty m:val="p"/>
                  </m:rPr>
                  <m:t>+</m:t>
                </m:r>
                <m:r>
                  <m:t>3</m:t>
                </m:r>
              </m:e>
            </m:d>
          </m:e>
          <m:sup>
            <m:r>
              <m:t>2</m:t>
            </m:r>
          </m:sup>
        </m:sSup>
        <m:r>
          <m:rPr>
            <m:sty m:val="p"/>
          </m:rPr>
          <m:t>−</m:t>
        </m:r>
        <m:r>
          <m:t>9</m:t>
        </m:r>
        <m:r>
          <m:rPr>
            <m:sty m:val="p"/>
          </m:rPr>
          <m:t>+</m:t>
        </m:r>
        <m:r>
          <m:t>1</m:t>
        </m:r>
        <m:r>
          <m:rPr>
            <m:sty m:val="p"/>
          </m:rPr>
          <m:t>=</m:t>
        </m:r>
        <m:sSup>
          <m:e>
            <m:d>
              <m:dPr>
                <m:begChr m:val="("/>
                <m:endChr m:val=")"/>
                <m:sepChr m:val=""/>
                <m:grow/>
              </m:dPr>
              <m:e>
                <m:r>
                  <m:t>x</m:t>
                </m:r>
                <m:r>
                  <m:rPr>
                    <m:sty m:val="p"/>
                  </m:rPr>
                  <m:t>+</m:t>
                </m:r>
                <m:r>
                  <m:t>3</m:t>
                </m:r>
              </m:e>
            </m:d>
          </m:e>
          <m:sup>
            <m:r>
              <m:t>2</m:t>
            </m:r>
          </m:sup>
        </m:sSup>
        <m:r>
          <m:rPr>
            <m:sty m:val="p"/>
          </m:rPr>
          <m:t>−</m:t>
        </m:r>
        <m:r>
          <m:t>8</m:t>
        </m:r>
      </m:oMath>
      <w:r>
        <w:t xml:space="preserve"> </w:t>
      </w:r>
      <w:r>
        <w:t xml:space="preserve">(ici</w:t>
      </w:r>
      <w:r>
        <w:t xml:space="preserve"> </w:t>
      </w:r>
      <m:oMath>
        <m:r>
          <m:t>2</m:t>
        </m:r>
        <m:r>
          <m:t>p</m:t>
        </m:r>
        <m:r>
          <m:rPr>
            <m:sty m:val="p"/>
          </m:rPr>
          <m:t>=</m:t>
        </m:r>
        <m:r>
          <m:t>6</m:t>
        </m:r>
      </m:oMath>
      <w:r>
        <w:t xml:space="preserve">, donc</w:t>
      </w:r>
      <w:r>
        <w:t xml:space="preserve"> </w:t>
      </w:r>
      <m:oMath>
        <m:r>
          <m:t>p</m:t>
        </m:r>
        <m:r>
          <m:rPr>
            <m:sty m:val="p"/>
          </m:rPr>
          <m:t>=</m:t>
        </m:r>
        <m:r>
          <m:t>3</m:t>
        </m:r>
      </m:oMath>
      <w:r>
        <w:t xml:space="preserve">).</w:t>
      </w:r>
    </w:p>
    <w:p>
      <w:pPr>
        <w:numPr>
          <w:ilvl w:val="0"/>
          <w:numId w:val="1003"/>
        </w:numPr>
        <w:pStyle w:val="Compact"/>
      </w:pPr>
      <m:oMath>
        <m:sSup>
          <m:e>
            <m:r>
              <m:t>x</m:t>
            </m:r>
          </m:e>
          <m:sup>
            <m:r>
              <m:t>2</m:t>
            </m:r>
          </m:sup>
        </m:sSup>
        <m:r>
          <m:rPr>
            <m:sty m:val="p"/>
          </m:rPr>
          <m:t>−</m:t>
        </m:r>
        <m:r>
          <m:t>4</m:t>
        </m:r>
        <m:r>
          <m:t>x</m:t>
        </m:r>
        <m:r>
          <m:rPr>
            <m:sty m:val="p"/>
          </m:rPr>
          <m:t>+</m:t>
        </m:r>
        <m:r>
          <m:t>7</m:t>
        </m:r>
        <m:r>
          <m:rPr>
            <m:sty m:val="p"/>
          </m:rPr>
          <m:t>=</m:t>
        </m:r>
        <m:sSup>
          <m:e>
            <m:d>
              <m:dPr>
                <m:begChr m:val="("/>
                <m:endChr m:val=")"/>
                <m:sepChr m:val=""/>
                <m:grow/>
              </m:dPr>
              <m:e>
                <m:r>
                  <m:t>x</m:t>
                </m:r>
                <m:r>
                  <m:rPr>
                    <m:sty m:val="p"/>
                  </m:rPr>
                  <m:t>−</m:t>
                </m:r>
                <m:r>
                  <m:t>2</m:t>
                </m:r>
              </m:e>
            </m:d>
          </m:e>
          <m:sup>
            <m:r>
              <m:t>2</m:t>
            </m:r>
          </m:sup>
        </m:sSup>
        <m:r>
          <m:rPr>
            <m:sty m:val="p"/>
          </m:rPr>
          <m:t>−</m:t>
        </m:r>
        <m:r>
          <m:t>4</m:t>
        </m:r>
        <m:r>
          <m:rPr>
            <m:sty m:val="p"/>
          </m:rPr>
          <m:t>+</m:t>
        </m:r>
        <m:r>
          <m:t>7</m:t>
        </m:r>
        <m:r>
          <m:rPr>
            <m:sty m:val="p"/>
          </m:rPr>
          <m:t>=</m:t>
        </m:r>
        <m:sSup>
          <m:e>
            <m:d>
              <m:dPr>
                <m:begChr m:val="("/>
                <m:endChr m:val=")"/>
                <m:sepChr m:val=""/>
                <m:grow/>
              </m:dPr>
              <m:e>
                <m:r>
                  <m:t>x</m:t>
                </m:r>
                <m:r>
                  <m:rPr>
                    <m:sty m:val="p"/>
                  </m:rPr>
                  <m:t>−</m:t>
                </m:r>
                <m:r>
                  <m:t>2</m:t>
                </m:r>
              </m:e>
            </m:d>
          </m:e>
          <m:sup>
            <m:r>
              <m:t>2</m:t>
            </m:r>
          </m:sup>
        </m:sSup>
        <m:r>
          <m:rPr>
            <m:sty m:val="p"/>
          </m:rPr>
          <m:t>+</m:t>
        </m:r>
        <m:r>
          <m:t>3</m:t>
        </m:r>
      </m:oMath>
      <w:r>
        <w:t xml:space="preserve">.</w:t>
      </w:r>
    </w:p>
    <w:p>
      <w:pPr>
        <w:numPr>
          <w:ilvl w:val="0"/>
          <w:numId w:val="1003"/>
        </w:numPr>
        <w:pStyle w:val="Compact"/>
      </w:pPr>
      <m:oMath>
        <m:sSup>
          <m:e>
            <m:r>
              <m:t>x</m:t>
            </m:r>
          </m:e>
          <m:sup>
            <m:r>
              <m:t>2</m:t>
            </m:r>
          </m:sup>
        </m:sSup>
        <m:r>
          <m:rPr>
            <m:sty m:val="p"/>
          </m:rPr>
          <m:t>+</m:t>
        </m:r>
        <m:r>
          <m:t>5</m:t>
        </m:r>
        <m:r>
          <m:t>x</m:t>
        </m:r>
        <m:r>
          <m:rPr>
            <m:sty m:val="p"/>
          </m:rPr>
          <m:t>+</m:t>
        </m:r>
        <m:r>
          <m:t>1</m:t>
        </m:r>
        <m:r>
          <m:rPr>
            <m:sty m:val="p"/>
          </m:rPr>
          <m:t>=</m:t>
        </m:r>
        <m:sSup>
          <m:e>
            <m:d>
              <m:dPr>
                <m:begChr m:val="("/>
                <m:endChr m:val=")"/>
                <m:sepChr m:val=""/>
                <m:grow/>
              </m:dPr>
              <m:e>
                <m:r>
                  <m:t>x</m:t>
                </m:r>
                <m:r>
                  <m:rPr>
                    <m:sty m:val="p"/>
                  </m:rPr>
                  <m:t>+</m:t>
                </m:r>
                <m:f>
                  <m:fPr>
                    <m:type m:val="bar"/>
                  </m:fPr>
                  <m:num>
                    <m:r>
                      <m:t>5</m:t>
                    </m:r>
                  </m:num>
                  <m:den>
                    <m:r>
                      <m:t>2</m:t>
                    </m:r>
                  </m:den>
                </m:f>
              </m:e>
            </m:d>
          </m:e>
          <m:sup>
            <m:r>
              <m:t>2</m:t>
            </m:r>
          </m:sup>
        </m:sSup>
        <m:r>
          <m:rPr>
            <m:sty m:val="p"/>
          </m:rPr>
          <m:t>−</m:t>
        </m:r>
        <m:f>
          <m:fPr>
            <m:type m:val="bar"/>
          </m:fPr>
          <m:num>
            <m:r>
              <m:t>25</m:t>
            </m:r>
          </m:num>
          <m:den>
            <m:r>
              <m:t>4</m:t>
            </m:r>
          </m:den>
        </m:f>
        <m:r>
          <m:rPr>
            <m:sty m:val="p"/>
          </m:rPr>
          <m:t>+</m:t>
        </m:r>
        <m:r>
          <m:t>1</m:t>
        </m:r>
        <m:r>
          <m:rPr>
            <m:sty m:val="p"/>
          </m:rPr>
          <m:t>=</m:t>
        </m:r>
        <m:sSup>
          <m:e>
            <m:d>
              <m:dPr>
                <m:begChr m:val="("/>
                <m:endChr m:val=")"/>
                <m:sepChr m:val=""/>
                <m:grow/>
              </m:dPr>
              <m:e>
                <m:r>
                  <m:t>x</m:t>
                </m:r>
                <m:r>
                  <m:rPr>
                    <m:sty m:val="p"/>
                  </m:rPr>
                  <m:t>+</m:t>
                </m:r>
                <m:f>
                  <m:fPr>
                    <m:type m:val="bar"/>
                  </m:fPr>
                  <m:num>
                    <m:r>
                      <m:t>5</m:t>
                    </m:r>
                  </m:num>
                  <m:den>
                    <m:r>
                      <m:t>2</m:t>
                    </m:r>
                  </m:den>
                </m:f>
              </m:e>
            </m:d>
          </m:e>
          <m:sup>
            <m:r>
              <m:t>2</m:t>
            </m:r>
          </m:sup>
        </m:sSup>
        <m:r>
          <m:rPr>
            <m:sty m:val="p"/>
          </m:rPr>
          <m:t>−</m:t>
        </m:r>
        <m:f>
          <m:fPr>
            <m:type m:val="bar"/>
          </m:fPr>
          <m:num>
            <m:r>
              <m:t>21</m:t>
            </m:r>
          </m:num>
          <m:den>
            <m:r>
              <m:t>4</m:t>
            </m:r>
          </m:den>
        </m:f>
      </m:oMath>
      <w:r>
        <w:t xml:space="preserve">.</w:t>
      </w:r>
    </w:p>
    <w:p>
      <w:pPr>
        <w:numPr>
          <w:ilvl w:val="0"/>
          <w:numId w:val="1003"/>
        </w:numPr>
        <w:pStyle w:val="Compact"/>
      </w:pPr>
      <w:r>
        <w:t xml:space="preserve">Si</w:t>
      </w:r>
      <w:r>
        <w:t xml:space="preserve"> </w:t>
      </w:r>
      <m:oMath>
        <m:r>
          <m:t>a</m:t>
        </m:r>
        <m:r>
          <m:rPr>
            <m:sty m:val="p"/>
          </m:rPr>
          <m:t>≠</m:t>
        </m:r>
        <m:r>
          <m:t>1</m:t>
        </m:r>
      </m:oMath>
      <w:r>
        <w:t xml:space="preserve">, on factorise d'abord par</w:t>
      </w:r>
      <w:r>
        <w:t xml:space="preserve"> </w:t>
      </w:r>
      <m:oMath>
        <m:r>
          <m:t>a</m:t>
        </m:r>
      </m:oMath>
      <w:r>
        <w:t xml:space="preserve"> </w:t>
      </w:r>
      <w:r>
        <w:t xml:space="preserve">les termes en</w:t>
      </w:r>
      <w:r>
        <w:t xml:space="preserve"> </w:t>
      </w:r>
      <m:oMath>
        <m:sSup>
          <m:e>
            <m:r>
              <m:t>x</m:t>
            </m:r>
          </m:e>
          <m:sup>
            <m:r>
              <m:t>2</m:t>
            </m:r>
          </m:sup>
        </m:sSup>
      </m:oMath>
      <w:r>
        <w:t xml:space="preserve"> </w:t>
      </w:r>
      <w:r>
        <w:t xml:space="preserve">et en</w:t>
      </w:r>
      <w:r>
        <w:t xml:space="preserve"> </w:t>
      </w:r>
      <m:oMath>
        <m:r>
          <m:t>x</m:t>
        </m:r>
      </m:oMath>
      <w:r>
        <w:t xml:space="preserve"> </w:t>
      </w:r>
      <w:r>
        <w:t xml:space="preserve">:</w:t>
      </w:r>
      <w:r>
        <w:t xml:space="preserve"> </w:t>
      </w:r>
      <m:oMath>
        <m:r>
          <m:t>2</m:t>
        </m:r>
        <m:sSup>
          <m:e>
            <m:r>
              <m:t>x</m:t>
            </m:r>
          </m:e>
          <m:sup>
            <m:r>
              <m:t>2</m:t>
            </m:r>
          </m:sup>
        </m:sSup>
        <m:r>
          <m:rPr>
            <m:sty m:val="p"/>
          </m:rPr>
          <m:t>−</m:t>
        </m:r>
        <m:r>
          <m:t>12</m:t>
        </m:r>
        <m:r>
          <m:t>x</m:t>
        </m:r>
        <m:r>
          <m:rPr>
            <m:sty m:val="p"/>
          </m:rPr>
          <m:t>+</m:t>
        </m:r>
        <m:r>
          <m:t>7</m:t>
        </m:r>
        <m:r>
          <m:rPr>
            <m:sty m:val="p"/>
          </m:rPr>
          <m:t>=</m:t>
        </m:r>
        <m:r>
          <m:t>2</m:t>
        </m:r>
        <m:r>
          <m:t> </m:t>
        </m:r>
        <m:d>
          <m:dPr>
            <m:begChr m:val="("/>
            <m:endChr m:val=")"/>
            <m:sepChr m:val=""/>
            <m:grow/>
          </m:dPr>
          <m:e>
            <m:sSup>
              <m:e>
                <m:r>
                  <m:t>x</m:t>
                </m:r>
              </m:e>
              <m:sup>
                <m:r>
                  <m:t>2</m:t>
                </m:r>
              </m:sup>
            </m:sSup>
            <m:r>
              <m:rPr>
                <m:sty m:val="p"/>
              </m:rPr>
              <m:t>−</m:t>
            </m:r>
            <m:r>
              <m:t>6</m:t>
            </m:r>
            <m:r>
              <m:t>x</m:t>
            </m:r>
          </m:e>
        </m:d>
        <m:r>
          <m:rPr>
            <m:sty m:val="p"/>
          </m:rPr>
          <m:t>+</m:t>
        </m:r>
        <m:r>
          <m:t>7</m:t>
        </m:r>
        <m:r>
          <m:rPr>
            <m:sty m:val="p"/>
          </m:rPr>
          <m:t>=</m:t>
        </m:r>
        <m:r>
          <m:t>2</m:t>
        </m:r>
        <m:d>
          <m:dPr>
            <m:begChr m:val="["/>
            <m:endChr m:val="]"/>
            <m:sepChr m:val=""/>
            <m:grow/>
          </m:dPr>
          <m:e>
            <m:sSup>
              <m:e>
                <m:d>
                  <m:dPr>
                    <m:begChr m:val="("/>
                    <m:endChr m:val=")"/>
                    <m:sepChr m:val=""/>
                    <m:grow/>
                  </m:dPr>
                  <m:e>
                    <m:r>
                      <m:t>x</m:t>
                    </m:r>
                    <m:r>
                      <m:rPr>
                        <m:sty m:val="p"/>
                      </m:rPr>
                      <m:t>−</m:t>
                    </m:r>
                    <m:r>
                      <m:t>3</m:t>
                    </m:r>
                  </m:e>
                </m:d>
              </m:e>
              <m:sup>
                <m:r>
                  <m:t>2</m:t>
                </m:r>
              </m:sup>
            </m:sSup>
            <m:r>
              <m:rPr>
                <m:sty m:val="p"/>
              </m:rPr>
              <m:t>−</m:t>
            </m:r>
            <m:r>
              <m:t>9</m:t>
            </m:r>
          </m:e>
        </m:d>
        <m:r>
          <m:rPr>
            <m:sty m:val="p"/>
          </m:rPr>
          <m:t>+</m:t>
        </m:r>
        <m:r>
          <m:t>7</m:t>
        </m:r>
        <m:r>
          <m:rPr>
            <m:sty m:val="p"/>
          </m:rPr>
          <m:t>=</m:t>
        </m:r>
        <m:r>
          <m:t>2</m:t>
        </m:r>
        <m:r>
          <m:t> </m:t>
        </m:r>
        <m:sSup>
          <m:e>
            <m:d>
              <m:dPr>
                <m:begChr m:val="("/>
                <m:endChr m:val=")"/>
                <m:sepChr m:val=""/>
                <m:grow/>
              </m:dPr>
              <m:e>
                <m:r>
                  <m:t>x</m:t>
                </m:r>
                <m:r>
                  <m:rPr>
                    <m:sty m:val="p"/>
                  </m:rPr>
                  <m:t>−</m:t>
                </m:r>
                <m:r>
                  <m:t>3</m:t>
                </m:r>
              </m:e>
            </m:d>
          </m:e>
          <m:sup>
            <m:r>
              <m:t>2</m:t>
            </m:r>
          </m:sup>
        </m:sSup>
        <m:r>
          <m:rPr>
            <m:sty m:val="p"/>
          </m:rPr>
          <m:t>−</m:t>
        </m:r>
        <m:r>
          <m:t>11</m:t>
        </m:r>
      </m:oMath>
      <w:r>
        <w:t xml:space="preserve">.</w:t>
      </w:r>
    </w:p>
    <w:p>
      <w:pPr>
        <w:pStyle w:val="FirstParagraph"/>
      </w:pPr>
      <w:r>
        <w:t xml:space="preserve">Le</w:t>
      </w:r>
      <w:r>
        <w:t xml:space="preserve"> </w:t>
      </w:r>
      <w:r>
        <w:rPr>
          <w:bCs/>
          <w:b/>
        </w:rPr>
        <w:t xml:space="preserve">sommet</w:t>
      </w:r>
      <w:r>
        <w:t xml:space="preserve"> </w:t>
      </w:r>
      <w:r>
        <w:t xml:space="preserve">se lit alors sur la forme canonique :</w:t>
      </w:r>
      <w:r>
        <w:t xml:space="preserve"> </w:t>
      </w:r>
      <m:oMath>
        <m:r>
          <m:t>S</m:t>
        </m:r>
        <m:d>
          <m:dPr>
            <m:begChr m:val="("/>
            <m:endChr m:val=")"/>
            <m:sepChr m:val=""/>
            <m:grow/>
          </m:dPr>
          <m:e>
            <m:r>
              <m:t>α</m:t>
            </m:r>
            <m:r>
              <m:t> </m:t>
            </m:r>
            <m:r>
              <m:rPr>
                <m:sty m:val="p"/>
              </m:rPr>
              <m:t>;</m:t>
            </m:r>
            <m:r>
              <m:t>β</m:t>
            </m:r>
          </m:e>
        </m:d>
      </m:oMath>
      <w:r>
        <w:t xml:space="preserve">. Ici</w:t>
      </w:r>
      <w:r>
        <w:t xml:space="preserve"> </w:t>
      </w:r>
      <m:oMath>
        <m:r>
          <m:t>S</m:t>
        </m:r>
        <m:d>
          <m:dPr>
            <m:begChr m:val="("/>
            <m:endChr m:val=")"/>
            <m:sepChr m:val=""/>
            <m:grow/>
          </m:dPr>
          <m:e>
            <m:r>
              <m:t>3</m:t>
            </m:r>
            <m:r>
              <m:t> </m:t>
            </m:r>
            <m:r>
              <m:rPr>
                <m:sty m:val="p"/>
              </m:rPr>
              <m:t>;</m:t>
            </m:r>
            <m:r>
              <m:rPr>
                <m:sty m:val="p"/>
              </m:rPr>
              <m:t>−</m:t>
            </m:r>
            <m:r>
              <m:t>11</m:t>
            </m:r>
          </m:e>
        </m:d>
      </m:oMath>
      <w:r>
        <w:t xml:space="preserve"> </w:t>
      </w:r>
      <w:r>
        <w:t xml:space="preserve">pour</w:t>
      </w:r>
      <w:r>
        <w:t xml:space="preserve"> </w:t>
      </w:r>
      <m:oMath>
        <m:r>
          <m:t>2</m:t>
        </m:r>
        <m:sSup>
          <m:e>
            <m:r>
              <m:t>x</m:t>
            </m:r>
          </m:e>
          <m:sup>
            <m:r>
              <m:t>2</m:t>
            </m:r>
          </m:sup>
        </m:sSup>
        <m:r>
          <m:rPr>
            <m:sty m:val="p"/>
          </m:rPr>
          <m:t>−</m:t>
        </m:r>
        <m:r>
          <m:t>12</m:t>
        </m:r>
        <m:r>
          <m:t>x</m:t>
        </m:r>
        <m:r>
          <m:rPr>
            <m:sty m:val="p"/>
          </m:rPr>
          <m:t>+</m:t>
        </m:r>
        <m:r>
          <m:t>7</m:t>
        </m:r>
      </m:oMath>
      <w:r>
        <w:t xml:space="preserve">.</w:t>
      </w:r>
    </w:p>
    <w:p>
      <w:pPr>
        <w:pStyle w:val="BodyText"/>
      </w:pPr>
      <w:r>
        <w:rPr>
          <w:bCs/>
          <w:b/>
        </w:rPr>
        <w:t xml:space="preserve">Astuce.</w:t>
      </w:r>
      <w:r>
        <w:t xml:space="preserve"> </w:t>
      </w:r>
      <w:r>
        <w:t xml:space="preserve">Vérifie toujours une forme canonique en la développant : tu dois retrouver la forme de départ.</w:t>
      </w:r>
    </w:p>
    <w:p>
      <w:pPr>
        <w:pStyle w:val="BodyText"/>
      </w:pPr>
      <w:r>
        <w:rPr>
          <w:bCs/>
          <w:b/>
        </w:rPr>
        <w:t xml:space="preserve">Raccourci, pas un attendu du programme.</w:t>
      </w:r>
      <w:r>
        <w:t xml:space="preserve"> </w:t>
      </w:r>
      <w:r>
        <w:t xml:space="preserve">Le programme demande de savoir déterminer la forme canonique</w:t>
      </w:r>
      <w:r>
        <w:t xml:space="preserve"> </w:t>
      </w:r>
      <w:r>
        <w:rPr>
          <w:bCs/>
          <w:b/>
        </w:rPr>
        <w:t xml:space="preserve">dans des cas simples</w:t>
      </w:r>
      <w:r>
        <w:t xml:space="preserve">, par complétion du carré. Mener le calcul en toute généralité (c'est ce que fait la démonstration en fin de cours) donne</w:t>
      </w:r>
      <w:r>
        <w:t xml:space="preserve"> </w:t>
      </w:r>
      <m:oMath>
        <m:r>
          <m:t>α</m:t>
        </m:r>
        <m:r>
          <m:rPr>
            <m:sty m:val="p"/>
          </m:rPr>
          <m:t>=</m:t>
        </m:r>
        <m:r>
          <m:rPr>
            <m:sty m:val="p"/>
          </m:rPr>
          <m:t>−</m:t>
        </m:r>
        <m:f>
          <m:fPr>
            <m:type m:val="bar"/>
          </m:fPr>
          <m:num>
            <m:r>
              <m:t>b</m:t>
            </m:r>
          </m:num>
          <m:den>
            <m:r>
              <m:t>2</m:t>
            </m:r>
            <m:r>
              <m:t>a</m:t>
            </m:r>
          </m:den>
        </m:f>
      </m:oMath>
      <w:r>
        <w:t xml:space="preserve"> </w:t>
      </w:r>
      <w:r>
        <w:t xml:space="preserve">; on peut alors obtenir</w:t>
      </w:r>
      <w:r>
        <w:t xml:space="preserve"> </w:t>
      </w:r>
      <m:oMath>
        <m:r>
          <m:t>β</m:t>
        </m:r>
      </m:oMath>
      <w:r>
        <w:t xml:space="preserve"> </w:t>
      </w:r>
      <w:r>
        <w:t xml:space="preserve">en calculant</w:t>
      </w:r>
      <w:r>
        <w:t xml:space="preserve"> </w:t>
      </w:r>
      <m:oMath>
        <m:r>
          <m:t>f</m:t>
        </m:r>
        <m:d>
          <m:dPr>
            <m:begChr m:val="("/>
            <m:endChr m:val=")"/>
            <m:sepChr m:val=""/>
            <m:grow/>
          </m:dPr>
          <m:e>
            <m:r>
              <m:t>α</m:t>
            </m:r>
          </m:e>
        </m:d>
      </m:oMath>
      <w:r>
        <w:t xml:space="preserve">. Tu peux utiliser ce raccourci pour gagner du temps, mais c'est la complétion du carré qu'il faut savoir mener.</w:t>
      </w:r>
    </w:p>
    <w:bookmarkEnd w:id="21"/>
    <w:bookmarkStart w:id="25" w:name="le-discriminant-et-les-racines"/>
    <w:p>
      <w:pPr>
        <w:pStyle w:val="Heading3"/>
      </w:pPr>
      <w:r>
        <w:t xml:space="preserve">3. Le discriminant et les racines</w:t>
      </w:r>
    </w:p>
    <w:p>
      <w:pPr>
        <w:pStyle w:val="FirstParagraph"/>
      </w:pPr>
      <w:r>
        <w:t xml:space="preserve">Le</w:t>
      </w:r>
      <w:r>
        <w:t xml:space="preserve"> </w:t>
      </w:r>
      <w:r>
        <w:rPr>
          <w:bCs/>
          <w:b/>
        </w:rPr>
        <w:t xml:space="preserve">discriminant</w:t>
      </w:r>
      <w:r>
        <w:t xml:space="preserve"> </w:t>
      </w:r>
      <w:r>
        <w:t xml:space="preserve">de</w:t>
      </w:r>
      <w:r>
        <w:t xml:space="preserve"> </w:t>
      </w:r>
      <m:oMath>
        <m:r>
          <m:t>a</m:t>
        </m:r>
        <m:sSup>
          <m:e>
            <m:r>
              <m:t>x</m:t>
            </m:r>
          </m:e>
          <m:sup>
            <m:r>
              <m:t>2</m:t>
            </m:r>
          </m:sup>
        </m:sSup>
        <m:r>
          <m:rPr>
            <m:sty m:val="p"/>
          </m:rPr>
          <m:t>+</m:t>
        </m:r>
        <m:r>
          <m:t>b</m:t>
        </m:r>
        <m:r>
          <m:t>x</m:t>
        </m:r>
        <m:r>
          <m:rPr>
            <m:sty m:val="p"/>
          </m:rPr>
          <m:t>+</m:t>
        </m:r>
        <m:r>
          <m:t>c</m:t>
        </m:r>
      </m:oMath>
      <w:r>
        <w:t xml:space="preserve"> </w:t>
      </w:r>
      <w:r>
        <w:t xml:space="preserve">est</w:t>
      </w:r>
      <w:r>
        <w:t xml:space="preserve"> </w:t>
      </w:r>
      <m:oMath>
        <m:r>
          <m:t>Δ</m:t>
        </m:r>
        <m:r>
          <m:rPr>
            <m:sty m:val="p"/>
          </m:rPr>
          <m:t>=</m:t>
        </m:r>
        <m:sSup>
          <m:e>
            <m:r>
              <m:t>b</m:t>
            </m:r>
          </m:e>
          <m:sup>
            <m:r>
              <m:t>2</m:t>
            </m:r>
          </m:sup>
        </m:sSup>
        <m:r>
          <m:rPr>
            <m:sty m:val="p"/>
          </m:rPr>
          <m:t>−</m:t>
        </m:r>
        <m:r>
          <m:t>4</m:t>
        </m:r>
        <m:r>
          <m:t>a</m:t>
        </m:r>
        <m:r>
          <m:t>c</m:t>
        </m:r>
      </m:oMath>
      <w:r>
        <w:t xml:space="preserve">.</w:t>
      </w:r>
    </w:p>
    <w:p>
      <w:pPr>
        <w:pStyle w:val="CaptionedFigure"/>
      </w:pPr>
      <w:r>
        <w:drawing>
          <wp:inline>
            <wp:extent cx="4191000" cy="5286375"/>
            <wp:effectExtent b="0" l="0" r="0" t="0"/>
            <wp:docPr descr="Trois paraboles : deux racines si Δ &gt; 0, une racine double si Δ = 0, aucune racine si Δ &lt; 0" title="" id="23" name="Picture"/>
            <a:graphic>
              <a:graphicData uri="http://schemas.openxmlformats.org/drawingml/2006/picture">
                <pic:pic>
                  <pic:nvPicPr>
                    <pic:cNvPr descr="figs/fig0.png" id="24" name="Picture"/>
                    <pic:cNvPicPr>
                      <a:picLocks noChangeArrowheads="1" noChangeAspect="1"/>
                    </pic:cNvPicPr>
                  </pic:nvPicPr>
                  <pic:blipFill>
                    <a:blip r:embed="rId22"/>
                    <a:stretch>
                      <a:fillRect/>
                    </a:stretch>
                  </pic:blipFill>
                  <pic:spPr bwMode="auto">
                    <a:xfrm>
                      <a:off x="0" y="0"/>
                      <a:ext cx="4191000" cy="5286375"/>
                    </a:xfrm>
                    <a:prstGeom prst="rect">
                      <a:avLst/>
                    </a:prstGeom>
                    <a:noFill/>
                    <a:ln w="9525">
                      <a:noFill/>
                      <a:headEnd/>
                      <a:tailEnd/>
                    </a:ln>
                  </pic:spPr>
                </pic:pic>
              </a:graphicData>
            </a:graphic>
          </wp:inline>
        </w:drawing>
      </w:r>
    </w:p>
    <w:p>
      <w:pPr>
        <w:pStyle w:val="ImageCaption"/>
      </w:pPr>
      <w:r>
        <w:t xml:space="preserve">Trois paraboles : deux racines si Δ &gt; 0, une racine double si Δ = 0, aucune racine si Δ &lt; 0</w:t>
      </w:r>
    </w:p>
    <w:p>
      <w:pPr>
        <w:pStyle w:val="BodyText"/>
      </w:pPr>
      <w:r>
        <w:rPr>
          <w:bCs/>
          <w:b/>
        </w:rPr>
        <w:t xml:space="preserve">Théorème.</w:t>
      </w:r>
      <w:r>
        <w:t xml:space="preserve"> </w:t>
      </w:r>
      <w:r>
        <w:t xml:space="preserve">L'équation</w:t>
      </w:r>
      <w:r>
        <w:t xml:space="preserve"> </w:t>
      </w:r>
      <m:oMath>
        <m:r>
          <m:t>a</m:t>
        </m:r>
        <m:sSup>
          <m:e>
            <m:r>
              <m:t>x</m:t>
            </m:r>
          </m:e>
          <m:sup>
            <m:r>
              <m:t>2</m:t>
            </m:r>
          </m:sup>
        </m:sSup>
        <m:r>
          <m:rPr>
            <m:sty m:val="p"/>
          </m:rPr>
          <m:t>+</m:t>
        </m:r>
        <m:r>
          <m:t>b</m:t>
        </m:r>
        <m:r>
          <m:t>x</m:t>
        </m:r>
        <m:r>
          <m:rPr>
            <m:sty m:val="p"/>
          </m:rPr>
          <m:t>+</m:t>
        </m:r>
        <m:r>
          <m:t>c</m:t>
        </m:r>
        <m:r>
          <m:rPr>
            <m:sty m:val="p"/>
          </m:rPr>
          <m:t>=</m:t>
        </m:r>
        <m:r>
          <m:t>0</m:t>
        </m:r>
      </m:oMath>
      <w:r>
        <w:t xml:space="preserve"> </w:t>
      </w:r>
      <w:r>
        <w:t xml:space="preserve">admet :</w:t>
      </w:r>
    </w:p>
    <w:p>
      <w:pPr>
        <w:numPr>
          <w:ilvl w:val="0"/>
          <w:numId w:val="1004"/>
        </w:numPr>
        <w:pStyle w:val="Compact"/>
      </w:pPr>
      <w:r>
        <w:t xml:space="preserve">si</w:t>
      </w:r>
      <w:r>
        <w:t xml:space="preserve"> </w:t>
      </w:r>
      <m:oMath>
        <m:r>
          <m:t>Δ</m:t>
        </m:r>
        <m:r>
          <m:rPr>
            <m:sty m:val="p"/>
          </m:rPr>
          <m:t>&gt;</m:t>
        </m:r>
        <m:r>
          <m:t>0</m:t>
        </m:r>
      </m:oMath>
      <w:r>
        <w:t xml:space="preserve"> </w:t>
      </w:r>
      <w:r>
        <w:t xml:space="preserve">:</w:t>
      </w:r>
      <w:r>
        <w:t xml:space="preserve"> </w:t>
      </w:r>
      <w:r>
        <w:rPr>
          <w:bCs/>
          <w:b/>
        </w:rPr>
        <w:t xml:space="preserve">deux solutions</w:t>
      </w:r>
      <w:r>
        <w:t xml:space="preserve"> </w:t>
      </w:r>
      <w:r>
        <w:t xml:space="preserve">réelles distinctes</w:t>
      </w:r>
      <w:r>
        <w:t xml:space="preserve"> </w:t>
      </w:r>
      <m:oMath>
        <m:sSub>
          <m:e>
            <m:r>
              <m:t>x</m:t>
            </m:r>
          </m:e>
          <m:sub>
            <m:r>
              <m:t>1</m:t>
            </m:r>
          </m:sub>
        </m:sSub>
        <m:r>
          <m:rPr>
            <m:sty m:val="p"/>
          </m:rPr>
          <m:t>=</m:t>
        </m:r>
        <m:f>
          <m:fPr>
            <m:type m:val="bar"/>
          </m:fPr>
          <m:num>
            <m:r>
              <m:rPr>
                <m:sty m:val="p"/>
              </m:rPr>
              <m:t>−</m:t>
            </m:r>
            <m:r>
              <m:t>b</m:t>
            </m:r>
            <m:r>
              <m:rPr>
                <m:sty m:val="p"/>
              </m:rPr>
              <m:t>−</m:t>
            </m:r>
            <m:rad>
              <m:radPr>
                <m:degHide m:val="on"/>
              </m:radPr>
              <m:deg/>
              <m:e>
                <m:r>
                  <m:t>Δ</m:t>
                </m:r>
              </m:e>
            </m:rad>
          </m:num>
          <m:den>
            <m:r>
              <m:t>2</m:t>
            </m:r>
            <m:r>
              <m:t>a</m:t>
            </m:r>
          </m:den>
        </m:f>
      </m:oMath>
      <w:r>
        <w:t xml:space="preserve"> </w:t>
      </w:r>
      <w:r>
        <w:t xml:space="preserve">et</w:t>
      </w:r>
      <w:r>
        <w:t xml:space="preserve"> </w:t>
      </w:r>
      <m:oMath>
        <m:sSub>
          <m:e>
            <m:r>
              <m:t>x</m:t>
            </m:r>
          </m:e>
          <m:sub>
            <m:r>
              <m:t>2</m:t>
            </m:r>
          </m:sub>
        </m:sSub>
        <m:r>
          <m:rPr>
            <m:sty m:val="p"/>
          </m:rPr>
          <m:t>=</m:t>
        </m:r>
        <m:f>
          <m:fPr>
            <m:type m:val="bar"/>
          </m:fPr>
          <m:num>
            <m:r>
              <m:rPr>
                <m:sty m:val="p"/>
              </m:rPr>
              <m:t>−</m:t>
            </m:r>
            <m:r>
              <m:t>b</m:t>
            </m:r>
            <m:r>
              <m:rPr>
                <m:sty m:val="p"/>
              </m:rPr>
              <m:t>+</m:t>
            </m:r>
            <m:rad>
              <m:radPr>
                <m:degHide m:val="on"/>
              </m:radPr>
              <m:deg/>
              <m:e>
                <m:r>
                  <m:t>Δ</m:t>
                </m:r>
              </m:e>
            </m:rad>
          </m:num>
          <m:den>
            <m:r>
              <m:t>2</m:t>
            </m:r>
            <m:r>
              <m:t>a</m:t>
            </m:r>
          </m:den>
        </m:f>
      </m:oMath>
      <w:r>
        <w:t xml:space="preserve"> </w:t>
      </w:r>
      <w:r>
        <w:t xml:space="preserve">;</w:t>
      </w:r>
    </w:p>
    <w:p>
      <w:pPr>
        <w:numPr>
          <w:ilvl w:val="0"/>
          <w:numId w:val="1004"/>
        </w:numPr>
        <w:pStyle w:val="Compact"/>
      </w:pPr>
      <w:r>
        <w:t xml:space="preserve">si</w:t>
      </w:r>
      <w:r>
        <w:t xml:space="preserve"> </w:t>
      </w:r>
      <m:oMath>
        <m:r>
          <m:t>Δ</m:t>
        </m:r>
        <m:r>
          <m:rPr>
            <m:sty m:val="p"/>
          </m:rPr>
          <m:t>=</m:t>
        </m:r>
        <m:r>
          <m:t>0</m:t>
        </m:r>
      </m:oMath>
      <w:r>
        <w:t xml:space="preserve"> </w:t>
      </w:r>
      <w:r>
        <w:t xml:space="preserve">:</w:t>
      </w:r>
      <w:r>
        <w:t xml:space="preserve"> </w:t>
      </w:r>
      <w:r>
        <w:rPr>
          <w:bCs/>
          <w:b/>
        </w:rPr>
        <w:t xml:space="preserve">une solution</w:t>
      </w:r>
      <w:r>
        <w:t xml:space="preserve"> </w:t>
      </w:r>
      <w:r>
        <w:t xml:space="preserve">(double)</w:t>
      </w:r>
      <w:r>
        <w:t xml:space="preserve"> </w:t>
      </w:r>
      <m:oMath>
        <m:sSub>
          <m:e>
            <m:r>
              <m:t>x</m:t>
            </m:r>
          </m:e>
          <m:sub>
            <m:r>
              <m:t>0</m:t>
            </m:r>
          </m:sub>
        </m:sSub>
        <m:r>
          <m:rPr>
            <m:sty m:val="p"/>
          </m:rPr>
          <m:t>=</m:t>
        </m:r>
        <m:r>
          <m:rPr>
            <m:sty m:val="p"/>
          </m:rPr>
          <m:t>−</m:t>
        </m:r>
        <m:f>
          <m:fPr>
            <m:type m:val="bar"/>
          </m:fPr>
          <m:num>
            <m:r>
              <m:t>b</m:t>
            </m:r>
          </m:num>
          <m:den>
            <m:r>
              <m:t>2</m:t>
            </m:r>
            <m:r>
              <m:t>a</m:t>
            </m:r>
          </m:den>
        </m:f>
      </m:oMath>
      <w:r>
        <w:t xml:space="preserve"> </w:t>
      </w:r>
      <w:r>
        <w:t xml:space="preserve">;</w:t>
      </w:r>
    </w:p>
    <w:p>
      <w:pPr>
        <w:numPr>
          <w:ilvl w:val="0"/>
          <w:numId w:val="1004"/>
        </w:numPr>
        <w:pStyle w:val="Compact"/>
      </w:pPr>
      <w:r>
        <w:t xml:space="preserve">si</w:t>
      </w:r>
      <w:r>
        <w:t xml:space="preserve"> </w:t>
      </w:r>
      <m:oMath>
        <m:r>
          <m:t>Δ</m:t>
        </m:r>
        <m:r>
          <m:rPr>
            <m:sty m:val="p"/>
          </m:rPr>
          <m:t>&lt;</m:t>
        </m:r>
        <m:r>
          <m:t>0</m:t>
        </m:r>
      </m:oMath>
      <w:r>
        <w:t xml:space="preserve"> </w:t>
      </w:r>
      <w:r>
        <w:t xml:space="preserve">:</w:t>
      </w:r>
      <w:r>
        <w:t xml:space="preserve"> </w:t>
      </w:r>
      <w:r>
        <w:rPr>
          <w:bCs/>
          <w:b/>
        </w:rPr>
        <w:t xml:space="preserve">aucune solution</w:t>
      </w:r>
      <w:r>
        <w:t xml:space="preserve"> </w:t>
      </w:r>
      <w:r>
        <w:t xml:space="preserve">réelle.</w:t>
      </w:r>
    </w:p>
    <w:p>
      <w:pPr>
        <w:pStyle w:val="FirstParagraph"/>
      </w:pPr>
      <w:r>
        <w:rPr>
          <w:bCs/>
          <w:b/>
        </w:rPr>
        <w:t xml:space="preserve">Pourquoi ?</w:t>
      </w:r>
      <w:r>
        <w:t xml:space="preserve"> </w:t>
      </w:r>
      <w:r>
        <w:t xml:space="preserve">Avec la forme canonique :</w:t>
      </w:r>
      <w:r>
        <w:t xml:space="preserve"> </w:t>
      </w:r>
      <m:oMath>
        <m:r>
          <m:t>a</m:t>
        </m:r>
        <m:sSup>
          <m:e>
            <m:r>
              <m:t>x</m:t>
            </m:r>
          </m:e>
          <m:sup>
            <m:r>
              <m:t>2</m:t>
            </m:r>
          </m:sup>
        </m:sSup>
        <m:r>
          <m:rPr>
            <m:sty m:val="p"/>
          </m:rPr>
          <m:t>+</m:t>
        </m:r>
        <m:r>
          <m:t>b</m:t>
        </m:r>
        <m:r>
          <m:t>x</m:t>
        </m:r>
        <m:r>
          <m:rPr>
            <m:sty m:val="p"/>
          </m:rPr>
          <m:t>+</m:t>
        </m:r>
        <m:r>
          <m:t>c</m:t>
        </m:r>
        <m:r>
          <m:rPr>
            <m:sty m:val="p"/>
          </m:rPr>
          <m:t>=</m:t>
        </m:r>
        <m:r>
          <m:t>0</m:t>
        </m:r>
        <m:r>
          <m:rPr>
            <m:sty m:val="p"/>
          </m:rPr>
          <m:t>⇔</m:t>
        </m:r>
        <m:sSup>
          <m:e>
            <m:d>
              <m:dPr>
                <m:begChr m:val="("/>
                <m:endChr m:val=")"/>
                <m:sepChr m:val=""/>
                <m:grow/>
              </m:dPr>
              <m:e>
                <m:r>
                  <m:t>x</m:t>
                </m:r>
                <m:r>
                  <m:rPr>
                    <m:sty m:val="p"/>
                  </m:rPr>
                  <m:t>+</m:t>
                </m:r>
                <m:f>
                  <m:fPr>
                    <m:type m:val="bar"/>
                  </m:fPr>
                  <m:num>
                    <m:r>
                      <m:t>b</m:t>
                    </m:r>
                  </m:num>
                  <m:den>
                    <m:r>
                      <m:t>2</m:t>
                    </m:r>
                    <m:r>
                      <m:t>a</m:t>
                    </m:r>
                  </m:den>
                </m:f>
              </m:e>
            </m:d>
          </m:e>
          <m:sup>
            <m:r>
              <m:t>2</m:t>
            </m:r>
          </m:sup>
        </m:sSup>
        <m:r>
          <m:rPr>
            <m:sty m:val="p"/>
          </m:rPr>
          <m:t>=</m:t>
        </m:r>
        <m:f>
          <m:fPr>
            <m:type m:val="bar"/>
          </m:fPr>
          <m:num>
            <m:r>
              <m:t>Δ</m:t>
            </m:r>
          </m:num>
          <m:den>
            <m:r>
              <m:t>4</m:t>
            </m:r>
            <m:sSup>
              <m:e>
                <m:r>
                  <m:t>a</m:t>
                </m:r>
              </m:e>
              <m:sup>
                <m:r>
                  <m:t>2</m:t>
                </m:r>
              </m:sup>
            </m:sSup>
          </m:den>
        </m:f>
      </m:oMath>
      <w:r>
        <w:t xml:space="preserve">. Un carré ne peut valoir qu'un nombre positif ou nul : le signe de</w:t>
      </w:r>
      <w:r>
        <w:t xml:space="preserve"> </w:t>
      </w:r>
      <m:oMath>
        <m:r>
          <m:t>Δ</m:t>
        </m:r>
      </m:oMath>
      <w:r>
        <w:t xml:space="preserve"> </w:t>
      </w:r>
      <w:r>
        <w:t xml:space="preserve">décide (démonstration complète en fin de cours).</w:t>
      </w:r>
    </w:p>
    <w:p>
      <w:pPr>
        <w:pStyle w:val="BodyText"/>
      </w:pPr>
      <w:r>
        <w:rPr>
          <w:bCs/>
          <w:b/>
        </w:rPr>
        <w:t xml:space="preserve">Aucun ordre imposé.</w:t>
      </w:r>
      <w:r>
        <w:t xml:space="preserve"> </w:t>
      </w:r>
      <w:r>
        <w:t xml:space="preserve">Les noms</w:t>
      </w:r>
      <w:r>
        <w:t xml:space="preserve"> </w:t>
      </w:r>
      <m:oMath>
        <m:sSub>
          <m:e>
            <m:r>
              <m:t>x</m:t>
            </m:r>
          </m:e>
          <m:sub>
            <m:r>
              <m:t>1</m:t>
            </m:r>
          </m:sub>
        </m:sSub>
      </m:oMath>
      <w:r>
        <w:t xml:space="preserve"> </w:t>
      </w:r>
      <w:r>
        <w:t xml:space="preserve">et</w:t>
      </w:r>
      <w:r>
        <w:t xml:space="preserve"> </w:t>
      </w:r>
      <m:oMath>
        <m:sSub>
          <m:e>
            <m:r>
              <m:t>x</m:t>
            </m:r>
          </m:e>
          <m:sub>
            <m:r>
              <m:t>2</m:t>
            </m:r>
          </m:sub>
        </m:sSub>
      </m:oMath>
      <w:r>
        <w:t xml:space="preserve"> </w:t>
      </w:r>
      <w:r>
        <w:t xml:space="preserve">désignent seulement les deux valeurs données par les formules. Si</w:t>
      </w:r>
      <w:r>
        <w:t xml:space="preserve"> </w:t>
      </w:r>
      <m:oMath>
        <m:r>
          <m:t>a</m:t>
        </m:r>
        <m:r>
          <m:rPr>
            <m:sty m:val="p"/>
          </m:rPr>
          <m:t>&lt;</m:t>
        </m:r>
        <m:r>
          <m:t>0</m:t>
        </m:r>
      </m:oMath>
      <w:r>
        <w:t xml:space="preserve">, on a</w:t>
      </w:r>
      <w:r>
        <w:t xml:space="preserve"> </w:t>
      </w:r>
      <m:oMath>
        <m:sSub>
          <m:e>
            <m:r>
              <m:t>x</m:t>
            </m:r>
          </m:e>
          <m:sub>
            <m:r>
              <m:t>1</m:t>
            </m:r>
          </m:sub>
        </m:sSub>
        <m:r>
          <m:rPr>
            <m:sty m:val="p"/>
          </m:rPr>
          <m:t>&gt;</m:t>
        </m:r>
        <m:sSub>
          <m:e>
            <m:r>
              <m:t>x</m:t>
            </m:r>
          </m:e>
          <m:sub>
            <m:r>
              <m:t>2</m:t>
            </m:r>
          </m:sub>
        </m:sSub>
      </m:oMath>
      <w:r>
        <w:t xml:space="preserve"> </w:t>
      </w:r>
      <w:r>
        <w:t xml:space="preserve">: par exemple, pour</w:t>
      </w:r>
      <w:r>
        <w:t xml:space="preserve"> </w:t>
      </w:r>
      <m:oMath>
        <m:r>
          <m:rPr>
            <m:sty m:val="p"/>
          </m:rPr>
          <m:t>−</m:t>
        </m:r>
        <m:sSup>
          <m:e>
            <m:r>
              <m:t>x</m:t>
            </m:r>
          </m:e>
          <m:sup>
            <m:r>
              <m:t>2</m:t>
            </m:r>
          </m:sup>
        </m:sSup>
        <m:r>
          <m:rPr>
            <m:sty m:val="p"/>
          </m:rPr>
          <m:t>+</m:t>
        </m:r>
        <m:r>
          <m:t>4</m:t>
        </m:r>
        <m:r>
          <m:t>x</m:t>
        </m:r>
        <m:r>
          <m:rPr>
            <m:sty m:val="p"/>
          </m:rPr>
          <m:t>+</m:t>
        </m:r>
        <m:r>
          <m:t>5</m:t>
        </m:r>
        <m:r>
          <m:rPr>
            <m:sty m:val="p"/>
          </m:rPr>
          <m:t>=</m:t>
        </m:r>
        <m:r>
          <m:t>0</m:t>
        </m:r>
      </m:oMath>
      <w:r>
        <w:t xml:space="preserve">, la formule donne</w:t>
      </w:r>
      <w:r>
        <w:t xml:space="preserve"> </w:t>
      </w:r>
      <m:oMath>
        <m:sSub>
          <m:e>
            <m:r>
              <m:t>x</m:t>
            </m:r>
          </m:e>
          <m:sub>
            <m:r>
              <m:t>1</m:t>
            </m:r>
          </m:sub>
        </m:sSub>
        <m:r>
          <m:rPr>
            <m:sty m:val="p"/>
          </m:rPr>
          <m:t>=</m:t>
        </m:r>
        <m:r>
          <m:t>5</m:t>
        </m:r>
      </m:oMath>
      <w:r>
        <w:t xml:space="preserve"> </w:t>
      </w:r>
      <w:r>
        <w:t xml:space="preserve">et</w:t>
      </w:r>
      <w:r>
        <w:t xml:space="preserve"> </w:t>
      </w:r>
      <m:oMath>
        <m:sSub>
          <m:e>
            <m:r>
              <m:t>x</m:t>
            </m:r>
          </m:e>
          <m:sub>
            <m:r>
              <m:t>2</m:t>
            </m:r>
          </m:sub>
        </m:sSub>
        <m:r>
          <m:rPr>
            <m:sty m:val="p"/>
          </m:rPr>
          <m:t>=</m:t>
        </m:r>
        <m:r>
          <m:rPr>
            <m:sty m:val="p"/>
          </m:rPr>
          <m:t>−</m:t>
        </m:r>
        <m:r>
          <m:t>1</m:t>
        </m:r>
      </m:oMath>
      <w:r>
        <w:t xml:space="preserve">. Dans un tableau de signes, range toujours les racines dans l'ordre croissant.</w:t>
      </w:r>
    </w:p>
    <w:bookmarkEnd w:id="25"/>
    <w:bookmarkStart w:id="26" w:name="somme-et-produit-des-racines"/>
    <w:p>
      <w:pPr>
        <w:pStyle w:val="Heading3"/>
      </w:pPr>
      <w:r>
        <w:t xml:space="preserve">4. Somme et produit des racines</w:t>
      </w:r>
    </w:p>
    <w:p>
      <w:pPr>
        <w:pStyle w:val="FirstParagraph"/>
      </w:pPr>
      <w:r>
        <w:t xml:space="preserve">Si</w:t>
      </w:r>
      <w:r>
        <w:t xml:space="preserve"> </w:t>
      </w:r>
      <m:oMath>
        <m:r>
          <m:t>Δ</m:t>
        </m:r>
        <m:r>
          <m:rPr>
            <m:sty m:val="p"/>
          </m:rPr>
          <m:t>&gt;</m:t>
        </m:r>
        <m:r>
          <m:t>0</m:t>
        </m:r>
      </m:oMath>
      <w:r>
        <w:t xml:space="preserve"> </w:t>
      </w:r>
      <w:r>
        <w:t xml:space="preserve">(ou</w:t>
      </w:r>
      <w:r>
        <w:t xml:space="preserve"> </w:t>
      </w:r>
      <m:oMath>
        <m:r>
          <m:t>Δ</m:t>
        </m:r>
        <m:r>
          <m:rPr>
            <m:sty m:val="p"/>
          </m:rPr>
          <m:t>=</m:t>
        </m:r>
        <m:r>
          <m:t>0</m:t>
        </m:r>
      </m:oMath>
      <w:r>
        <w:t xml:space="preserve"> </w:t>
      </w:r>
      <w:r>
        <w:t xml:space="preserve">en comptant la racine double deux fois),</w:t>
      </w:r>
      <w:r>
        <w:t xml:space="preserve"> </w:t>
      </w:r>
      <m:oMath>
        <m:r>
          <m:t>a</m:t>
        </m:r>
        <m:sSup>
          <m:e>
            <m:r>
              <m:t>x</m:t>
            </m:r>
          </m:e>
          <m:sup>
            <m:r>
              <m:t>2</m:t>
            </m:r>
          </m:sup>
        </m:sSup>
        <m:r>
          <m:rPr>
            <m:sty m:val="p"/>
          </m:rPr>
          <m:t>+</m:t>
        </m:r>
        <m:r>
          <m:t>b</m:t>
        </m:r>
        <m:r>
          <m:t>x</m:t>
        </m:r>
        <m:r>
          <m:rPr>
            <m:sty m:val="p"/>
          </m:rPr>
          <m:t>+</m:t>
        </m:r>
        <m:r>
          <m:t>c</m:t>
        </m:r>
        <m:r>
          <m:rPr>
            <m:sty m:val="p"/>
          </m:rPr>
          <m:t>=</m:t>
        </m:r>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 En développant le second membre, on obtient</w:t>
      </w:r>
      <w:r>
        <w:t xml:space="preserve"> </w:t>
      </w:r>
      <m:oMath>
        <m:r>
          <m:t>a</m:t>
        </m:r>
        <m:sSup>
          <m:e>
            <m:r>
              <m:t>x</m:t>
            </m:r>
          </m:e>
          <m:sup>
            <m:r>
              <m:t>2</m:t>
            </m:r>
          </m:sup>
        </m:sSup>
        <m:r>
          <m:rPr>
            <m:sty m:val="p"/>
          </m:rPr>
          <m:t>−</m:t>
        </m:r>
        <m:r>
          <m:t>a</m:t>
        </m:r>
        <m:d>
          <m:dPr>
            <m:begChr m:val="("/>
            <m:endChr m:val=")"/>
            <m:sepChr m:val=""/>
            <m:grow/>
          </m:dPr>
          <m:e>
            <m:sSub>
              <m:e>
                <m:r>
                  <m:t>x</m:t>
                </m:r>
              </m:e>
              <m:sub>
                <m:r>
                  <m:t>1</m:t>
                </m:r>
              </m:sub>
            </m:sSub>
            <m:r>
              <m:rPr>
                <m:sty m:val="p"/>
              </m:rPr>
              <m:t>+</m:t>
            </m:r>
            <m:sSub>
              <m:e>
                <m:r>
                  <m:t>x</m:t>
                </m:r>
              </m:e>
              <m:sub>
                <m:r>
                  <m:t>2</m:t>
                </m:r>
              </m:sub>
            </m:sSub>
          </m:e>
        </m:d>
        <m:r>
          <m:t> </m:t>
        </m:r>
        <m:r>
          <m:t>x</m:t>
        </m:r>
        <m:r>
          <m:rPr>
            <m:sty m:val="p"/>
          </m:rPr>
          <m:t>+</m:t>
        </m:r>
        <m:r>
          <m:t>a</m:t>
        </m:r>
        <m:r>
          <m:t> </m:t>
        </m:r>
        <m:sSub>
          <m:e>
            <m:r>
              <m:t>x</m:t>
            </m:r>
          </m:e>
          <m:sub>
            <m:r>
              <m:t>1</m:t>
            </m:r>
          </m:sub>
        </m:sSub>
        <m:sSub>
          <m:e>
            <m:r>
              <m:t>x</m:t>
            </m:r>
          </m:e>
          <m:sub>
            <m:r>
              <m:t>2</m:t>
            </m:r>
          </m:sub>
        </m:sSub>
      </m:oMath>
      <w:r>
        <w:t xml:space="preserve">. En identifiant avec</w:t>
      </w:r>
      <w:r>
        <w:t xml:space="preserve"> </w:t>
      </w:r>
      <m:oMath>
        <m:r>
          <m:t>a</m:t>
        </m:r>
        <m:sSup>
          <m:e>
            <m:r>
              <m:t>x</m:t>
            </m:r>
          </m:e>
          <m:sup>
            <m:r>
              <m:t>2</m:t>
            </m:r>
          </m:sup>
        </m:sSup>
        <m:r>
          <m:rPr>
            <m:sty m:val="p"/>
          </m:rPr>
          <m:t>+</m:t>
        </m:r>
        <m:r>
          <m:t>b</m:t>
        </m:r>
        <m:r>
          <m:t>x</m:t>
        </m:r>
        <m:r>
          <m:rPr>
            <m:sty m:val="p"/>
          </m:rPr>
          <m:t>+</m:t>
        </m:r>
        <m:r>
          <m:t>c</m:t>
        </m:r>
      </m:oMath>
      <w:r>
        <w:t xml:space="preserve"> </w:t>
      </w:r>
      <w:r>
        <w:t xml:space="preserve">:</w:t>
      </w:r>
    </w:p>
    <w:p>
      <w:pPr>
        <w:pStyle w:val="BodyText"/>
      </w:pPr>
      <m:oMathPara>
        <m:oMathParaPr>
          <m:jc m:val="center"/>
        </m:oMathParaPr>
        <m:oMath>
          <m:sSub>
            <m:e>
              <m:r>
                <m:t>x</m:t>
              </m:r>
            </m:e>
            <m:sub>
              <m:r>
                <m:t>1</m:t>
              </m:r>
            </m:sub>
          </m:sSub>
          <m:r>
            <m:rPr>
              <m:sty m:val="p"/>
            </m:rPr>
            <m:t>+</m:t>
          </m:r>
          <m:sSub>
            <m:e>
              <m:r>
                <m:t>x</m:t>
              </m:r>
            </m:e>
            <m:sub>
              <m:r>
                <m:t>2</m:t>
              </m:r>
            </m:sub>
          </m:sSub>
          <m:r>
            <m:rPr>
              <m:sty m:val="p"/>
            </m:rPr>
            <m:t>=</m:t>
          </m:r>
          <m:r>
            <m:rPr>
              <m:sty m:val="p"/>
            </m:rPr>
            <m:t>−</m:t>
          </m:r>
          <m:f>
            <m:fPr>
              <m:type m:val="bar"/>
            </m:fPr>
            <m:num>
              <m:r>
                <m:t>b</m:t>
              </m:r>
            </m:num>
            <m:den>
              <m:r>
                <m:t>a</m:t>
              </m:r>
            </m:den>
          </m:f>
          <m:r>
            <m:t>  </m:t>
          </m:r>
          <m:sSub>
            <m:e>
              <m:r>
                <m:t>x</m:t>
              </m:r>
            </m:e>
            <m:sub>
              <m:r>
                <m:t>1</m:t>
              </m:r>
            </m:sub>
          </m:sSub>
          <m:r>
            <m:t> </m:t>
          </m:r>
          <m:sSub>
            <m:e>
              <m:r>
                <m:t>x</m:t>
              </m:r>
            </m:e>
            <m:sub>
              <m:r>
                <m:t>2</m:t>
              </m:r>
            </m:sub>
          </m:sSub>
          <m:r>
            <m:rPr>
              <m:sty m:val="p"/>
            </m:rPr>
            <m:t>=</m:t>
          </m:r>
          <m:f>
            <m:fPr>
              <m:type m:val="bar"/>
            </m:fPr>
            <m:num>
              <m:r>
                <m:t>c</m:t>
              </m:r>
            </m:num>
            <m:den>
              <m:r>
                <m:t>a</m:t>
              </m:r>
            </m:den>
          </m:f>
        </m:oMath>
      </m:oMathPara>
    </w:p>
    <w:p>
      <w:pPr>
        <w:pStyle w:val="FirstParagraph"/>
      </w:pPr>
      <w:r>
        <w:rPr>
          <w:bCs/>
          <w:b/>
        </w:rPr>
        <w:t xml:space="preserve">Racine évidente.</w:t>
      </w:r>
      <w:r>
        <w:t xml:space="preserve"> </w:t>
      </w:r>
      <w:r>
        <w:t xml:space="preserve">Si</w:t>
      </w:r>
      <w:r>
        <w:t xml:space="preserve"> </w:t>
      </w:r>
      <m:oMath>
        <m:r>
          <m:t>a</m:t>
        </m:r>
        <m:r>
          <m:rPr>
            <m:sty m:val="p"/>
          </m:rPr>
          <m:t>+</m:t>
        </m:r>
        <m:r>
          <m:t>b</m:t>
        </m:r>
        <m:r>
          <m:rPr>
            <m:sty m:val="p"/>
          </m:rPr>
          <m:t>+</m:t>
        </m:r>
        <m:r>
          <m:t>c</m:t>
        </m:r>
        <m:r>
          <m:rPr>
            <m:sty m:val="p"/>
          </m:rPr>
          <m:t>=</m:t>
        </m:r>
        <m:r>
          <m:t>0</m:t>
        </m:r>
      </m:oMath>
      <w:r>
        <w:t xml:space="preserve">, alors</w:t>
      </w:r>
      <w:r>
        <w:t xml:space="preserve"> </w:t>
      </w:r>
      <m:oMath>
        <m:r>
          <m:t>1</m:t>
        </m:r>
      </m:oMath>
      <w:r>
        <w:t xml:space="preserve"> </w:t>
      </w:r>
      <w:r>
        <w:t xml:space="preserve">est racine et l'autre racine est</w:t>
      </w:r>
      <w:r>
        <w:t xml:space="preserve"> </w:t>
      </w:r>
      <m:oMath>
        <m:f>
          <m:fPr>
            <m:type m:val="bar"/>
          </m:fPr>
          <m:num>
            <m:r>
              <m:t>c</m:t>
            </m:r>
          </m:num>
          <m:den>
            <m:r>
              <m:t>a</m:t>
            </m:r>
          </m:den>
        </m:f>
      </m:oMath>
      <w:r>
        <w:t xml:space="preserve">. Si</w:t>
      </w:r>
      <w:r>
        <w:t xml:space="preserve"> </w:t>
      </w:r>
      <m:oMath>
        <m:r>
          <m:t>a</m:t>
        </m:r>
        <m:r>
          <m:rPr>
            <m:sty m:val="p"/>
          </m:rPr>
          <m:t>−</m:t>
        </m:r>
        <m:r>
          <m:t>b</m:t>
        </m:r>
        <m:r>
          <m:rPr>
            <m:sty m:val="p"/>
          </m:rPr>
          <m:t>+</m:t>
        </m:r>
        <m:r>
          <m:t>c</m:t>
        </m:r>
        <m:r>
          <m:rPr>
            <m:sty m:val="p"/>
          </m:rPr>
          <m:t>=</m:t>
        </m:r>
        <m:r>
          <m:t>0</m:t>
        </m:r>
      </m:oMath>
      <w:r>
        <w:t xml:space="preserve">, alors</w:t>
      </w:r>
      <w:r>
        <w:t xml:space="preserve"> </w:t>
      </w:r>
      <m:oMath>
        <m:r>
          <m:rPr>
            <m:sty m:val="p"/>
          </m:rPr>
          <m:t>−</m:t>
        </m:r>
        <m:r>
          <m:t>1</m:t>
        </m:r>
      </m:oMath>
      <w:r>
        <w:t xml:space="preserve"> </w:t>
      </w:r>
      <w:r>
        <w:t xml:space="preserve">est racine et l'autre est</w:t>
      </w:r>
      <w:r>
        <w:t xml:space="preserve"> </w:t>
      </w:r>
      <m:oMath>
        <m:r>
          <m:rPr>
            <m:sty m:val="p"/>
          </m:rPr>
          <m:t>−</m:t>
        </m:r>
        <m:f>
          <m:fPr>
            <m:type m:val="bar"/>
          </m:fPr>
          <m:num>
            <m:r>
              <m:t>c</m:t>
            </m:r>
          </m:num>
          <m:den>
            <m:r>
              <m:t>a</m:t>
            </m:r>
          </m:den>
        </m:f>
      </m:oMath>
      <w:r>
        <w:t xml:space="preserve">.</w:t>
      </w:r>
    </w:p>
    <w:p>
      <w:pPr>
        <w:pStyle w:val="BodyText"/>
      </w:pPr>
      <w:r>
        <w:t xml:space="preserve">Plus généralement, quand tu connais</w:t>
      </w:r>
      <w:r>
        <w:t xml:space="preserve"> </w:t>
      </w:r>
      <w:r>
        <w:rPr>
          <w:bCs/>
          <w:b/>
        </w:rPr>
        <w:t xml:space="preserve">une</w:t>
      </w:r>
      <w:r>
        <w:t xml:space="preserve"> </w:t>
      </w:r>
      <w:r>
        <w:t xml:space="preserve">racine</w:t>
      </w:r>
      <w:r>
        <w:t xml:space="preserve"> </w:t>
      </w:r>
      <m:oMath>
        <m:sSub>
          <m:e>
            <m:r>
              <m:t>x</m:t>
            </m:r>
          </m:e>
          <m:sub>
            <m:r>
              <m:t>1</m:t>
            </m:r>
          </m:sub>
        </m:sSub>
      </m:oMath>
      <w:r>
        <w:t xml:space="preserve">, la somme ou le produit donne l'autre sans calculer</w:t>
      </w:r>
      <w:r>
        <w:t xml:space="preserve"> </w:t>
      </w:r>
      <m:oMath>
        <m:r>
          <m:t>Δ</m:t>
        </m:r>
      </m:oMath>
      <w:r>
        <w:t xml:space="preserve"> </w:t>
      </w:r>
      <w:r>
        <w:t xml:space="preserve">:</w:t>
      </w:r>
      <w:r>
        <w:t xml:space="preserve"> </w:t>
      </w:r>
      <m:oMath>
        <m:sSub>
          <m:e>
            <m:r>
              <m:t>x</m:t>
            </m:r>
          </m:e>
          <m:sub>
            <m:r>
              <m:t>2</m:t>
            </m:r>
          </m:sub>
        </m:sSub>
        <m:r>
          <m:rPr>
            <m:sty m:val="p"/>
          </m:rPr>
          <m:t>=</m:t>
        </m:r>
        <m:f>
          <m:fPr>
            <m:type m:val="bar"/>
          </m:fPr>
          <m:num>
            <m:r>
              <m:t>c</m:t>
            </m:r>
          </m:num>
          <m:den>
            <m:r>
              <m:t>a</m:t>
            </m:r>
            <m:r>
              <m:t> </m:t>
            </m:r>
            <m:sSub>
              <m:e>
                <m:r>
                  <m:t>x</m:t>
                </m:r>
              </m:e>
              <m:sub>
                <m:r>
                  <m:t>1</m:t>
                </m:r>
              </m:sub>
            </m:sSub>
          </m:den>
        </m:f>
      </m:oMath>
      <w:r>
        <w:t xml:space="preserve"> </w:t>
      </w:r>
      <w:r>
        <w:t xml:space="preserve">ou</w:t>
      </w:r>
      <w:r>
        <w:t xml:space="preserve"> </w:t>
      </w:r>
      <m:oMath>
        <m:sSub>
          <m:e>
            <m:r>
              <m:t>x</m:t>
            </m:r>
          </m:e>
          <m:sub>
            <m:r>
              <m:t>2</m:t>
            </m:r>
          </m:sub>
        </m:sSub>
        <m:r>
          <m:rPr>
            <m:sty m:val="p"/>
          </m:rPr>
          <m:t>=</m:t>
        </m:r>
        <m:r>
          <m:rPr>
            <m:sty m:val="p"/>
          </m:rPr>
          <m:t>−</m:t>
        </m:r>
        <m:f>
          <m:fPr>
            <m:type m:val="bar"/>
          </m:fPr>
          <m:num>
            <m:r>
              <m:t>b</m:t>
            </m:r>
          </m:num>
          <m:den>
            <m:r>
              <m:t>a</m:t>
            </m:r>
          </m:den>
        </m:f>
        <m:r>
          <m:rPr>
            <m:sty m:val="p"/>
          </m:rPr>
          <m:t>−</m:t>
        </m:r>
        <m:sSub>
          <m:e>
            <m:r>
              <m:t>x</m:t>
            </m:r>
          </m:e>
          <m:sub>
            <m:r>
              <m:t>1</m:t>
            </m:r>
          </m:sub>
        </m:sSub>
      </m:oMath>
      <w:r>
        <w:t xml:space="preserve">.</w:t>
      </w:r>
    </w:p>
    <w:p>
      <w:pPr>
        <w:pStyle w:val="BodyText"/>
      </w:pPr>
      <w:r>
        <w:rPr>
          <w:bCs/>
          <w:b/>
        </w:rPr>
        <w:t xml:space="preserve">Exemple.</w:t>
      </w:r>
      <w:r>
        <w:t xml:space="preserve"> </w:t>
      </w:r>
      <w:r>
        <w:t xml:space="preserve">Pour</w:t>
      </w:r>
      <w:r>
        <w:t xml:space="preserve"> </w:t>
      </w:r>
      <m:oMath>
        <m:r>
          <m:t>2</m:t>
        </m:r>
        <m:sSup>
          <m:e>
            <m:r>
              <m:t>x</m:t>
            </m:r>
          </m:e>
          <m:sup>
            <m:r>
              <m:t>2</m:t>
            </m:r>
          </m:sup>
        </m:sSup>
        <m:r>
          <m:rPr>
            <m:sty m:val="p"/>
          </m:rPr>
          <m:t>−</m:t>
        </m:r>
        <m:r>
          <m:t>7</m:t>
        </m:r>
        <m:r>
          <m:t>x</m:t>
        </m:r>
        <m:r>
          <m:rPr>
            <m:sty m:val="p"/>
          </m:rPr>
          <m:t>+</m:t>
        </m:r>
        <m:r>
          <m:t>5</m:t>
        </m:r>
      </m:oMath>
      <w:r>
        <w:t xml:space="preserve"> </w:t>
      </w:r>
      <w:r>
        <w:t xml:space="preserve">:</w:t>
      </w:r>
      <w:r>
        <w:t xml:space="preserve"> </w:t>
      </w:r>
      <m:oMath>
        <m:r>
          <m:t>2</m:t>
        </m:r>
        <m:r>
          <m:rPr>
            <m:sty m:val="p"/>
          </m:rPr>
          <m:t>−</m:t>
        </m:r>
        <m:r>
          <m:t>7</m:t>
        </m:r>
        <m:r>
          <m:rPr>
            <m:sty m:val="p"/>
          </m:rPr>
          <m:t>+</m:t>
        </m:r>
        <m:r>
          <m:t>5</m:t>
        </m:r>
        <m:r>
          <m:rPr>
            <m:sty m:val="p"/>
          </m:rPr>
          <m:t>=</m:t>
        </m:r>
        <m:r>
          <m:t>0</m:t>
        </m:r>
      </m:oMath>
      <w:r>
        <w:t xml:space="preserve">, donc</w:t>
      </w:r>
      <w:r>
        <w:t xml:space="preserve"> </w:t>
      </w:r>
      <m:oMath>
        <m:r>
          <m:t>1</m:t>
        </m:r>
      </m:oMath>
      <w:r>
        <w:t xml:space="preserve"> </w:t>
      </w:r>
      <w:r>
        <w:t xml:space="preserve">est racine, et l'autre racine est</w:t>
      </w:r>
      <w:r>
        <w:t xml:space="preserve"> </w:t>
      </w:r>
      <m:oMath>
        <m:f>
          <m:fPr>
            <m:type m:val="bar"/>
          </m:fPr>
          <m:num>
            <m:r>
              <m:t>c</m:t>
            </m:r>
          </m:num>
          <m:den>
            <m:r>
              <m:t>a</m:t>
            </m:r>
          </m:den>
        </m:f>
        <m:r>
          <m:rPr>
            <m:sty m:val="p"/>
          </m:rPr>
          <m:t>=</m:t>
        </m:r>
        <m:f>
          <m:fPr>
            <m:type m:val="bar"/>
          </m:fPr>
          <m:num>
            <m:r>
              <m:t>5</m:t>
            </m:r>
          </m:num>
          <m:den>
            <m:r>
              <m:t>2</m:t>
            </m:r>
          </m:den>
        </m:f>
      </m:oMath>
      <w:r>
        <w:t xml:space="preserve">.</w:t>
      </w:r>
    </w:p>
    <w:p>
      <w:pPr>
        <w:pStyle w:val="BodyText"/>
      </w:pPr>
      <w:r>
        <w:rPr>
          <w:bCs/>
          <w:b/>
        </w:rPr>
        <w:t xml:space="preserve">Approfondissement du programme (facultatif).</w:t>
      </w:r>
      <w:r>
        <w:t xml:space="preserve"> </w:t>
      </w:r>
      <w:r>
        <w:t xml:space="preserve">Deux nombres de somme</w:t>
      </w:r>
      <w:r>
        <w:t xml:space="preserve"> </w:t>
      </w:r>
      <m:oMath>
        <m:r>
          <m:t>s</m:t>
        </m:r>
      </m:oMath>
      <w:r>
        <w:t xml:space="preserve"> </w:t>
      </w:r>
      <w:r>
        <w:t xml:space="preserve">et de produit</w:t>
      </w:r>
      <w:r>
        <w:t xml:space="preserve"> </w:t>
      </w:r>
      <m:oMath>
        <m:r>
          <m:t>p</m:t>
        </m:r>
      </m:oMath>
      <w:r>
        <w:t xml:space="preserve"> </w:t>
      </w:r>
      <w:r>
        <w:t xml:space="preserve">sont les racines de la fonction</w:t>
      </w:r>
      <w:r>
        <w:t xml:space="preserve"> </w:t>
      </w:r>
      <m:oMath>
        <m:r>
          <m:t>x</m:t>
        </m:r>
        <m:r>
          <m:rPr>
            <m:sty m:val="p"/>
          </m:rPr>
          <m:t>↦</m:t>
        </m:r>
        <m:sSup>
          <m:e>
            <m:r>
              <m:t>x</m:t>
            </m:r>
          </m:e>
          <m:sup>
            <m:r>
              <m:t>2</m:t>
            </m:r>
          </m:sup>
        </m:sSup>
        <m:r>
          <m:rPr>
            <m:sty m:val="p"/>
          </m:rPr>
          <m:t>−</m:t>
        </m:r>
        <m:r>
          <m:t>s</m:t>
        </m:r>
        <m:r>
          <m:t>x</m:t>
        </m:r>
        <m:r>
          <m:rPr>
            <m:sty m:val="p"/>
          </m:rPr>
          <m:t>+</m:t>
        </m:r>
        <m:r>
          <m:t>p</m:t>
        </m:r>
      </m:oMath>
      <w:r>
        <w:t xml:space="preserve">, quand elle en a. Exemple : deux nombres de somme</w:t>
      </w:r>
      <w:r>
        <w:t xml:space="preserve"> </w:t>
      </w:r>
      <m:oMath>
        <m:r>
          <m:t>7</m:t>
        </m:r>
      </m:oMath>
      <w:r>
        <w:t xml:space="preserve"> </w:t>
      </w:r>
      <w:r>
        <w:t xml:space="preserve">et de produit</w:t>
      </w:r>
      <w:r>
        <w:t xml:space="preserve"> </w:t>
      </w:r>
      <m:oMath>
        <m:r>
          <m:t>10</m:t>
        </m:r>
      </m:oMath>
      <w:r>
        <w:t xml:space="preserve"> </w:t>
      </w:r>
      <w:r>
        <w:t xml:space="preserve">sont les solutions de</w:t>
      </w:r>
      <w:r>
        <w:t xml:space="preserve"> </w:t>
      </w:r>
      <m:oMath>
        <m:sSup>
          <m:e>
            <m:r>
              <m:t>x</m:t>
            </m:r>
          </m:e>
          <m:sup>
            <m:r>
              <m:t>2</m:t>
            </m:r>
          </m:sup>
        </m:sSup>
        <m:r>
          <m:rPr>
            <m:sty m:val="p"/>
          </m:rPr>
          <m:t>−</m:t>
        </m:r>
        <m:r>
          <m:t>7</m:t>
        </m:r>
        <m:r>
          <m:t>x</m:t>
        </m:r>
        <m:r>
          <m:rPr>
            <m:sty m:val="p"/>
          </m:rPr>
          <m:t>+</m:t>
        </m:r>
        <m:r>
          <m:t>10</m:t>
        </m:r>
        <m:r>
          <m:rPr>
            <m:sty m:val="p"/>
          </m:rPr>
          <m:t>=</m:t>
        </m:r>
        <m:r>
          <m:t>0</m:t>
        </m:r>
      </m:oMath>
      <w:r>
        <w:t xml:space="preserve">, soit</w:t>
      </w:r>
      <w:r>
        <w:t xml:space="preserve"> </w:t>
      </w:r>
      <m:oMath>
        <m:r>
          <m:t>2</m:t>
        </m:r>
      </m:oMath>
      <w:r>
        <w:t xml:space="preserve"> </w:t>
      </w:r>
      <w:r>
        <w:t xml:space="preserve">et</w:t>
      </w:r>
      <w:r>
        <w:t xml:space="preserve"> </w:t>
      </w:r>
      <m:oMath>
        <m:r>
          <m:t>5</m:t>
        </m:r>
      </m:oMath>
      <w:r>
        <w:t xml:space="preserve">.</w:t>
      </w:r>
    </w:p>
    <w:bookmarkEnd w:id="26"/>
    <w:bookmarkStart w:id="27" w:name="factorisation"/>
    <w:p>
      <w:pPr>
        <w:pStyle w:val="Heading3"/>
      </w:pPr>
      <w:r>
        <w:t xml:space="preserve">5. Factorisation</w:t>
      </w:r>
    </w:p>
    <w:p>
      <w:pPr>
        <w:numPr>
          <w:ilvl w:val="0"/>
          <w:numId w:val="1005"/>
        </w:numPr>
        <w:pStyle w:val="Compact"/>
      </w:pPr>
      <w:r>
        <w:t xml:space="preserve">Si</w:t>
      </w:r>
      <w:r>
        <w:t xml:space="preserve"> </w:t>
      </w:r>
      <m:oMath>
        <m:r>
          <m:t>Δ</m:t>
        </m:r>
        <m:r>
          <m:rPr>
            <m:sty m:val="p"/>
          </m:rPr>
          <m:t>&gt;</m:t>
        </m:r>
        <m:r>
          <m:t>0</m:t>
        </m:r>
      </m:oMath>
      <w:r>
        <w:t xml:space="preserve"> </w:t>
      </w:r>
      <w:r>
        <w:t xml:space="preserve">:</w:t>
      </w:r>
      <w:r>
        <w:t xml:space="preserve"> </w:t>
      </w:r>
      <m:oMath>
        <m:r>
          <m:t>a</m:t>
        </m:r>
        <m:sSup>
          <m:e>
            <m:r>
              <m:t>x</m:t>
            </m:r>
          </m:e>
          <m:sup>
            <m:r>
              <m:t>2</m:t>
            </m:r>
          </m:sup>
        </m:sSup>
        <m:r>
          <m:rPr>
            <m:sty m:val="p"/>
          </m:rPr>
          <m:t>+</m:t>
        </m:r>
        <m:r>
          <m:t>b</m:t>
        </m:r>
        <m:r>
          <m:t>x</m:t>
        </m:r>
        <m:r>
          <m:rPr>
            <m:sty m:val="p"/>
          </m:rPr>
          <m:t>+</m:t>
        </m:r>
        <m:r>
          <m:t>c</m:t>
        </m:r>
        <m:r>
          <m:rPr>
            <m:sty m:val="p"/>
          </m:rPr>
          <m:t>=</m:t>
        </m:r>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w:t>
      </w:r>
    </w:p>
    <w:p>
      <w:pPr>
        <w:numPr>
          <w:ilvl w:val="0"/>
          <w:numId w:val="1005"/>
        </w:numPr>
        <w:pStyle w:val="Compact"/>
      </w:pPr>
      <w:r>
        <w:t xml:space="preserve">Si</w:t>
      </w:r>
      <w:r>
        <w:t xml:space="preserve"> </w:t>
      </w:r>
      <m:oMath>
        <m:r>
          <m:t>Δ</m:t>
        </m:r>
        <m:r>
          <m:rPr>
            <m:sty m:val="p"/>
          </m:rPr>
          <m:t>=</m:t>
        </m:r>
        <m:r>
          <m:t>0</m:t>
        </m:r>
      </m:oMath>
      <w:r>
        <w:t xml:space="preserve"> </w:t>
      </w:r>
      <w:r>
        <w:t xml:space="preserve">:</w:t>
      </w:r>
      <w:r>
        <w:t xml:space="preserve"> </w:t>
      </w:r>
      <m:oMath>
        <m:r>
          <m:t>a</m:t>
        </m:r>
        <m:sSup>
          <m:e>
            <m:r>
              <m:t>x</m:t>
            </m:r>
          </m:e>
          <m:sup>
            <m:r>
              <m:t>2</m:t>
            </m:r>
          </m:sup>
        </m:sSup>
        <m:r>
          <m:rPr>
            <m:sty m:val="p"/>
          </m:rPr>
          <m:t>+</m:t>
        </m:r>
        <m:r>
          <m:t>b</m:t>
        </m:r>
        <m:r>
          <m:t>x</m:t>
        </m:r>
        <m:r>
          <m:rPr>
            <m:sty m:val="p"/>
          </m:rPr>
          <m:t>+</m:t>
        </m:r>
        <m:r>
          <m:t>c</m:t>
        </m:r>
        <m:r>
          <m:rPr>
            <m:sty m:val="p"/>
          </m:rPr>
          <m:t>=</m:t>
        </m:r>
        <m:r>
          <m:t>a</m:t>
        </m:r>
        <m:r>
          <m:t> </m:t>
        </m:r>
        <m:sSup>
          <m:e>
            <m:d>
              <m:dPr>
                <m:begChr m:val="("/>
                <m:endChr m:val=")"/>
                <m:sepChr m:val=""/>
                <m:grow/>
              </m:dPr>
              <m:e>
                <m:r>
                  <m:t>x</m:t>
                </m:r>
                <m:r>
                  <m:rPr>
                    <m:sty m:val="p"/>
                  </m:rPr>
                  <m:t>−</m:t>
                </m:r>
                <m:sSub>
                  <m:e>
                    <m:r>
                      <m:t>x</m:t>
                    </m:r>
                  </m:e>
                  <m:sub>
                    <m:r>
                      <m:t>0</m:t>
                    </m:r>
                  </m:sub>
                </m:sSub>
              </m:e>
            </m:d>
          </m:e>
          <m:sup>
            <m:r>
              <m:t>2</m:t>
            </m:r>
          </m:sup>
        </m:sSup>
      </m:oMath>
      <w:r>
        <w:t xml:space="preserve">.</w:t>
      </w:r>
    </w:p>
    <w:p>
      <w:pPr>
        <w:numPr>
          <w:ilvl w:val="0"/>
          <w:numId w:val="1005"/>
        </w:numPr>
        <w:pStyle w:val="Compact"/>
      </w:pPr>
      <w:r>
        <w:t xml:space="preserve">Si</w:t>
      </w:r>
      <w:r>
        <w:t xml:space="preserve"> </w:t>
      </w:r>
      <m:oMath>
        <m:r>
          <m:t>Δ</m:t>
        </m:r>
        <m:r>
          <m:rPr>
            <m:sty m:val="p"/>
          </m:rPr>
          <m:t>&lt;</m:t>
        </m:r>
        <m:r>
          <m:t>0</m:t>
        </m:r>
      </m:oMath>
      <w:r>
        <w:t xml:space="preserve"> </w:t>
      </w:r>
      <w:r>
        <w:t xml:space="preserve">: la fonction</w:t>
      </w:r>
      <w:r>
        <w:t xml:space="preserve"> </w:t>
      </w:r>
      <w:r>
        <w:rPr>
          <w:bCs/>
          <w:b/>
        </w:rPr>
        <w:t xml:space="preserve">ne se factorise pas</w:t>
      </w:r>
      <w:r>
        <w:t xml:space="preserve"> </w:t>
      </w:r>
      <w:r>
        <w:t xml:space="preserve">dans</w:t>
      </w:r>
      <w:r>
        <w:t xml:space="preserve"> </w:t>
      </w:r>
      <m:oMath>
        <m:r>
          <m:rPr>
            <m:sty m:val="p"/>
            <m:scr m:val="double-struck"/>
          </m:rPr>
          <m:t>R</m:t>
        </m:r>
      </m:oMath>
      <w:r>
        <w:t xml:space="preserve">.</w:t>
      </w:r>
    </w:p>
    <w:p>
      <w:pPr>
        <w:pStyle w:val="FirstParagraph"/>
      </w:pPr>
      <w:r>
        <w:t xml:space="preserve">Réciproquement, si</w:t>
      </w:r>
      <w:r>
        <w:t xml:space="preserve"> </w:t>
      </w:r>
      <m:oMath>
        <m:sSub>
          <m:e>
            <m:r>
              <m:t>x</m:t>
            </m:r>
          </m:e>
          <m:sub>
            <m:r>
              <m:t>1</m:t>
            </m:r>
          </m:sub>
        </m:sSub>
        <m:r>
          <m:rPr>
            <m:sty m:val="p"/>
          </m:rPr>
          <m:t>≠</m:t>
        </m:r>
        <m:sSub>
          <m:e>
            <m:r>
              <m:t>x</m:t>
            </m:r>
          </m:e>
          <m:sub>
            <m:r>
              <m:t>2</m:t>
            </m:r>
          </m:sub>
        </m:sSub>
      </m:oMath>
      <w:r>
        <w:t xml:space="preserve"> </w:t>
      </w:r>
      <w:r>
        <w:t xml:space="preserve">sont deux réels, les fonctions polynômes du second degré qui</w:t>
      </w:r>
      <w:r>
        <w:t xml:space="preserve"> </w:t>
      </w:r>
      <w:r>
        <w:rPr>
          <w:bCs/>
          <w:b/>
        </w:rPr>
        <w:t xml:space="preserve">s'annulent en</w:t>
      </w:r>
      <w:r>
        <w:rPr>
          <w:bCs/>
          <w:b/>
        </w:rPr>
        <w:t xml:space="preserve"> </w:t>
      </w:r>
      <m:oMath>
        <m:sSub>
          <m:e>
            <m:r>
              <m:t>x</m:t>
            </m:r>
          </m:e>
          <m:sub>
            <m:r>
              <m:t>1</m:t>
            </m:r>
          </m:sub>
        </m:sSub>
      </m:oMath>
      <w:r>
        <w:rPr>
          <w:bCs/>
          <w:b/>
        </w:rPr>
        <w:t xml:space="preserve"> </w:t>
      </w:r>
      <w:r>
        <w:rPr>
          <w:bCs/>
          <w:b/>
        </w:rPr>
        <w:t xml:space="preserve">et en</w:t>
      </w:r>
      <w:r>
        <w:rPr>
          <w:bCs/>
          <w:b/>
        </w:rPr>
        <w:t xml:space="preserve"> </w:t>
      </w:r>
      <m:oMath>
        <m:sSub>
          <m:e>
            <m:r>
              <m:t>x</m:t>
            </m:r>
          </m:e>
          <m:sub>
            <m:r>
              <m:t>2</m:t>
            </m:r>
          </m:sub>
        </m:sSub>
      </m:oMath>
      <w:r>
        <w:t xml:space="preserve"> </w:t>
      </w:r>
      <w:r>
        <w:t xml:space="preserve">sont exactement les fonctions</w:t>
      </w:r>
      <w:r>
        <w:t xml:space="preserve"> </w:t>
      </w:r>
      <m:oMath>
        <m:r>
          <m:t>x</m:t>
        </m:r>
        <m:r>
          <m:rPr>
            <m:sty m:val="p"/>
          </m:rPr>
          <m:t>↦</m:t>
        </m:r>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 </w:t>
      </w:r>
      <w:r>
        <w:t xml:space="preserve">avec</w:t>
      </w:r>
      <w:r>
        <w:t xml:space="preserve"> </w:t>
      </w:r>
      <m:oMath>
        <m:r>
          <m:t>a</m:t>
        </m:r>
        <m:r>
          <m:rPr>
            <m:sty m:val="p"/>
          </m:rPr>
          <m:t>≠</m:t>
        </m:r>
        <m:r>
          <m:t>0</m:t>
        </m:r>
      </m:oMath>
      <w:r>
        <w:t xml:space="preserve">. Une condition supplémentaire (une valeur, l'ordonnée du sommet...) fixe le réel</w:t>
      </w:r>
      <w:r>
        <w:t xml:space="preserve"> </w:t>
      </w:r>
      <m:oMath>
        <m:r>
          <m:t>a</m:t>
        </m:r>
      </m:oMath>
      <w:r>
        <w:t xml:space="preserve">.</w:t>
      </w:r>
    </w:p>
    <w:p>
      <w:pPr>
        <w:pStyle w:val="BodyText"/>
      </w:pPr>
      <w:r>
        <w:rPr>
          <w:bCs/>
          <w:b/>
        </w:rPr>
        <w:t xml:space="preserve">Diversifie les stratégies.</w:t>
      </w:r>
      <w:r>
        <w:t xml:space="preserve"> </w:t>
      </w:r>
      <w:r>
        <w:t xml:space="preserve">Avant de calculer</w:t>
      </w:r>
      <w:r>
        <w:t xml:space="preserve"> </w:t>
      </w:r>
      <m:oMath>
        <m:r>
          <m:t>Δ</m:t>
        </m:r>
      </m:oMath>
      <w:r>
        <w:t xml:space="preserve">, regarde si une factorisation directe est possible :</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Situation</w:t>
            </w:r>
          </w:p>
        </w:tc>
        <w:tc>
          <w:tcPr/>
          <w:p>
            <w:pPr>
              <w:pStyle w:val="Compact"/>
              <w:jc w:val="left"/>
            </w:pPr>
            <w:r>
              <w:t xml:space="preserve">Méthode</w:t>
            </w:r>
          </w:p>
        </w:tc>
        <w:tc>
          <w:tcPr/>
          <w:p>
            <w:pPr>
              <w:pStyle w:val="Compact"/>
              <w:jc w:val="left"/>
            </w:pPr>
            <w:r>
              <w:t xml:space="preserve">Exemple</w:t>
            </w:r>
          </w:p>
        </w:tc>
      </w:tr>
      <w:tr>
        <w:tc>
          <w:tcPr/>
          <w:p>
            <w:pPr>
              <w:pStyle w:val="Compact"/>
              <w:jc w:val="left"/>
            </w:pPr>
            <m:oMath>
              <m:r>
                <m:t>c</m:t>
              </m:r>
              <m:r>
                <m:rPr>
                  <m:sty m:val="p"/>
                </m:rPr>
                <m:t>=</m:t>
              </m:r>
              <m:r>
                <m:t>0</m:t>
              </m:r>
            </m:oMath>
          </w:p>
        </w:tc>
        <w:tc>
          <w:tcPr/>
          <w:p>
            <w:pPr>
              <w:pStyle w:val="Compact"/>
              <w:jc w:val="left"/>
            </w:pPr>
            <w:r>
              <w:t xml:space="preserve">facteur commun</w:t>
            </w:r>
            <w:r>
              <w:t xml:space="preserve"> </w:t>
            </w:r>
            <m:oMath>
              <m:r>
                <m:t>x</m:t>
              </m:r>
            </m:oMath>
          </w:p>
        </w:tc>
        <w:tc>
          <w:tcPr/>
          <w:p>
            <w:pPr>
              <w:pStyle w:val="Compact"/>
              <w:jc w:val="left"/>
            </w:pPr>
            <m:oMath>
              <m:r>
                <m:t>3</m:t>
              </m:r>
              <m:sSup>
                <m:e>
                  <m:r>
                    <m:t>x</m:t>
                  </m:r>
                </m:e>
                <m:sup>
                  <m:r>
                    <m:t>2</m:t>
                  </m:r>
                </m:sup>
              </m:sSup>
              <m:r>
                <m:rPr>
                  <m:sty m:val="p"/>
                </m:rPr>
                <m:t>−</m:t>
              </m:r>
              <m:r>
                <m:t>5</m:t>
              </m:r>
              <m:r>
                <m:t>x</m:t>
              </m:r>
              <m:r>
                <m:rPr>
                  <m:sty m:val="p"/>
                </m:rPr>
                <m:t>=</m:t>
              </m:r>
              <m:r>
                <m:t>x</m:t>
              </m:r>
              <m:r>
                <m:t> </m:t>
              </m:r>
              <m:d>
                <m:dPr>
                  <m:begChr m:val="("/>
                  <m:endChr m:val=")"/>
                  <m:sepChr m:val=""/>
                  <m:grow/>
                </m:dPr>
                <m:e>
                  <m:r>
                    <m:t>3</m:t>
                  </m:r>
                  <m:r>
                    <m:t>x</m:t>
                  </m:r>
                  <m:r>
                    <m:rPr>
                      <m:sty m:val="p"/>
                    </m:rPr>
                    <m:t>−</m:t>
                  </m:r>
                  <m:r>
                    <m:t>5</m:t>
                  </m:r>
                </m:e>
              </m:d>
            </m:oMath>
          </w:p>
        </w:tc>
      </w:tr>
      <w:tr>
        <w:tc>
          <w:tcPr/>
          <w:p>
            <w:pPr>
              <w:pStyle w:val="Compact"/>
              <w:jc w:val="left"/>
            </w:pPr>
            <m:oMath>
              <m:r>
                <m:t>b</m:t>
              </m:r>
              <m:r>
                <m:rPr>
                  <m:sty m:val="p"/>
                </m:rPr>
                <m:t>=</m:t>
              </m:r>
              <m:r>
                <m:t>0</m:t>
              </m:r>
            </m:oMath>
            <w:r>
              <w:t xml:space="preserve">, et</w:t>
            </w:r>
            <w:r>
              <w:t xml:space="preserve"> </w:t>
            </w:r>
            <m:oMath>
              <m:r>
                <m:t>a</m:t>
              </m:r>
            </m:oMath>
            <w:r>
              <w:t xml:space="preserve"> </w:t>
            </w:r>
            <w:r>
              <w:t xml:space="preserve">et</w:t>
            </w:r>
            <w:r>
              <w:t xml:space="preserve"> </w:t>
            </w:r>
            <m:oMath>
              <m:r>
                <m:t>c</m:t>
              </m:r>
            </m:oMath>
            <w:r>
              <w:t xml:space="preserve"> </w:t>
            </w:r>
            <w:r>
              <w:t xml:space="preserve">de signes contraires</w:t>
            </w:r>
          </w:p>
        </w:tc>
        <w:tc>
          <w:tcPr/>
          <w:p>
            <w:pPr>
              <w:pStyle w:val="Compact"/>
              <w:jc w:val="left"/>
            </w:pPr>
            <w:r>
              <w:t xml:space="preserve">différence de deux carrés</w:t>
            </w:r>
          </w:p>
        </w:tc>
        <w:tc>
          <w:tcPr/>
          <w:p>
            <w:pPr>
              <w:pStyle w:val="Compact"/>
              <w:jc w:val="left"/>
            </w:pPr>
            <m:oMath>
              <m:sSup>
                <m:e>
                  <m:r>
                    <m:t>x</m:t>
                  </m:r>
                </m:e>
                <m:sup>
                  <m:r>
                    <m:t>2</m:t>
                  </m:r>
                </m:sup>
              </m:sSup>
              <m:r>
                <m:rPr>
                  <m:sty m:val="p"/>
                </m:rPr>
                <m:t>−</m:t>
              </m:r>
              <m:r>
                <m:t>9</m:t>
              </m:r>
              <m:r>
                <m:rPr>
                  <m:sty m:val="p"/>
                </m:rPr>
                <m:t>=</m:t>
              </m:r>
              <m:d>
                <m:dPr>
                  <m:begChr m:val="("/>
                  <m:endChr m:val=")"/>
                  <m:sepChr m:val=""/>
                  <m:grow/>
                </m:dPr>
                <m:e>
                  <m:r>
                    <m:t>x</m:t>
                  </m:r>
                  <m:r>
                    <m:rPr>
                      <m:sty m:val="p"/>
                    </m:rPr>
                    <m:t>−</m:t>
                  </m:r>
                  <m:r>
                    <m:t>3</m:t>
                  </m:r>
                </m:e>
              </m:d>
              <m:d>
                <m:dPr>
                  <m:begChr m:val="("/>
                  <m:endChr m:val=")"/>
                  <m:sepChr m:val=""/>
                  <m:grow/>
                </m:dPr>
                <m:e>
                  <m:r>
                    <m:t>x</m:t>
                  </m:r>
                  <m:r>
                    <m:rPr>
                      <m:sty m:val="p"/>
                    </m:rPr>
                    <m:t>+</m:t>
                  </m:r>
                  <m:r>
                    <m:t>3</m:t>
                  </m:r>
                </m:e>
              </m:d>
            </m:oMath>
            <w:r>
              <w:t xml:space="preserve"> </w:t>
            </w:r>
            <w:r>
              <w:t xml:space="preserve">;</w:t>
            </w:r>
            <w:r>
              <w:t xml:space="preserve"> </w:t>
            </w:r>
            <m:oMath>
              <m:r>
                <m:t>4</m:t>
              </m:r>
              <m:sSup>
                <m:e>
                  <m:r>
                    <m:t>x</m:t>
                  </m:r>
                </m:e>
                <m:sup>
                  <m:r>
                    <m:t>2</m:t>
                  </m:r>
                </m:sup>
              </m:sSup>
              <m:r>
                <m:rPr>
                  <m:sty m:val="p"/>
                </m:rPr>
                <m:t>−</m:t>
              </m:r>
              <m:r>
                <m:t>25</m:t>
              </m:r>
              <m:r>
                <m:rPr>
                  <m:sty m:val="p"/>
                </m:rPr>
                <m:t>=</m:t>
              </m:r>
              <m:d>
                <m:dPr>
                  <m:begChr m:val="("/>
                  <m:endChr m:val=")"/>
                  <m:sepChr m:val=""/>
                  <m:grow/>
                </m:dPr>
                <m:e>
                  <m:r>
                    <m:t>2</m:t>
                  </m:r>
                  <m:r>
                    <m:t>x</m:t>
                  </m:r>
                  <m:r>
                    <m:rPr>
                      <m:sty m:val="p"/>
                    </m:rPr>
                    <m:t>−</m:t>
                  </m:r>
                  <m:r>
                    <m:t>5</m:t>
                  </m:r>
                </m:e>
              </m:d>
              <m:d>
                <m:dPr>
                  <m:begChr m:val="("/>
                  <m:endChr m:val=")"/>
                  <m:sepChr m:val=""/>
                  <m:grow/>
                </m:dPr>
                <m:e>
                  <m:r>
                    <m:t>2</m:t>
                  </m:r>
                  <m:r>
                    <m:t>x</m:t>
                  </m:r>
                  <m:r>
                    <m:rPr>
                      <m:sty m:val="p"/>
                    </m:rPr>
                    <m:t>+</m:t>
                  </m:r>
                  <m:r>
                    <m:t>5</m:t>
                  </m:r>
                </m:e>
              </m:d>
            </m:oMath>
            <w:r>
              <w:t xml:space="preserve"> </w:t>
            </w:r>
            <w:r>
              <w:t xml:space="preserve">;</w:t>
            </w:r>
            <w:r>
              <w:t xml:space="preserve"> </w:t>
            </w:r>
            <m:oMath>
              <m:sSup>
                <m:e>
                  <m:r>
                    <m:t>x</m:t>
                  </m:r>
                </m:e>
                <m:sup>
                  <m:r>
                    <m:t>2</m:t>
                  </m:r>
                </m:sup>
              </m:sSup>
              <m:r>
                <m:rPr>
                  <m:sty m:val="p"/>
                </m:rPr>
                <m:t>−</m:t>
              </m:r>
              <m:r>
                <m:t>7</m:t>
              </m:r>
              <m:r>
                <m:rPr>
                  <m:sty m:val="p"/>
                </m:rPr>
                <m:t>=</m:t>
              </m:r>
              <m:d>
                <m:dPr>
                  <m:begChr m:val="("/>
                  <m:endChr m:val=")"/>
                  <m:sepChr m:val=""/>
                  <m:grow/>
                </m:dPr>
                <m:e>
                  <m:r>
                    <m:t>x</m:t>
                  </m:r>
                  <m:r>
                    <m:rPr>
                      <m:sty m:val="p"/>
                    </m:rPr>
                    <m:t>−</m:t>
                  </m:r>
                  <m:rad>
                    <m:radPr>
                      <m:degHide m:val="on"/>
                    </m:radPr>
                    <m:deg/>
                    <m:e>
                      <m:r>
                        <m:t>7</m:t>
                      </m:r>
                    </m:e>
                  </m:rad>
                </m:e>
              </m:d>
              <m:d>
                <m:dPr>
                  <m:begChr m:val="("/>
                  <m:endChr m:val=")"/>
                  <m:sepChr m:val=""/>
                  <m:grow/>
                </m:dPr>
                <m:e>
                  <m:r>
                    <m:t>x</m:t>
                  </m:r>
                  <m:r>
                    <m:rPr>
                      <m:sty m:val="p"/>
                    </m:rPr>
                    <m:t>+</m:t>
                  </m:r>
                  <m:rad>
                    <m:radPr>
                      <m:degHide m:val="on"/>
                    </m:radPr>
                    <m:deg/>
                    <m:e>
                      <m:r>
                        <m:t>7</m:t>
                      </m:r>
                    </m:e>
                  </m:rad>
                </m:e>
              </m:d>
            </m:oMath>
          </w:p>
        </w:tc>
      </w:tr>
      <w:tr>
        <w:tc>
          <w:tcPr/>
          <w:p>
            <w:pPr>
              <w:pStyle w:val="Compact"/>
              <w:jc w:val="left"/>
            </w:pPr>
            <w:r>
              <w:t xml:space="preserve">identité remarquable</w:t>
            </w:r>
          </w:p>
        </w:tc>
        <w:tc>
          <w:tcPr/>
          <w:p>
            <w:pPr>
              <w:pStyle w:val="Compact"/>
              <w:jc w:val="left"/>
            </w:pPr>
            <w:r>
              <w:t xml:space="preserve">reconnaître</w:t>
            </w:r>
            <w:r>
              <w:t xml:space="preserve"> </w:t>
            </w:r>
            <m:oMath>
              <m:sSup>
                <m:e>
                  <m:d>
                    <m:dPr>
                      <m:begChr m:val="("/>
                      <m:endChr m:val=")"/>
                      <m:sepChr m:val=""/>
                      <m:grow/>
                    </m:dPr>
                    <m:e>
                      <m:r>
                        <m:t>u</m:t>
                      </m:r>
                      <m:r>
                        <m:rPr>
                          <m:sty m:val="p"/>
                        </m:rPr>
                        <m:t>±</m:t>
                      </m:r>
                      <m:r>
                        <m:t>v</m:t>
                      </m:r>
                    </m:e>
                  </m:d>
                </m:e>
                <m:sup>
                  <m:r>
                    <m:t>2</m:t>
                  </m:r>
                </m:sup>
              </m:sSup>
            </m:oMath>
          </w:p>
        </w:tc>
        <w:tc>
          <w:tcPr/>
          <w:p>
            <w:pPr>
              <w:pStyle w:val="Compact"/>
              <w:jc w:val="left"/>
            </w:pPr>
            <m:oMath>
              <m:sSup>
                <m:e>
                  <m:r>
                    <m:t>x</m:t>
                  </m:r>
                </m:e>
                <m:sup>
                  <m:r>
                    <m:t>2</m:t>
                  </m:r>
                </m:sup>
              </m:sSup>
              <m:r>
                <m:rPr>
                  <m:sty m:val="p"/>
                </m:rPr>
                <m:t>+</m:t>
              </m:r>
              <m:r>
                <m:t>6</m:t>
              </m:r>
              <m:r>
                <m:t>x</m:t>
              </m:r>
              <m:r>
                <m:rPr>
                  <m:sty m:val="p"/>
                </m:rPr>
                <m:t>+</m:t>
              </m:r>
              <m:r>
                <m:t>9</m:t>
              </m:r>
              <m:r>
                <m:rPr>
                  <m:sty m:val="p"/>
                </m:rPr>
                <m:t>=</m:t>
              </m:r>
              <m:sSup>
                <m:e>
                  <m:d>
                    <m:dPr>
                      <m:begChr m:val="("/>
                      <m:endChr m:val=")"/>
                      <m:sepChr m:val=""/>
                      <m:grow/>
                    </m:dPr>
                    <m:e>
                      <m:r>
                        <m:t>x</m:t>
                      </m:r>
                      <m:r>
                        <m:rPr>
                          <m:sty m:val="p"/>
                        </m:rPr>
                        <m:t>+</m:t>
                      </m:r>
                      <m:r>
                        <m:t>3</m:t>
                      </m:r>
                    </m:e>
                  </m:d>
                </m:e>
                <m:sup>
                  <m:r>
                    <m:t>2</m:t>
                  </m:r>
                </m:sup>
              </m:sSup>
            </m:oMath>
            <w:r>
              <w:t xml:space="preserve"> </w:t>
            </w:r>
            <w:r>
              <w:t xml:space="preserve">;</w:t>
            </w:r>
            <w:r>
              <w:t xml:space="preserve"> </w:t>
            </w:r>
            <m:oMath>
              <m:r>
                <m:t>4</m:t>
              </m:r>
              <m:sSup>
                <m:e>
                  <m:r>
                    <m:t>x</m:t>
                  </m:r>
                </m:e>
                <m:sup>
                  <m:r>
                    <m:t>2</m:t>
                  </m:r>
                </m:sup>
              </m:sSup>
              <m:r>
                <m:rPr>
                  <m:sty m:val="p"/>
                </m:rPr>
                <m:t>−</m:t>
              </m:r>
              <m:r>
                <m:t>12</m:t>
              </m:r>
              <m:r>
                <m:t>x</m:t>
              </m:r>
              <m:r>
                <m:rPr>
                  <m:sty m:val="p"/>
                </m:rPr>
                <m:t>+</m:t>
              </m:r>
              <m:r>
                <m:t>9</m:t>
              </m:r>
              <m:r>
                <m:rPr>
                  <m:sty m:val="p"/>
                </m:rPr>
                <m:t>=</m:t>
              </m:r>
              <m:sSup>
                <m:e>
                  <m:d>
                    <m:dPr>
                      <m:begChr m:val="("/>
                      <m:endChr m:val=")"/>
                      <m:sepChr m:val=""/>
                      <m:grow/>
                    </m:dPr>
                    <m:e>
                      <m:r>
                        <m:t>2</m:t>
                      </m:r>
                      <m:r>
                        <m:t>x</m:t>
                      </m:r>
                      <m:r>
                        <m:rPr>
                          <m:sty m:val="p"/>
                        </m:rPr>
                        <m:t>−</m:t>
                      </m:r>
                      <m:r>
                        <m:t>3</m:t>
                      </m:r>
                    </m:e>
                  </m:d>
                </m:e>
                <m:sup>
                  <m:r>
                    <m:t>2</m:t>
                  </m:r>
                </m:sup>
              </m:sSup>
            </m:oMath>
          </w:p>
        </w:tc>
      </w:tr>
      <w:tr>
        <w:tc>
          <w:tcPr/>
          <w:p>
            <w:pPr>
              <w:pStyle w:val="Compact"/>
              <w:jc w:val="left"/>
            </w:pPr>
            <w:r>
              <w:t xml:space="preserve">racine apparente</w:t>
            </w:r>
          </w:p>
        </w:tc>
        <w:tc>
          <w:tcPr/>
          <w:p>
            <w:pPr>
              <w:pStyle w:val="Compact"/>
              <w:jc w:val="left"/>
            </w:pPr>
            <w:r>
              <w:t xml:space="preserve">tester</w:t>
            </w:r>
            <w:r>
              <w:t xml:space="preserve"> </w:t>
            </w:r>
            <m:oMath>
              <m:r>
                <m:t>0</m:t>
              </m:r>
            </m:oMath>
            <w:r>
              <w:t xml:space="preserve">,</w:t>
            </w:r>
            <w:r>
              <w:t xml:space="preserve"> </w:t>
            </w:r>
            <m:oMath>
              <m:r>
                <m:t>1</m:t>
              </m:r>
            </m:oMath>
            <w:r>
              <w:t xml:space="preserve">,</w:t>
            </w:r>
            <w:r>
              <w:t xml:space="preserve"> </w:t>
            </w:r>
            <m:oMath>
              <m:r>
                <m:rPr>
                  <m:sty m:val="p"/>
                </m:rPr>
                <m:t>−</m:t>
              </m:r>
              <m:r>
                <m:t>1</m:t>
              </m:r>
            </m:oMath>
            <w:r>
              <w:t xml:space="preserve">,</w:t>
            </w:r>
            <w:r>
              <w:t xml:space="preserve"> </w:t>
            </w:r>
            <m:oMath>
              <m:r>
                <m:t>2</m:t>
              </m:r>
            </m:oMath>
            <w:r>
              <w:t xml:space="preserve">..., puis trouver l'autre racine par la somme ou le produit</w:t>
            </w:r>
          </w:p>
        </w:tc>
        <w:tc>
          <w:tcPr/>
          <w:p>
            <w:pPr>
              <w:pStyle w:val="Compact"/>
              <w:jc w:val="left"/>
            </w:pPr>
            <m:oMath>
              <m:r>
                <m:t>2</m:t>
              </m:r>
              <m:sSup>
                <m:e>
                  <m:r>
                    <m:t>x</m:t>
                  </m:r>
                </m:e>
                <m:sup>
                  <m:r>
                    <m:t>2</m:t>
                  </m:r>
                </m:sup>
              </m:sSup>
              <m:r>
                <m:rPr>
                  <m:sty m:val="p"/>
                </m:rPr>
                <m:t>−</m:t>
              </m:r>
              <m:r>
                <m:t>3</m:t>
              </m:r>
              <m:r>
                <m:t>x</m:t>
              </m:r>
              <m:r>
                <m:rPr>
                  <m:sty m:val="p"/>
                </m:rPr>
                <m:t>−</m:t>
              </m:r>
              <m:r>
                <m:t>2</m:t>
              </m:r>
            </m:oMath>
            <w:r>
              <w:t xml:space="preserve"> </w:t>
            </w:r>
            <w:r>
              <w:t xml:space="preserve">s'annule en</w:t>
            </w:r>
            <w:r>
              <w:t xml:space="preserve"> </w:t>
            </w:r>
            <m:oMath>
              <m:r>
                <m:t>2</m:t>
              </m:r>
            </m:oMath>
            <w:r>
              <w:t xml:space="preserve"> </w:t>
            </w:r>
            <w:r>
              <w:t xml:space="preserve">; l'autre racine est</w:t>
            </w:r>
            <w:r>
              <w:t xml:space="preserve"> </w:t>
            </w:r>
            <m:oMath>
              <m:f>
                <m:fPr>
                  <m:type m:val="bar"/>
                </m:fPr>
                <m:num>
                  <m:r>
                    <m:t>c</m:t>
                  </m:r>
                </m:num>
                <m:den>
                  <m:r>
                    <m:t>a</m:t>
                  </m:r>
                  <m:r>
                    <m:rPr>
                      <m:sty m:val="p"/>
                    </m:rPr>
                    <m:t>×</m:t>
                  </m:r>
                  <m:r>
                    <m:t>2</m:t>
                  </m:r>
                </m:den>
              </m:f>
              <m:r>
                <m:rPr>
                  <m:sty m:val="p"/>
                </m:rPr>
                <m:t>=</m:t>
              </m:r>
              <m:r>
                <m:rPr>
                  <m:sty m:val="p"/>
                </m:rPr>
                <m:t>−</m:t>
              </m:r>
              <m:f>
                <m:fPr>
                  <m:type m:val="bar"/>
                </m:fPr>
                <m:num>
                  <m:r>
                    <m:t>1</m:t>
                  </m:r>
                </m:num>
                <m:den>
                  <m:r>
                    <m:t>2</m:t>
                  </m:r>
                </m:den>
              </m:f>
            </m:oMath>
            <w:r>
              <w:t xml:space="preserve">, donc</w:t>
            </w:r>
            <w:r>
              <w:t xml:space="preserve"> </w:t>
            </w:r>
            <m:oMath>
              <m:r>
                <m:t>2</m:t>
              </m:r>
              <m:sSup>
                <m:e>
                  <m:r>
                    <m:t>x</m:t>
                  </m:r>
                </m:e>
                <m:sup>
                  <m:r>
                    <m:t>2</m:t>
                  </m:r>
                </m:sup>
              </m:sSup>
              <m:r>
                <m:rPr>
                  <m:sty m:val="p"/>
                </m:rPr>
                <m:t>−</m:t>
              </m:r>
              <m:r>
                <m:t>3</m:t>
              </m:r>
              <m:r>
                <m:t>x</m:t>
              </m:r>
              <m:r>
                <m:rPr>
                  <m:sty m:val="p"/>
                </m:rPr>
                <m:t>−</m:t>
              </m:r>
              <m:r>
                <m:t>2</m:t>
              </m:r>
              <m:r>
                <m:rPr>
                  <m:sty m:val="p"/>
                </m:rPr>
                <m:t>=</m:t>
              </m:r>
              <m:d>
                <m:dPr>
                  <m:begChr m:val="("/>
                  <m:endChr m:val=")"/>
                  <m:sepChr m:val=""/>
                  <m:grow/>
                </m:dPr>
                <m:e>
                  <m:r>
                    <m:t>x</m:t>
                  </m:r>
                  <m:r>
                    <m:rPr>
                      <m:sty m:val="p"/>
                    </m:rPr>
                    <m:t>−</m:t>
                  </m:r>
                  <m:r>
                    <m:t>2</m:t>
                  </m:r>
                </m:e>
              </m:d>
              <m:d>
                <m:dPr>
                  <m:begChr m:val="("/>
                  <m:endChr m:val=")"/>
                  <m:sepChr m:val=""/>
                  <m:grow/>
                </m:dPr>
                <m:e>
                  <m:r>
                    <m:t>2</m:t>
                  </m:r>
                  <m:r>
                    <m:t>x</m:t>
                  </m:r>
                  <m:r>
                    <m:rPr>
                      <m:sty m:val="p"/>
                    </m:rPr>
                    <m:t>+</m:t>
                  </m:r>
                  <m:r>
                    <m:t>1</m:t>
                  </m:r>
                </m:e>
              </m:d>
            </m:oMath>
          </w:p>
        </w:tc>
      </w:tr>
      <w:tr>
        <w:tc>
          <w:tcPr/>
          <w:p>
            <w:pPr>
              <w:pStyle w:val="Compact"/>
              <w:jc w:val="left"/>
            </w:pPr>
            <m:oMath>
              <m:r>
                <m:t>a</m:t>
              </m:r>
              <m:r>
                <m:rPr>
                  <m:sty m:val="p"/>
                </m:rPr>
                <m:t>=</m:t>
              </m:r>
              <m:r>
                <m:t>1</m:t>
              </m:r>
            </m:oMath>
            <w:r>
              <w:t xml:space="preserve"> </w:t>
            </w:r>
            <w:r>
              <w:t xml:space="preserve">et racines entières</w:t>
            </w:r>
          </w:p>
        </w:tc>
        <w:tc>
          <w:tcPr/>
          <w:p>
            <w:pPr>
              <w:pStyle w:val="Compact"/>
              <w:jc w:val="left"/>
            </w:pPr>
            <w:r>
              <w:t xml:space="preserve">chercher deux entiers de</w:t>
            </w:r>
            <w:r>
              <w:t xml:space="preserve"> </w:t>
            </w:r>
            <w:r>
              <w:rPr>
                <w:bCs/>
                <w:b/>
              </w:rPr>
              <w:t xml:space="preserve">somme</w:t>
            </w:r>
            <w:r>
              <w:t xml:space="preserve"> </w:t>
            </w:r>
            <m:oMath>
              <m:r>
                <m:rPr>
                  <m:sty m:val="p"/>
                </m:rPr>
                <m:t>−</m:t>
              </m:r>
              <m:r>
                <m:t>b</m:t>
              </m:r>
            </m:oMath>
            <w:r>
              <w:t xml:space="preserve"> </w:t>
            </w:r>
            <w:r>
              <w:t xml:space="preserve">et de</w:t>
            </w:r>
            <w:r>
              <w:t xml:space="preserve"> </w:t>
            </w:r>
            <w:r>
              <w:rPr>
                <w:bCs/>
                <w:b/>
              </w:rPr>
              <w:t xml:space="preserve">produit</w:t>
            </w:r>
            <w:r>
              <w:t xml:space="preserve"> </w:t>
            </w:r>
            <m:oMath>
              <m:r>
                <m:t>c</m:t>
              </m:r>
            </m:oMath>
          </w:p>
        </w:tc>
        <w:tc>
          <w:tcPr/>
          <w:p>
            <w:pPr>
              <w:pStyle w:val="Compact"/>
              <w:jc w:val="left"/>
            </w:pPr>
            <m:oMath>
              <m:sSup>
                <m:e>
                  <m:r>
                    <m:t>x</m:t>
                  </m:r>
                </m:e>
                <m:sup>
                  <m:r>
                    <m:t>2</m:t>
                  </m:r>
                </m:sup>
              </m:sSup>
              <m:r>
                <m:rPr>
                  <m:sty m:val="p"/>
                </m:rPr>
                <m:t>−</m:t>
              </m:r>
              <m:r>
                <m:t>5</m:t>
              </m:r>
              <m:r>
                <m:t>x</m:t>
              </m:r>
              <m:r>
                <m:rPr>
                  <m:sty m:val="p"/>
                </m:rPr>
                <m:t>+</m:t>
              </m:r>
              <m:r>
                <m:t>6</m:t>
              </m:r>
            </m:oMath>
            <w:r>
              <w:t xml:space="preserve"> </w:t>
            </w:r>
            <w:r>
              <w:t xml:space="preserve">: somme</w:t>
            </w:r>
            <w:r>
              <w:t xml:space="preserve"> </w:t>
            </w:r>
            <m:oMath>
              <m:r>
                <m:t>5</m:t>
              </m:r>
            </m:oMath>
            <w:r>
              <w:t xml:space="preserve">, produit</w:t>
            </w:r>
            <w:r>
              <w:t xml:space="preserve"> </w:t>
            </w:r>
            <m:oMath>
              <m:r>
                <m:t>6</m:t>
              </m:r>
            </m:oMath>
            <w:r>
              <w:t xml:space="preserve">, donc</w:t>
            </w:r>
            <w:r>
              <w:t xml:space="preserve"> </w:t>
            </w:r>
            <m:oMath>
              <m:r>
                <m:t>2</m:t>
              </m:r>
            </m:oMath>
            <w:r>
              <w:t xml:space="preserve"> </w:t>
            </w:r>
            <w:r>
              <w:t xml:space="preserve">et</w:t>
            </w:r>
            <w:r>
              <w:t xml:space="preserve"> </w:t>
            </w:r>
            <m:oMath>
              <m:r>
                <m:t>3</m:t>
              </m:r>
            </m:oMath>
            <w:r>
              <w:t xml:space="preserve"> </w:t>
            </w:r>
            <w:r>
              <w:t xml:space="preserve">:</w:t>
            </w:r>
            <w:r>
              <w:t xml:space="preserve"> </w:t>
            </w:r>
            <m:oMath>
              <m:d>
                <m:dPr>
                  <m:begChr m:val="("/>
                  <m:endChr m:val=")"/>
                  <m:sepChr m:val=""/>
                  <m:grow/>
                </m:dPr>
                <m:e>
                  <m:r>
                    <m:t>x</m:t>
                  </m:r>
                  <m:r>
                    <m:rPr>
                      <m:sty m:val="p"/>
                    </m:rPr>
                    <m:t>−</m:t>
                  </m:r>
                  <m:r>
                    <m:t>2</m:t>
                  </m:r>
                </m:e>
              </m:d>
              <m:d>
                <m:dPr>
                  <m:begChr m:val="("/>
                  <m:endChr m:val=")"/>
                  <m:sepChr m:val=""/>
                  <m:grow/>
                </m:dPr>
                <m:e>
                  <m:r>
                    <m:t>x</m:t>
                  </m:r>
                  <m:r>
                    <m:rPr>
                      <m:sty m:val="p"/>
                    </m:rPr>
                    <m:t>−</m:t>
                  </m:r>
                  <m:r>
                    <m:t>3</m:t>
                  </m:r>
                </m:e>
              </m:d>
            </m:oMath>
            <w:r>
              <w:t xml:space="preserve"> </w:t>
            </w:r>
            <w:r>
              <w:t xml:space="preserve">;</w:t>
            </w:r>
            <w:r>
              <w:t xml:space="preserve"> </w:t>
            </w:r>
            <m:oMath>
              <m:sSup>
                <m:e>
                  <m:r>
                    <m:t>x</m:t>
                  </m:r>
                </m:e>
                <m:sup>
                  <m:r>
                    <m:t>2</m:t>
                  </m:r>
                </m:sup>
              </m:sSup>
              <m:r>
                <m:rPr>
                  <m:sty m:val="p"/>
                </m:rPr>
                <m:t>+</m:t>
              </m:r>
              <m:r>
                <m:t>x</m:t>
              </m:r>
              <m:r>
                <m:rPr>
                  <m:sty m:val="p"/>
                </m:rPr>
                <m:t>−</m:t>
              </m:r>
              <m:r>
                <m:t>12</m:t>
              </m:r>
            </m:oMath>
            <w:r>
              <w:t xml:space="preserve"> </w:t>
            </w:r>
            <w:r>
              <w:t xml:space="preserve">: somme</w:t>
            </w:r>
            <w:r>
              <w:t xml:space="preserve"> </w:t>
            </w:r>
            <m:oMath>
              <m:r>
                <m:rPr>
                  <m:sty m:val="p"/>
                </m:rPr>
                <m:t>−</m:t>
              </m:r>
              <m:r>
                <m:t>1</m:t>
              </m:r>
            </m:oMath>
            <w:r>
              <w:t xml:space="preserve">, produit</w:t>
            </w:r>
            <w:r>
              <w:t xml:space="preserve"> </w:t>
            </w:r>
            <m:oMath>
              <m:r>
                <m:rPr>
                  <m:sty m:val="p"/>
                </m:rPr>
                <m:t>−</m:t>
              </m:r>
              <m:r>
                <m:t>12</m:t>
              </m:r>
            </m:oMath>
            <w:r>
              <w:t xml:space="preserve">, donc</w:t>
            </w:r>
            <w:r>
              <w:t xml:space="preserve"> </w:t>
            </w:r>
            <m:oMath>
              <m:r>
                <m:rPr>
                  <m:sty m:val="p"/>
                </m:rPr>
                <m:t>−</m:t>
              </m:r>
              <m:r>
                <m:t>4</m:t>
              </m:r>
            </m:oMath>
            <w:r>
              <w:t xml:space="preserve"> </w:t>
            </w:r>
            <w:r>
              <w:t xml:space="preserve">et</w:t>
            </w:r>
            <w:r>
              <w:t xml:space="preserve"> </w:t>
            </w:r>
            <m:oMath>
              <m:r>
                <m:t>3</m:t>
              </m:r>
            </m:oMath>
            <w:r>
              <w:t xml:space="preserve"> </w:t>
            </w:r>
            <w:r>
              <w:t xml:space="preserve">:</w:t>
            </w:r>
            <w:r>
              <w:t xml:space="preserve"> </w:t>
            </w:r>
            <m:oMath>
              <m:d>
                <m:dPr>
                  <m:begChr m:val="("/>
                  <m:endChr m:val=")"/>
                  <m:sepChr m:val=""/>
                  <m:grow/>
                </m:dPr>
                <m:e>
                  <m:r>
                    <m:t>x</m:t>
                  </m:r>
                  <m:r>
                    <m:rPr>
                      <m:sty m:val="p"/>
                    </m:rPr>
                    <m:t>+</m:t>
                  </m:r>
                  <m:r>
                    <m:t>4</m:t>
                  </m:r>
                </m:e>
              </m:d>
              <m:d>
                <m:dPr>
                  <m:begChr m:val="("/>
                  <m:endChr m:val=")"/>
                  <m:sepChr m:val=""/>
                  <m:grow/>
                </m:dPr>
                <m:e>
                  <m:r>
                    <m:t>x</m:t>
                  </m:r>
                  <m:r>
                    <m:rPr>
                      <m:sty m:val="p"/>
                    </m:rPr>
                    <m:t>−</m:t>
                  </m:r>
                  <m:r>
                    <m:t>3</m:t>
                  </m:r>
                </m:e>
              </m:d>
            </m:oMath>
          </w:p>
        </w:tc>
      </w:tr>
      <w:tr>
        <w:tc>
          <w:tcPr/>
          <w:p>
            <w:pPr>
              <w:pStyle w:val="Compact"/>
              <w:jc w:val="left"/>
            </w:pPr>
            <w:r>
              <w:t xml:space="preserve">aucun cas simple</w:t>
            </w:r>
          </w:p>
        </w:tc>
        <w:tc>
          <w:tcPr/>
          <w:p>
            <w:pPr>
              <w:pStyle w:val="Compact"/>
              <w:jc w:val="left"/>
            </w:pPr>
            <w:r>
              <w:t xml:space="preserve">formules générales avec</w:t>
            </w:r>
            <w:r>
              <w:t xml:space="preserve"> </w:t>
            </w:r>
            <m:oMath>
              <m:r>
                <m:t>Δ</m:t>
              </m:r>
            </m:oMath>
          </w:p>
        </w:tc>
        <w:tc>
          <w:tcPr/>
          <w:p>
            <w:pPr>
              <w:pStyle w:val="Compact"/>
              <w:jc w:val="left"/>
            </w:pPr>
            <m:oMath>
              <m:r>
                <m:t>2</m:t>
              </m:r>
              <m:sSup>
                <m:e>
                  <m:r>
                    <m:t>x</m:t>
                  </m:r>
                </m:e>
                <m:sup>
                  <m:r>
                    <m:t>2</m:t>
                  </m:r>
                </m:sup>
              </m:sSup>
              <m:r>
                <m:rPr>
                  <m:sty m:val="p"/>
                </m:rPr>
                <m:t>−</m:t>
              </m:r>
              <m:r>
                <m:t>x</m:t>
              </m:r>
              <m:r>
                <m:rPr>
                  <m:sty m:val="p"/>
                </m:rPr>
                <m:t>−</m:t>
              </m:r>
              <m:r>
                <m:t>3</m:t>
              </m:r>
            </m:oMath>
            <w:r>
              <w:t xml:space="preserve"> </w:t>
            </w:r>
            <w:r>
              <w:t xml:space="preserve">:</w:t>
            </w:r>
            <w:r>
              <w:t xml:space="preserve"> </w:t>
            </w:r>
            <m:oMath>
              <m:r>
                <m:t>Δ</m:t>
              </m:r>
              <m:r>
                <m:rPr>
                  <m:sty m:val="p"/>
                </m:rPr>
                <m:t>=</m:t>
              </m:r>
              <m:r>
                <m:t>25</m:t>
              </m:r>
            </m:oMath>
            <w:r>
              <w:t xml:space="preserve">, racines</w:t>
            </w:r>
            <w:r>
              <w:t xml:space="preserve"> </w:t>
            </w:r>
            <m:oMath>
              <m:r>
                <m:rPr>
                  <m:sty m:val="p"/>
                </m:rPr>
                <m:t>−</m:t>
              </m:r>
              <m:r>
                <m:t>1</m:t>
              </m:r>
            </m:oMath>
            <w:r>
              <w:t xml:space="preserve"> </w:t>
            </w:r>
            <w:r>
              <w:t xml:space="preserve">et</w:t>
            </w:r>
            <w:r>
              <w:t xml:space="preserve"> </w:t>
            </w:r>
            <m:oMath>
              <m:f>
                <m:fPr>
                  <m:type m:val="bar"/>
                </m:fPr>
                <m:num>
                  <m:r>
                    <m:t>3</m:t>
                  </m:r>
                </m:num>
                <m:den>
                  <m:r>
                    <m:t>2</m:t>
                  </m:r>
                </m:den>
              </m:f>
            </m:oMath>
            <w:r>
              <w:t xml:space="preserve">, donc</w:t>
            </w:r>
            <w:r>
              <w:t xml:space="preserve"> </w:t>
            </w:r>
            <m:oMath>
              <m:r>
                <m:t>2</m:t>
              </m:r>
              <m:d>
                <m:dPr>
                  <m:begChr m:val="("/>
                  <m:endChr m:val=")"/>
                  <m:sepChr m:val=""/>
                  <m:grow/>
                </m:dPr>
                <m:e>
                  <m:r>
                    <m:t>x</m:t>
                  </m:r>
                  <m:r>
                    <m:rPr>
                      <m:sty m:val="p"/>
                    </m:rPr>
                    <m:t>+</m:t>
                  </m:r>
                  <m:r>
                    <m:t>1</m:t>
                  </m:r>
                </m:e>
              </m:d>
              <m:d>
                <m:dPr>
                  <m:begChr m:val="("/>
                  <m:endChr m:val=")"/>
                  <m:sepChr m:val=""/>
                  <m:grow/>
                </m:dPr>
                <m:e>
                  <m:r>
                    <m:t>x</m:t>
                  </m:r>
                  <m:r>
                    <m:rPr>
                      <m:sty m:val="p"/>
                    </m:rPr>
                    <m:t>−</m:t>
                  </m:r>
                  <m:f>
                    <m:fPr>
                      <m:type m:val="bar"/>
                    </m:fPr>
                    <m:num>
                      <m:r>
                        <m:t>3</m:t>
                      </m:r>
                    </m:num>
                    <m:den>
                      <m:r>
                        <m:t>2</m:t>
                      </m:r>
                    </m:den>
                  </m:f>
                </m:e>
              </m:d>
            </m:oMath>
          </w:p>
        </w:tc>
      </w:tr>
    </w:tbl>
    <w:p>
      <w:pPr>
        <w:pStyle w:val="BodyText"/>
      </w:pPr>
      <m:oMath>
        <m:sSup>
          <m:e>
            <m:r>
              <m:t>x</m:t>
            </m:r>
          </m:e>
          <m:sup>
            <m:r>
              <m:t>2</m:t>
            </m:r>
          </m:sup>
        </m:sSup>
        <m:r>
          <m:rPr>
            <m:sty m:val="p"/>
          </m:rPr>
          <m:t>+</m:t>
        </m:r>
        <m:r>
          <m:t>4</m:t>
        </m:r>
      </m:oMath>
      <w:r>
        <w:t xml:space="preserve"> </w:t>
      </w:r>
      <w:r>
        <w:rPr>
          <w:bCs/>
          <w:b/>
        </w:rPr>
        <w:t xml:space="preserve">ne se factorise pas</w:t>
      </w:r>
      <w:r>
        <w:t xml:space="preserve"> </w:t>
      </w:r>
      <w:r>
        <w:t xml:space="preserve">dans</w:t>
      </w:r>
      <w:r>
        <w:t xml:space="preserve"> </w:t>
      </w:r>
      <m:oMath>
        <m:r>
          <m:rPr>
            <m:sty m:val="p"/>
            <m:scr m:val="double-struck"/>
          </m:rPr>
          <m:t>R</m:t>
        </m:r>
      </m:oMath>
      <w:r>
        <w:t xml:space="preserve"> </w:t>
      </w:r>
      <w:r>
        <w:t xml:space="preserve">: une somme de deux carrés n'a pas de racine réelle. Et n'oublie jamais le facteur</w:t>
      </w:r>
      <w:r>
        <w:t xml:space="preserve"> </w:t>
      </w:r>
      <m:oMath>
        <m:r>
          <m:t>a</m:t>
        </m:r>
      </m:oMath>
      <w:r>
        <w:t xml:space="preserve"> </w:t>
      </w:r>
      <w:r>
        <w:t xml:space="preserve">:</w:t>
      </w:r>
      <w:r>
        <w:t xml:space="preserve"> </w:t>
      </w:r>
      <m:oMath>
        <m:r>
          <m:t>2</m:t>
        </m:r>
        <m:sSup>
          <m:e>
            <m:r>
              <m:t>x</m:t>
            </m:r>
          </m:e>
          <m:sup>
            <m:r>
              <m:t>2</m:t>
            </m:r>
          </m:sup>
        </m:sSup>
        <m:r>
          <m:rPr>
            <m:sty m:val="p"/>
          </m:rPr>
          <m:t>−</m:t>
        </m:r>
        <m:r>
          <m:t>x</m:t>
        </m:r>
        <m:r>
          <m:rPr>
            <m:sty m:val="p"/>
          </m:rPr>
          <m:t>−</m:t>
        </m:r>
        <m:r>
          <m:t>3</m:t>
        </m:r>
        <m:r>
          <m:rPr>
            <m:sty m:val="p"/>
          </m:rPr>
          <m:t>=</m:t>
        </m:r>
        <m:r>
          <m:t>2</m:t>
        </m:r>
        <m:d>
          <m:dPr>
            <m:begChr m:val="("/>
            <m:endChr m:val=")"/>
            <m:sepChr m:val=""/>
            <m:grow/>
          </m:dPr>
          <m:e>
            <m:r>
              <m:t>x</m:t>
            </m:r>
            <m:r>
              <m:rPr>
                <m:sty m:val="p"/>
              </m:rPr>
              <m:t>+</m:t>
            </m:r>
            <m:r>
              <m:t>1</m:t>
            </m:r>
          </m:e>
        </m:d>
        <m:d>
          <m:dPr>
            <m:begChr m:val="("/>
            <m:endChr m:val=")"/>
            <m:sepChr m:val=""/>
            <m:grow/>
          </m:dPr>
          <m:e>
            <m:r>
              <m:t>x</m:t>
            </m:r>
            <m:r>
              <m:rPr>
                <m:sty m:val="p"/>
              </m:rPr>
              <m:t>−</m:t>
            </m:r>
            <m:f>
              <m:fPr>
                <m:type m:val="bar"/>
              </m:fPr>
              <m:num>
                <m:r>
                  <m:t>3</m:t>
                </m:r>
              </m:num>
              <m:den>
                <m:r>
                  <m:t>2</m:t>
                </m:r>
              </m:den>
            </m:f>
          </m:e>
        </m:d>
      </m:oMath>
      <w:r>
        <w:t xml:space="preserve"> </w:t>
      </w:r>
      <w:r>
        <w:t xml:space="preserve">et non</w:t>
      </w:r>
      <w:r>
        <w:t xml:space="preserve"> </w:t>
      </w:r>
      <m:oMath>
        <m:d>
          <m:dPr>
            <m:begChr m:val="("/>
            <m:endChr m:val=")"/>
            <m:sepChr m:val=""/>
            <m:grow/>
          </m:dPr>
          <m:e>
            <m:r>
              <m:t>x</m:t>
            </m:r>
            <m:r>
              <m:rPr>
                <m:sty m:val="p"/>
              </m:rPr>
              <m:t>+</m:t>
            </m:r>
            <m:r>
              <m:t>1</m:t>
            </m:r>
          </m:e>
        </m:d>
        <m:d>
          <m:dPr>
            <m:begChr m:val="("/>
            <m:endChr m:val=")"/>
            <m:sepChr m:val=""/>
            <m:grow/>
          </m:dPr>
          <m:e>
            <m:r>
              <m:t>x</m:t>
            </m:r>
            <m:r>
              <m:rPr>
                <m:sty m:val="p"/>
              </m:rPr>
              <m:t>−</m:t>
            </m:r>
            <m:f>
              <m:fPr>
                <m:type m:val="bar"/>
              </m:fPr>
              <m:num>
                <m:r>
                  <m:t>3</m:t>
                </m:r>
              </m:num>
              <m:den>
                <m:r>
                  <m:t>2</m:t>
                </m:r>
              </m:den>
            </m:f>
          </m:e>
        </m:d>
      </m:oMath>
      <w:r>
        <w:t xml:space="preserve">.</w:t>
      </w:r>
    </w:p>
    <w:bookmarkEnd w:id="27"/>
    <w:bookmarkStart w:id="28" w:name="X43b2d4c4d98790f1669a300e3e1bc3473e35ead"/>
    <w:p>
      <w:pPr>
        <w:pStyle w:val="Heading3"/>
      </w:pPr>
      <w:r>
        <w:t xml:space="preserve">6. Signe d'une fonction polynôme du second degré</w:t>
      </w:r>
    </w:p>
    <w:p>
      <w:pPr>
        <w:pStyle w:val="FirstParagraph"/>
      </w:pPr>
      <w:r>
        <w:rPr>
          <w:bCs/>
          <w:b/>
        </w:rPr>
        <w:t xml:space="preserve">D'abord, sans</w:t>
      </w:r>
      <w:r>
        <w:rPr>
          <w:bCs/>
          <w:b/>
        </w:rPr>
        <w:t xml:space="preserve"> </w:t>
      </w:r>
      <m:oMath>
        <m:r>
          <m:t>Δ</m:t>
        </m:r>
      </m:oMath>
      <w:r>
        <w:rPr>
          <w:bCs/>
          <w:b/>
        </w:rPr>
        <w:t xml:space="preserve"> </w:t>
      </w:r>
      <w:r>
        <w:rPr>
          <w:bCs/>
          <w:b/>
        </w:rPr>
        <w:t xml:space="preserve">: la forme factorisée.</w:t>
      </w:r>
      <w:r>
        <w:t xml:space="preserve"> </w:t>
      </w:r>
      <w:r>
        <w:t xml:space="preserve">Si</w:t>
      </w:r>
      <w:r>
        <w:t xml:space="preserve"> </w:t>
      </w:r>
      <m:oMath>
        <m:r>
          <m:t>f</m:t>
        </m:r>
        <m:d>
          <m:dPr>
            <m:begChr m:val="("/>
            <m:endChr m:val=")"/>
            <m:sepChr m:val=""/>
            <m:grow/>
          </m:dPr>
          <m:e>
            <m:r>
              <m:t>x</m:t>
            </m:r>
          </m:e>
        </m:d>
        <m:r>
          <m:rPr>
            <m:sty m:val="p"/>
          </m:rPr>
          <m:t>=</m:t>
        </m:r>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 </w:t>
      </w:r>
      <w:r>
        <w:t xml:space="preserve">avec</w:t>
      </w:r>
      <w:r>
        <w:t xml:space="preserve"> </w:t>
      </w:r>
      <m:oMath>
        <m:sSub>
          <m:e>
            <m:r>
              <m:t>x</m:t>
            </m:r>
          </m:e>
          <m:sub>
            <m:r>
              <m:t>1</m:t>
            </m:r>
          </m:sub>
        </m:sSub>
        <m:r>
          <m:rPr>
            <m:sty m:val="p"/>
          </m:rPr>
          <m:t>&lt;</m:t>
        </m:r>
        <m:sSub>
          <m:e>
            <m:r>
              <m:t>x</m:t>
            </m:r>
          </m:e>
          <m:sub>
            <m:r>
              <m:t>2</m:t>
            </m:r>
          </m:sub>
        </m:sSub>
      </m:oMath>
      <w:r>
        <w:t xml:space="preserve">, le signe se lit sur un tableau de signes. Chaque facteur</w:t>
      </w:r>
      <w:r>
        <w:t xml:space="preserve"> </w:t>
      </w:r>
      <m:oMath>
        <m:r>
          <m:t>x</m:t>
        </m:r>
        <m:r>
          <m:rPr>
            <m:sty m:val="p"/>
          </m:rPr>
          <m:t>−</m:t>
        </m:r>
        <m:sSub>
          <m:e>
            <m:r>
              <m:t>x</m:t>
            </m:r>
          </m:e>
          <m:sub>
            <m:r>
              <m:t>i</m:t>
            </m:r>
          </m:sub>
        </m:sSub>
      </m:oMath>
      <w:r>
        <w:t xml:space="preserve"> </w:t>
      </w:r>
      <w:r>
        <w:t xml:space="preserve">est un terme du premier degré : il est négatif avant</w:t>
      </w:r>
      <w:r>
        <w:t xml:space="preserve"> </w:t>
      </w:r>
      <m:oMath>
        <m:sSub>
          <m:e>
            <m:r>
              <m:t>x</m:t>
            </m:r>
          </m:e>
          <m:sub>
            <m:r>
              <m:t>i</m:t>
            </m:r>
          </m:sub>
        </m:sSub>
      </m:oMath>
      <w:r>
        <w:t xml:space="preserve">, nul en</w:t>
      </w:r>
      <w:r>
        <w:t xml:space="preserve"> </w:t>
      </w:r>
      <m:oMath>
        <m:sSub>
          <m:e>
            <m:r>
              <m:t>x</m:t>
            </m:r>
          </m:e>
          <m:sub>
            <m:r>
              <m:t>i</m:t>
            </m:r>
          </m:sub>
        </m:sSub>
      </m:oMath>
      <w:r>
        <w:t xml:space="preserve">, positif après.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m:oMath>
              <m:r>
                <m:t>x</m:t>
              </m:r>
            </m:oMath>
          </w:p>
        </w:tc>
        <w:tc>
          <w:tcPr/>
          <w:p>
            <w:pPr>
              <w:pStyle w:val="Compact"/>
              <w:jc w:val="left"/>
            </w:pPr>
            <m:oMath>
              <m:r>
                <m:rPr>
                  <m:sty m:val="p"/>
                </m:rPr>
                <m:t>−</m:t>
              </m:r>
              <m:r>
                <m:rPr>
                  <m:sty m:val="p"/>
                </m:rPr>
                <m:t>∞</m:t>
              </m:r>
            </m:oMath>
          </w:p>
        </w:tc>
        <w:tc>
          <w:tcPr/>
          <w:p>
            <w:pPr>
              <w:pStyle w:val="Compact"/>
            </w:pPr>
          </w:p>
        </w:tc>
        <w:tc>
          <w:tcPr/>
          <w:p>
            <w:pPr>
              <w:pStyle w:val="Compact"/>
              <w:jc w:val="left"/>
            </w:pPr>
            <m:oMath>
              <m:sSub>
                <m:e>
                  <m:r>
                    <m:t>x</m:t>
                  </m:r>
                </m:e>
                <m:sub>
                  <m:r>
                    <m:t>1</m:t>
                  </m:r>
                </m:sub>
              </m:sSub>
            </m:oMath>
          </w:p>
        </w:tc>
        <w:tc>
          <w:tcPr/>
          <w:p>
            <w:pPr>
              <w:pStyle w:val="Compact"/>
            </w:pPr>
          </w:p>
        </w:tc>
        <w:tc>
          <w:tcPr/>
          <w:p>
            <w:pPr>
              <w:pStyle w:val="Compact"/>
              <w:jc w:val="left"/>
            </w:pPr>
            <m:oMath>
              <m:sSub>
                <m:e>
                  <m:r>
                    <m:t>x</m:t>
                  </m:r>
                </m:e>
                <m:sub>
                  <m:r>
                    <m:t>2</m:t>
                  </m:r>
                </m:sub>
              </m:sSub>
            </m:oMath>
          </w:p>
        </w:tc>
        <w:tc>
          <w:tcPr/>
          <w:p>
            <w:pPr>
              <w:pStyle w:val="Compact"/>
            </w:pPr>
          </w:p>
        </w:tc>
        <w:tc>
          <w:tcPr/>
          <w:p>
            <w:pPr>
              <w:pStyle w:val="Compact"/>
              <w:jc w:val="left"/>
            </w:pPr>
            <m:oMath>
              <m:r>
                <m:rPr>
                  <m:sty m:val="p"/>
                </m:rPr>
                <m:t>+</m:t>
              </m:r>
              <m:r>
                <m:rPr>
                  <m:sty m:val="p"/>
                </m:rPr>
                <m:t>∞</m:t>
              </m:r>
            </m:oMath>
          </w:p>
        </w:tc>
      </w:tr>
      <w:tr>
        <w:tc>
          <w:tcPr/>
          <w:p>
            <w:pPr>
              <w:pStyle w:val="Compact"/>
              <w:jc w:val="left"/>
            </w:pPr>
            <m:oMath>
              <m:r>
                <m:t>x</m:t>
              </m:r>
              <m:r>
                <m:rPr>
                  <m:sty m:val="p"/>
                </m:rPr>
                <m:t>−</m:t>
              </m:r>
              <m:sSub>
                <m:e>
                  <m:r>
                    <m:t>x</m:t>
                  </m:r>
                </m:e>
                <m:sub>
                  <m:r>
                    <m:t>1</m:t>
                  </m:r>
                </m:sub>
              </m:sSub>
            </m:oMath>
          </w:p>
        </w:tc>
        <w:tc>
          <w:tcPr/>
          <w:p>
            <w:pPr>
              <w:pStyle w:val="Compact"/>
            </w:pPr>
          </w:p>
        </w:tc>
        <w:tc>
          <w:tcPr/>
          <w:p>
            <w:pPr>
              <w:pStyle w:val="Compact"/>
              <w:jc w:val="left"/>
            </w:pPr>
            <m:oMath>
              <m:r>
                <m:rPr>
                  <m:sty m:val="p"/>
                </m:rPr>
                <m:t>−</m:t>
              </m:r>
            </m:oMath>
          </w:p>
        </w:tc>
        <w:tc>
          <w:tcPr/>
          <w:p>
            <w:pPr>
              <w:pStyle w:val="Compact"/>
              <w:jc w:val="left"/>
            </w:pPr>
            <m:oMath>
              <m:r>
                <m:t>0</m:t>
              </m:r>
            </m:oMath>
          </w:p>
        </w:tc>
        <w:tc>
          <w:tcPr/>
          <w:p>
            <w:pPr>
              <w:pStyle w:val="Compact"/>
              <w:jc w:val="left"/>
            </w:pPr>
            <m:oMath>
              <m:r>
                <m:rPr>
                  <m:sty m:val="p"/>
                </m:rPr>
                <m:t>+</m:t>
              </m:r>
            </m:oMath>
          </w:p>
        </w:tc>
        <w:tc>
          <w:tcPr/>
          <w:p>
            <w:pPr>
              <w:pStyle w:val="Compact"/>
            </w:pPr>
          </w:p>
        </w:tc>
        <w:tc>
          <w:tcPr/>
          <w:p>
            <w:pPr>
              <w:pStyle w:val="Compact"/>
              <w:jc w:val="left"/>
            </w:pPr>
            <m:oMath>
              <m:r>
                <m:rPr>
                  <m:sty m:val="p"/>
                </m:rPr>
                <m:t>+</m:t>
              </m:r>
            </m:oMath>
          </w:p>
        </w:tc>
        <w:tc>
          <w:tcPr/>
          <w:p>
            <w:pPr>
              <w:pStyle w:val="Compact"/>
            </w:pPr>
          </w:p>
        </w:tc>
      </w:tr>
      <w:tr>
        <w:tc>
          <w:tcPr/>
          <w:p>
            <w:pPr>
              <w:pStyle w:val="Compact"/>
              <w:jc w:val="left"/>
            </w:pPr>
            <m:oMath>
              <m:r>
                <m:t>x</m:t>
              </m:r>
              <m:r>
                <m:rPr>
                  <m:sty m:val="p"/>
                </m:rPr>
                <m:t>−</m:t>
              </m:r>
              <m:sSub>
                <m:e>
                  <m:r>
                    <m:t>x</m:t>
                  </m:r>
                </m:e>
                <m:sub>
                  <m:r>
                    <m:t>2</m:t>
                  </m:r>
                </m:sub>
              </m:sSub>
            </m:oMath>
          </w:p>
        </w:tc>
        <w:tc>
          <w:tcPr/>
          <w:p>
            <w:pPr>
              <w:pStyle w:val="Compact"/>
            </w:pPr>
          </w:p>
        </w:tc>
        <w:tc>
          <w:tcPr/>
          <w:p>
            <w:pPr>
              <w:pStyle w:val="Compact"/>
              <w:jc w:val="left"/>
            </w:pPr>
            <m:oMath>
              <m:r>
                <m:rPr>
                  <m:sty m:val="p"/>
                </m:rPr>
                <m:t>−</m:t>
              </m:r>
            </m:oMath>
          </w:p>
        </w:tc>
        <w:tc>
          <w:tcPr/>
          <w:p>
            <w:pPr>
              <w:pStyle w:val="Compact"/>
            </w:pPr>
          </w:p>
        </w:tc>
        <w:tc>
          <w:tcPr/>
          <w:p>
            <w:pPr>
              <w:pStyle w:val="Compact"/>
              <w:jc w:val="left"/>
            </w:pPr>
            <m:oMath>
              <m:r>
                <m:rPr>
                  <m:sty m:val="p"/>
                </m:rPr>
                <m:t>−</m:t>
              </m:r>
            </m:oMath>
          </w:p>
        </w:tc>
        <w:tc>
          <w:tcPr/>
          <w:p>
            <w:pPr>
              <w:pStyle w:val="Compact"/>
              <w:jc w:val="left"/>
            </w:pPr>
            <m:oMath>
              <m:r>
                <m:t>0</m:t>
              </m:r>
            </m:oMath>
          </w:p>
        </w:tc>
        <w:tc>
          <w:tcPr/>
          <w:p>
            <w:pPr>
              <w:pStyle w:val="Compact"/>
              <w:jc w:val="left"/>
            </w:pPr>
            <m:oMath>
              <m:r>
                <m:rPr>
                  <m:sty m:val="p"/>
                </m:rPr>
                <m:t>+</m:t>
              </m:r>
            </m:oMath>
          </w:p>
        </w:tc>
        <w:tc>
          <w:tcPr/>
          <w:p>
            <w:pPr>
              <w:pStyle w:val="Compact"/>
            </w:pPr>
          </w:p>
        </w:tc>
      </w:tr>
      <w:tr>
        <w:tc>
          <w:tcPr/>
          <w:p>
            <w:pPr>
              <w:pStyle w:val="Compact"/>
              <w:jc w:val="left"/>
            </w:pPr>
            <m:oMath>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p>
        </w:tc>
        <w:tc>
          <w:tcPr/>
          <w:p>
            <w:pPr>
              <w:pStyle w:val="Compact"/>
            </w:pPr>
          </w:p>
        </w:tc>
        <w:tc>
          <w:tcPr/>
          <w:p>
            <w:pPr>
              <w:pStyle w:val="Compact"/>
              <w:jc w:val="left"/>
            </w:pPr>
            <m:oMath>
              <m:r>
                <m:rPr>
                  <m:sty m:val="p"/>
                </m:rPr>
                <m:t>+</m:t>
              </m:r>
            </m:oMath>
          </w:p>
        </w:tc>
        <w:tc>
          <w:tcPr/>
          <w:p>
            <w:pPr>
              <w:pStyle w:val="Compact"/>
              <w:jc w:val="left"/>
            </w:pPr>
            <m:oMath>
              <m:r>
                <m:t>0</m:t>
              </m:r>
            </m:oMath>
          </w:p>
        </w:tc>
        <w:tc>
          <w:tcPr/>
          <w:p>
            <w:pPr>
              <w:pStyle w:val="Compact"/>
              <w:jc w:val="left"/>
            </w:pPr>
            <m:oMath>
              <m:r>
                <m:rPr>
                  <m:sty m:val="p"/>
                </m:rPr>
                <m:t>−</m:t>
              </m:r>
            </m:oMath>
          </w:p>
        </w:tc>
        <w:tc>
          <w:tcPr/>
          <w:p>
            <w:pPr>
              <w:pStyle w:val="Compact"/>
              <w:jc w:val="left"/>
            </w:pPr>
            <m:oMath>
              <m:r>
                <m:t>0</m:t>
              </m:r>
            </m:oMath>
          </w:p>
        </w:tc>
        <w:tc>
          <w:tcPr/>
          <w:p>
            <w:pPr>
              <w:pStyle w:val="Compact"/>
              <w:jc w:val="left"/>
            </w:pPr>
            <m:oMath>
              <m:r>
                <m:rPr>
                  <m:sty m:val="p"/>
                </m:rPr>
                <m:t>+</m:t>
              </m:r>
            </m:oMath>
          </w:p>
        </w:tc>
        <w:tc>
          <w:tcPr/>
          <w:p>
            <w:pPr>
              <w:pStyle w:val="Compact"/>
            </w:pPr>
          </w:p>
        </w:tc>
      </w:tr>
    </w:tbl>
    <w:p>
      <w:pPr>
        <w:pStyle w:val="BodyText"/>
      </w:pPr>
      <w:r>
        <w:t xml:space="preserve">Il reste à multiplier par</w:t>
      </w:r>
      <w:r>
        <w:t xml:space="preserve"> </w:t>
      </w:r>
      <m:oMath>
        <m:r>
          <m:t>a</m:t>
        </m:r>
      </m:oMath>
      <w:r>
        <w:t xml:space="preserve"> </w:t>
      </w:r>
      <w:r>
        <w:t xml:space="preserve">: si</w:t>
      </w:r>
      <w:r>
        <w:t xml:space="preserve"> </w:t>
      </w:r>
      <m:oMath>
        <m:r>
          <m:t>a</m:t>
        </m:r>
        <m:r>
          <m:rPr>
            <m:sty m:val="p"/>
          </m:rPr>
          <m:t>&lt;</m:t>
        </m:r>
        <m:r>
          <m:t>0</m:t>
        </m:r>
      </m:oMath>
      <w:r>
        <w:t xml:space="preserve">, tous les signes de la dernière ligne sont changés.</w:t>
      </w:r>
    </w:p>
    <w:p>
      <w:pPr>
        <w:pStyle w:val="BodyText"/>
      </w:pPr>
      <w:r>
        <w:rPr>
          <w:bCs/>
          <w:b/>
        </w:rPr>
        <w:t xml:space="preserve">Signe à partir de la forme factorisée.</w:t>
      </w:r>
      <w:r>
        <w:t xml:space="preserve"> </w:t>
      </w:r>
      <w:r>
        <w:t xml:space="preserve">Si</w:t>
      </w:r>
      <w:r>
        <w:t xml:space="preserve"> </w:t>
      </w:r>
      <m:oMath>
        <m:r>
          <m:t>f</m:t>
        </m:r>
        <m:d>
          <m:dPr>
            <m:begChr m:val="("/>
            <m:endChr m:val=")"/>
            <m:sepChr m:val=""/>
            <m:grow/>
          </m:dPr>
          <m:e>
            <m:r>
              <m:t>x</m:t>
            </m:r>
          </m:e>
        </m:d>
        <m:r>
          <m:rPr>
            <m:sty m:val="p"/>
          </m:rPr>
          <m:t>=</m:t>
        </m:r>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 </w:t>
      </w:r>
      <w:r>
        <w:t xml:space="preserve">avec</w:t>
      </w:r>
      <w:r>
        <w:t xml:space="preserve"> </w:t>
      </w:r>
      <m:oMath>
        <m:sSub>
          <m:e>
            <m:r>
              <m:t>x</m:t>
            </m:r>
          </m:e>
          <m:sub>
            <m:r>
              <m:t>1</m:t>
            </m:r>
          </m:sub>
        </m:sSub>
        <m:r>
          <m:rPr>
            <m:sty m:val="p"/>
          </m:rPr>
          <m:t>&lt;</m:t>
        </m:r>
        <m:sSub>
          <m:e>
            <m:r>
              <m:t>x</m:t>
            </m:r>
          </m:e>
          <m:sub>
            <m:r>
              <m:t>2</m:t>
            </m:r>
          </m:sub>
        </m:sSub>
      </m:oMath>
      <w:r>
        <w:t xml:space="preserve"> </w:t>
      </w:r>
      <w:r>
        <w:t xml:space="preserve">:</w:t>
      </w:r>
      <w:r>
        <w:t xml:space="preserve"> </w:t>
      </w:r>
      <m:oMath>
        <m:r>
          <m:t>f</m:t>
        </m:r>
        <m:d>
          <m:dPr>
            <m:begChr m:val="("/>
            <m:endChr m:val=")"/>
            <m:sepChr m:val=""/>
            <m:grow/>
          </m:dPr>
          <m:e>
            <m:r>
              <m:t>x</m:t>
            </m:r>
          </m:e>
        </m:d>
      </m:oMath>
      <w:r>
        <w:t xml:space="preserve"> </w:t>
      </w:r>
      <w:r>
        <w:t xml:space="preserve">est du</w:t>
      </w:r>
      <w:r>
        <w:t xml:space="preserve"> </w:t>
      </w:r>
      <w:r>
        <w:rPr>
          <w:bCs/>
          <w:b/>
        </w:rPr>
        <w:t xml:space="preserve">signe de</w:t>
      </w:r>
      <w:r>
        <w:rPr>
          <w:bCs/>
          <w:b/>
        </w:rPr>
        <w:t xml:space="preserve"> </w:t>
      </w:r>
      <m:oMath>
        <m:r>
          <m:t>a</m:t>
        </m:r>
      </m:oMath>
      <w:r>
        <w:rPr>
          <w:bCs/>
          <w:b/>
        </w:rPr>
        <w:t xml:space="preserve"> </w:t>
      </w:r>
      <w:r>
        <w:rPr>
          <w:bCs/>
          <w:b/>
        </w:rPr>
        <w:t xml:space="preserve">à l'extérieur des racines</w:t>
      </w:r>
      <w:r>
        <w:t xml:space="preserve"> </w:t>
      </w:r>
      <w:r>
        <w:t xml:space="preserve">et du</w:t>
      </w:r>
      <w:r>
        <w:t xml:space="preserve"> </w:t>
      </w:r>
      <w:r>
        <w:rPr>
          <w:bCs/>
          <w:b/>
        </w:rPr>
        <w:t xml:space="preserve">signe contraire de</w:t>
      </w:r>
      <w:r>
        <w:rPr>
          <w:bCs/>
          <w:b/>
        </w:rPr>
        <w:t xml:space="preserve"> </w:t>
      </w:r>
      <m:oMath>
        <m:r>
          <m:t>a</m:t>
        </m:r>
      </m:oMath>
      <w:r>
        <w:rPr>
          <w:bCs/>
          <w:b/>
        </w:rPr>
        <w:t xml:space="preserve"> </w:t>
      </w:r>
      <w:r>
        <w:rPr>
          <w:bCs/>
          <w:b/>
        </w:rPr>
        <w:t xml:space="preserve">entre les racines</w:t>
      </w:r>
      <w:r>
        <w:t xml:space="preserve">.</w:t>
      </w:r>
    </w:p>
    <w:p>
      <w:pPr>
        <w:pStyle w:val="BodyText"/>
      </w:pPr>
      <w:r>
        <w:rPr>
          <w:bCs/>
          <w:b/>
        </w:rPr>
        <w:t xml:space="preserve">Exemple.</w:t>
      </w:r>
      <w:r>
        <w:t xml:space="preserve"> </w:t>
      </w:r>
      <m:oMath>
        <m:r>
          <m:t>f</m:t>
        </m:r>
        <m:d>
          <m:dPr>
            <m:begChr m:val="("/>
            <m:endChr m:val=")"/>
            <m:sepChr m:val=""/>
            <m:grow/>
          </m:dPr>
          <m:e>
            <m:r>
              <m:t>x</m:t>
            </m:r>
          </m:e>
        </m:d>
        <m:r>
          <m:rPr>
            <m:sty m:val="p"/>
          </m:rPr>
          <m:t>=</m:t>
        </m:r>
        <m:r>
          <m:rPr>
            <m:sty m:val="p"/>
          </m:rPr>
          <m:t>−</m:t>
        </m:r>
        <m:r>
          <m:t>3</m:t>
        </m:r>
        <m:d>
          <m:dPr>
            <m:begChr m:val="("/>
            <m:endChr m:val=")"/>
            <m:sepChr m:val=""/>
            <m:grow/>
          </m:dPr>
          <m:e>
            <m:r>
              <m:t>x</m:t>
            </m:r>
            <m:r>
              <m:rPr>
                <m:sty m:val="p"/>
              </m:rPr>
              <m:t>+</m:t>
            </m:r>
            <m:r>
              <m:t>2</m:t>
            </m:r>
          </m:e>
        </m:d>
        <m:d>
          <m:dPr>
            <m:begChr m:val="("/>
            <m:endChr m:val=")"/>
            <m:sepChr m:val=""/>
            <m:grow/>
          </m:dPr>
          <m:e>
            <m:r>
              <m:t>x</m:t>
            </m:r>
            <m:r>
              <m:rPr>
                <m:sty m:val="p"/>
              </m:rPr>
              <m:t>−</m:t>
            </m:r>
            <m:r>
              <m:t>1</m:t>
            </m:r>
          </m:e>
        </m:d>
      </m:oMath>
      <w:r>
        <w:t xml:space="preserve"> </w:t>
      </w:r>
      <w:r>
        <w:t xml:space="preserve">: racines</w:t>
      </w:r>
      <w:r>
        <w:t xml:space="preserve"> </w:t>
      </w:r>
      <m:oMath>
        <m:r>
          <m:rPr>
            <m:sty m:val="p"/>
          </m:rPr>
          <m:t>−</m:t>
        </m:r>
        <m:r>
          <m:t>2</m:t>
        </m:r>
      </m:oMath>
      <w:r>
        <w:t xml:space="preserve"> </w:t>
      </w:r>
      <w:r>
        <w:t xml:space="preserve">et</w:t>
      </w:r>
      <w:r>
        <w:t xml:space="preserve"> </w:t>
      </w:r>
      <m:oMath>
        <m:r>
          <m:t>1</m:t>
        </m:r>
      </m:oMath>
      <w:r>
        <w:t xml:space="preserve">,</w:t>
      </w:r>
      <w:r>
        <w:t xml:space="preserve"> </w:t>
      </w:r>
      <m:oMath>
        <m:r>
          <m:t>a</m:t>
        </m:r>
        <m:r>
          <m:rPr>
            <m:sty m:val="p"/>
          </m:rPr>
          <m:t>=</m:t>
        </m:r>
        <m:r>
          <m:rPr>
            <m:sty m:val="p"/>
          </m:rPr>
          <m:t>−</m:t>
        </m:r>
        <m:r>
          <m:t>3</m:t>
        </m:r>
        <m:r>
          <m:rPr>
            <m:sty m:val="p"/>
          </m:rPr>
          <m:t>&lt;</m:t>
        </m:r>
        <m:r>
          <m:t>0</m:t>
        </m:r>
      </m:oMath>
      <w:r>
        <w:t xml:space="preserve">. Donc</w:t>
      </w:r>
      <w:r>
        <w:t xml:space="preserve"> </w:t>
      </w:r>
      <m:oMath>
        <m:r>
          <m:t>f</m:t>
        </m:r>
        <m:d>
          <m:dPr>
            <m:begChr m:val="("/>
            <m:endChr m:val=")"/>
            <m:sepChr m:val=""/>
            <m:grow/>
          </m:dPr>
          <m:e>
            <m:r>
              <m:t>x</m:t>
            </m:r>
          </m:e>
        </m:d>
        <m:r>
          <m:rPr>
            <m:sty m:val="p"/>
          </m:rPr>
          <m:t>&gt;</m:t>
        </m:r>
        <m:r>
          <m:t>0</m:t>
        </m:r>
      </m:oMath>
      <w:r>
        <w:t xml:space="preserve"> </w:t>
      </w:r>
      <w:r>
        <w:t xml:space="preserve">pour</w:t>
      </w:r>
      <w:r>
        <w:t xml:space="preserve"> </w:t>
      </w:r>
      <m:oMath>
        <m:r>
          <m:t>x</m:t>
        </m:r>
        <m:r>
          <m:rPr>
            <m:sty m:val="p"/>
          </m:rPr>
          <m:t>∈</m:t>
        </m:r>
        <m:r>
          <m:rPr>
            <m:sty m:val="p"/>
          </m:rPr>
          <m:t>]</m:t>
        </m:r>
        <m:r>
          <m:rPr>
            <m:sty m:val="p"/>
          </m:rPr>
          <m:t>−</m:t>
        </m:r>
        <m:r>
          <m:t>2</m:t>
        </m:r>
        <m:r>
          <m:t> </m:t>
        </m:r>
        <m:r>
          <m:rPr>
            <m:sty m:val="p"/>
          </m:rPr>
          <m:t>;</m:t>
        </m:r>
        <m:r>
          <m:t>1</m:t>
        </m:r>
        <m:r>
          <m:rPr>
            <m:sty m:val="p"/>
          </m:rPr>
          <m:t>[</m:t>
        </m:r>
      </m:oMath>
      <w:r>
        <w:t xml:space="preserve"> </w:t>
      </w:r>
      <w:r>
        <w:t xml:space="preserve">et</w:t>
      </w:r>
      <w:r>
        <w:t xml:space="preserve"> </w:t>
      </w:r>
      <m:oMath>
        <m:r>
          <m:t>f</m:t>
        </m:r>
        <m:d>
          <m:dPr>
            <m:begChr m:val="("/>
            <m:endChr m:val=")"/>
            <m:sepChr m:val=""/>
            <m:grow/>
          </m:dPr>
          <m:e>
            <m:r>
              <m:t>x</m:t>
            </m:r>
          </m:e>
        </m:d>
        <m:r>
          <m:rPr>
            <m:sty m:val="p"/>
          </m:rPr>
          <m:t>&lt;</m:t>
        </m:r>
        <m:r>
          <m:t>0</m:t>
        </m:r>
      </m:oMath>
      <w:r>
        <w:t xml:space="preserve"> </w:t>
      </w:r>
      <w:r>
        <w:t xml:space="preserve">pour</w:t>
      </w:r>
      <w:r>
        <w:t xml:space="preserve"> </w:t>
      </w:r>
      <m:oMath>
        <m:r>
          <m:t>x</m:t>
        </m:r>
        <m:r>
          <m:rPr>
            <m:sty m:val="p"/>
          </m:rPr>
          <m:t>∈</m:t>
        </m:r>
        <m:r>
          <m:rPr>
            <m:sty m:val="p"/>
          </m:rPr>
          <m:t>]</m:t>
        </m:r>
        <m:r>
          <m:rPr>
            <m:sty m:val="p"/>
          </m:rPr>
          <m:t>−</m:t>
        </m:r>
        <m:r>
          <m:rPr>
            <m:sty m:val="p"/>
          </m:rPr>
          <m:t>∞</m:t>
        </m:r>
        <m:r>
          <m:t> </m:t>
        </m:r>
        <m:r>
          <m:rPr>
            <m:sty m:val="p"/>
          </m:rPr>
          <m:t>;</m:t>
        </m:r>
        <m:r>
          <m:rPr>
            <m:sty m:val="p"/>
          </m:rPr>
          <m:t>−</m:t>
        </m:r>
        <m:r>
          <m:t>2</m:t>
        </m:r>
        <m:d>
          <m:dPr>
            <m:begChr m:val="["/>
            <m:endChr m:val="]"/>
            <m:sepChr m:val=""/>
            <m:grow/>
          </m:dPr>
          <m:e>
            <m:r>
              <m:t> </m:t>
            </m:r>
            <m:r>
              <m:rPr>
                <m:sty m:val="p"/>
              </m:rPr>
              <m:t>∪</m:t>
            </m:r>
            <m:r>
              <m:t> </m:t>
            </m:r>
          </m:e>
        </m:d>
        <m:r>
          <m:t>1</m:t>
        </m:r>
        <m:r>
          <m:t> </m:t>
        </m:r>
        <m:r>
          <m:rPr>
            <m:sty m:val="p"/>
          </m:rPr>
          <m:t>;</m:t>
        </m:r>
        <m:r>
          <m:rPr>
            <m:sty m:val="p"/>
          </m:rPr>
          <m:t>+</m:t>
        </m:r>
        <m:r>
          <m:rPr>
            <m:sty m:val="p"/>
          </m:rPr>
          <m:t>∞</m:t>
        </m:r>
        <m:r>
          <m:rPr>
            <m:sty m:val="p"/>
          </m:rPr>
          <m:t>[</m:t>
        </m:r>
      </m:oMath>
      <w:r>
        <w:t xml:space="preserve">.</w:t>
      </w:r>
    </w:p>
    <w:p>
      <w:pPr>
        <w:pStyle w:val="BodyText"/>
      </w:pPr>
      <w:r>
        <w:t xml:space="preserve">Si les facteurs sont écrits</w:t>
      </w:r>
      <w:r>
        <w:t xml:space="preserve"> </w:t>
      </w:r>
      <m:oMath>
        <m:d>
          <m:dPr>
            <m:begChr m:val="("/>
            <m:endChr m:val=")"/>
            <m:sepChr m:val=""/>
            <m:grow/>
          </m:dPr>
          <m:e>
            <m:r>
              <m:t>m</m:t>
            </m:r>
            <m:r>
              <m:t>x</m:t>
            </m:r>
            <m:r>
              <m:rPr>
                <m:sty m:val="p"/>
              </m:rPr>
              <m:t>+</m:t>
            </m:r>
            <m:r>
              <m:t>p</m:t>
            </m:r>
          </m:e>
        </m:d>
      </m:oMath>
      <w:r>
        <w:t xml:space="preserve">, on cherche la racine</w:t>
      </w:r>
      <w:r>
        <w:t xml:space="preserve"> </w:t>
      </w:r>
      <m:oMath>
        <m:r>
          <m:rPr>
            <m:sty m:val="p"/>
          </m:rPr>
          <m:t>−</m:t>
        </m:r>
        <m:f>
          <m:fPr>
            <m:type m:val="bar"/>
          </m:fPr>
          <m:num>
            <m:r>
              <m:t>p</m:t>
            </m:r>
          </m:num>
          <m:den>
            <m:r>
              <m:t>m</m:t>
            </m:r>
          </m:den>
        </m:f>
      </m:oMath>
      <w:r>
        <w:t xml:space="preserve"> </w:t>
      </w:r>
      <w:r>
        <w:t xml:space="preserve">de chaque facteur et on garde le signe de</w:t>
      </w:r>
      <w:r>
        <w:t xml:space="preserve"> </w:t>
      </w:r>
      <m:oMath>
        <m:r>
          <m:t>m</m:t>
        </m:r>
      </m:oMath>
      <w:r>
        <w:t xml:space="preserve"> </w:t>
      </w:r>
      <w:r>
        <w:t xml:space="preserve">après cette racine. Par exemple,</w:t>
      </w:r>
      <w:r>
        <w:t xml:space="preserve"> </w:t>
      </w:r>
      <m:oMath>
        <m:d>
          <m:dPr>
            <m:begChr m:val="("/>
            <m:endChr m:val=")"/>
            <m:sepChr m:val=""/>
            <m:grow/>
          </m:dPr>
          <m:e>
            <m:r>
              <m:t>2</m:t>
            </m:r>
            <m:r>
              <m:t>x</m:t>
            </m:r>
            <m:r>
              <m:rPr>
                <m:sty m:val="p"/>
              </m:rPr>
              <m:t>−</m:t>
            </m:r>
            <m:r>
              <m:t>1</m:t>
            </m:r>
          </m:e>
        </m:d>
        <m:d>
          <m:dPr>
            <m:begChr m:val="("/>
            <m:endChr m:val=")"/>
            <m:sepChr m:val=""/>
            <m:grow/>
          </m:dPr>
          <m:e>
            <m:r>
              <m:t>3</m:t>
            </m:r>
            <m:r>
              <m:rPr>
                <m:sty m:val="p"/>
              </m:rPr>
              <m:t>−</m:t>
            </m:r>
            <m:r>
              <m:t>x</m:t>
            </m:r>
          </m:e>
        </m:d>
      </m:oMath>
      <w:r>
        <w:t xml:space="preserve"> </w:t>
      </w:r>
      <w:r>
        <w:t xml:space="preserve">s'annule en</w:t>
      </w:r>
      <w:r>
        <w:t xml:space="preserve"> </w:t>
      </w:r>
      <m:oMath>
        <m:f>
          <m:fPr>
            <m:type m:val="bar"/>
          </m:fPr>
          <m:num>
            <m:r>
              <m:t>1</m:t>
            </m:r>
          </m:num>
          <m:den>
            <m:r>
              <m:t>2</m:t>
            </m:r>
          </m:den>
        </m:f>
      </m:oMath>
      <w:r>
        <w:t xml:space="preserve"> </w:t>
      </w:r>
      <w:r>
        <w:t xml:space="preserve">et en</w:t>
      </w:r>
      <w:r>
        <w:t xml:space="preserve"> </w:t>
      </w:r>
      <m:oMath>
        <m:r>
          <m:t>3</m:t>
        </m:r>
      </m:oMath>
      <w:r>
        <w:t xml:space="preserve">, et le coefficient de</w:t>
      </w:r>
      <w:r>
        <w:t xml:space="preserve"> </w:t>
      </w:r>
      <m:oMath>
        <m:sSup>
          <m:e>
            <m:r>
              <m:t>x</m:t>
            </m:r>
          </m:e>
          <m:sup>
            <m:r>
              <m:t>2</m:t>
            </m:r>
          </m:sup>
        </m:sSup>
      </m:oMath>
      <w:r>
        <w:t xml:space="preserve"> </w:t>
      </w:r>
      <w:r>
        <w:t xml:space="preserve">vaut</w:t>
      </w:r>
      <w:r>
        <w:t xml:space="preserve"> </w:t>
      </w:r>
      <m:oMath>
        <m:r>
          <m:t>2</m:t>
        </m:r>
        <m:r>
          <m:rPr>
            <m:sty m:val="p"/>
          </m:rPr>
          <m:t>×</m:t>
        </m:r>
        <m:d>
          <m:dPr>
            <m:begChr m:val="("/>
            <m:endChr m:val=")"/>
            <m:sepChr m:val=""/>
            <m:grow/>
          </m:dPr>
          <m:e>
            <m:r>
              <m:rPr>
                <m:sty m:val="p"/>
              </m:rPr>
              <m:t>−</m:t>
            </m:r>
            <m:r>
              <m:t>1</m:t>
            </m:r>
          </m:e>
        </m:d>
        <m:r>
          <m:rPr>
            <m:sty m:val="p"/>
          </m:rPr>
          <m:t>=</m:t>
        </m:r>
        <m:r>
          <m:rPr>
            <m:sty m:val="p"/>
          </m:rPr>
          <m:t>−</m:t>
        </m:r>
        <m:r>
          <m:t>2</m:t>
        </m:r>
        <m:r>
          <m:rPr>
            <m:sty m:val="p"/>
          </m:rPr>
          <m:t>&lt;</m:t>
        </m:r>
        <m:r>
          <m:t>0</m:t>
        </m:r>
      </m:oMath>
      <w:r>
        <w:t xml:space="preserve"> </w:t>
      </w:r>
      <w:r>
        <w:t xml:space="preserve">: l'expression est positive entre</w:t>
      </w:r>
      <w:r>
        <w:t xml:space="preserve"> </w:t>
      </w:r>
      <m:oMath>
        <m:f>
          <m:fPr>
            <m:type m:val="bar"/>
          </m:fPr>
          <m:num>
            <m:r>
              <m:t>1</m:t>
            </m:r>
          </m:num>
          <m:den>
            <m:r>
              <m:t>2</m:t>
            </m:r>
          </m:den>
        </m:f>
      </m:oMath>
      <w:r>
        <w:t xml:space="preserve"> </w:t>
      </w:r>
      <w:r>
        <w:t xml:space="preserve">et</w:t>
      </w:r>
      <w:r>
        <w:t xml:space="preserve"> </w:t>
      </w:r>
      <m:oMath>
        <m:r>
          <m:t>3</m:t>
        </m:r>
      </m:oMath>
      <w:r>
        <w:t xml:space="preserve">.</w:t>
      </w:r>
    </w:p>
    <w:p>
      <w:pPr>
        <w:pStyle w:val="BodyText"/>
      </w:pPr>
      <w:r>
        <w:rPr>
          <w:bCs/>
          <w:b/>
        </w:rPr>
        <w:t xml:space="preserve">Ensuite, avec</w:t>
      </w:r>
      <w:r>
        <w:rPr>
          <w:bCs/>
          <w:b/>
        </w:rPr>
        <w:t xml:space="preserve"> </w:t>
      </w:r>
      <m:oMath>
        <m:r>
          <m:t>Δ</m:t>
        </m:r>
      </m:oMath>
      <w:r>
        <w:rPr>
          <w:bCs/>
          <w:b/>
        </w:rPr>
        <w:t xml:space="preserve"> </w:t>
      </w:r>
      <w:r>
        <w:rPr>
          <w:bCs/>
          <w:b/>
        </w:rPr>
        <w:t xml:space="preserve">: la forme développée.</w:t>
      </w:r>
    </w:p>
    <w:p>
      <w:pPr>
        <w:numPr>
          <w:ilvl w:val="0"/>
          <w:numId w:val="1006"/>
        </w:numPr>
        <w:pStyle w:val="Compact"/>
      </w:pPr>
      <m:oMath>
        <m:r>
          <m:t>Δ</m:t>
        </m:r>
        <m:r>
          <m:rPr>
            <m:sty m:val="p"/>
          </m:rPr>
          <m:t>&gt;</m:t>
        </m:r>
        <m:r>
          <m:t>0</m:t>
        </m:r>
      </m:oMath>
      <w:r>
        <w:rPr>
          <w:bCs/>
          <w:b/>
        </w:rPr>
        <w:t xml:space="preserve"> </w:t>
      </w:r>
      <w:r>
        <w:rPr>
          <w:bCs/>
          <w:b/>
        </w:rPr>
        <w:t xml:space="preserve">:</w:t>
      </w:r>
      <w:r>
        <w:t xml:space="preserve"> </w:t>
      </w:r>
      <w:r>
        <w:t xml:space="preserve">la fonction est du</w:t>
      </w:r>
      <w:r>
        <w:t xml:space="preserve"> </w:t>
      </w:r>
      <w:r>
        <w:rPr>
          <w:bCs/>
          <w:b/>
        </w:rPr>
        <w:t xml:space="preserve">signe de</w:t>
      </w:r>
      <w:r>
        <w:rPr>
          <w:bCs/>
          <w:b/>
        </w:rPr>
        <w:t xml:space="preserve"> </w:t>
      </w:r>
      <m:oMath>
        <m:r>
          <m:t>a</m:t>
        </m:r>
      </m:oMath>
      <w:r>
        <w:rPr>
          <w:bCs/>
          <w:b/>
        </w:rPr>
        <w:t xml:space="preserve"> </w:t>
      </w:r>
      <w:r>
        <w:rPr>
          <w:bCs/>
          <w:b/>
        </w:rPr>
        <w:t xml:space="preserve">à l'extérieur des racines</w:t>
      </w:r>
      <w:r>
        <w:t xml:space="preserve">, et du</w:t>
      </w:r>
      <w:r>
        <w:t xml:space="preserve"> </w:t>
      </w:r>
      <w:r>
        <w:rPr>
          <w:bCs/>
          <w:b/>
        </w:rPr>
        <w:t xml:space="preserve">signe contraire de</w:t>
      </w:r>
      <w:r>
        <w:rPr>
          <w:bCs/>
          <w:b/>
        </w:rPr>
        <w:t xml:space="preserve"> </w:t>
      </w:r>
      <m:oMath>
        <m:r>
          <m:t>a</m:t>
        </m:r>
      </m:oMath>
      <w:r>
        <w:rPr>
          <w:bCs/>
          <w:b/>
        </w:rPr>
        <w:t xml:space="preserve"> </w:t>
      </w:r>
      <w:r>
        <w:rPr>
          <w:bCs/>
          <w:b/>
        </w:rPr>
        <w:t xml:space="preserve">entre les racines</w:t>
      </w:r>
      <w:r>
        <w:t xml:space="preserve">.</w:t>
      </w:r>
    </w:p>
    <w:p>
      <w:pPr>
        <w:numPr>
          <w:ilvl w:val="0"/>
          <w:numId w:val="1006"/>
        </w:numPr>
        <w:pStyle w:val="Compact"/>
      </w:pPr>
      <m:oMath>
        <m:r>
          <m:t>Δ</m:t>
        </m:r>
        <m:r>
          <m:rPr>
            <m:sty m:val="p"/>
          </m:rPr>
          <m:t>=</m:t>
        </m:r>
        <m:r>
          <m:t>0</m:t>
        </m:r>
      </m:oMath>
      <w:r>
        <w:rPr>
          <w:bCs/>
          <w:b/>
        </w:rPr>
        <w:t xml:space="preserve"> </w:t>
      </w:r>
      <w:r>
        <w:rPr>
          <w:bCs/>
          <w:b/>
        </w:rPr>
        <w:t xml:space="preserve">:</w:t>
      </w:r>
      <w:r>
        <w:t xml:space="preserve"> </w:t>
      </w:r>
      <w:r>
        <w:t xml:space="preserve">la fonction est du signe de</w:t>
      </w:r>
      <w:r>
        <w:t xml:space="preserve"> </w:t>
      </w:r>
      <m:oMath>
        <m:r>
          <m:t>a</m:t>
        </m:r>
      </m:oMath>
      <w:r>
        <w:t xml:space="preserve">, et nulle en</w:t>
      </w:r>
      <w:r>
        <w:t xml:space="preserve"> </w:t>
      </w:r>
      <m:oMath>
        <m:sSub>
          <m:e>
            <m:r>
              <m:t>x</m:t>
            </m:r>
          </m:e>
          <m:sub>
            <m:r>
              <m:t>0</m:t>
            </m:r>
          </m:sub>
        </m:sSub>
      </m:oMath>
      <w:r>
        <w:t xml:space="preserve">.</w:t>
      </w:r>
    </w:p>
    <w:p>
      <w:pPr>
        <w:numPr>
          <w:ilvl w:val="0"/>
          <w:numId w:val="1006"/>
        </w:numPr>
        <w:pStyle w:val="Compact"/>
      </w:pPr>
      <m:oMath>
        <m:r>
          <m:t>Δ</m:t>
        </m:r>
        <m:r>
          <m:rPr>
            <m:sty m:val="p"/>
          </m:rPr>
          <m:t>&lt;</m:t>
        </m:r>
        <m:r>
          <m:t>0</m:t>
        </m:r>
      </m:oMath>
      <w:r>
        <w:rPr>
          <w:bCs/>
          <w:b/>
        </w:rPr>
        <w:t xml:space="preserve"> </w:t>
      </w:r>
      <w:r>
        <w:rPr>
          <w:bCs/>
          <w:b/>
        </w:rPr>
        <w:t xml:space="preserve">:</w:t>
      </w:r>
      <w:r>
        <w:t xml:space="preserve"> </w:t>
      </w:r>
      <w:r>
        <w:t xml:space="preserve">la fonction est du</w:t>
      </w:r>
      <w:r>
        <w:t xml:space="preserve"> </w:t>
      </w:r>
      <w:r>
        <w:rPr>
          <w:bCs/>
          <w:b/>
        </w:rPr>
        <w:t xml:space="preserve">signe de</w:t>
      </w:r>
      <w:r>
        <w:rPr>
          <w:bCs/>
          <w:b/>
        </w:rPr>
        <w:t xml:space="preserve"> </w:t>
      </w:r>
      <m:oMath>
        <m:r>
          <m:t>a</m:t>
        </m:r>
      </m:oMath>
      <w:r>
        <w:rPr>
          <w:bCs/>
          <w:b/>
        </w:rPr>
        <w:t xml:space="preserve"> </w:t>
      </w:r>
      <w:r>
        <w:rPr>
          <w:bCs/>
          <w:b/>
        </w:rPr>
        <w:t xml:space="preserve">pour tout réel</w:t>
      </w:r>
      <w:r>
        <w:rPr>
          <w:bCs/>
          <w:b/>
        </w:rPr>
        <w:t xml:space="preserve"> </w:t>
      </w:r>
      <m:oMath>
        <m:r>
          <m:t>x</m:t>
        </m:r>
      </m:oMath>
      <w:r>
        <w:t xml:space="preserve">.</w:t>
      </w:r>
    </w:p>
    <w:p>
      <w:pPr>
        <w:pStyle w:val="FirstParagraph"/>
      </w:pPr>
      <w:r>
        <w:t xml:space="preserve">Le signe permet de résoudre les</w:t>
      </w:r>
      <w:r>
        <w:t xml:space="preserve"> </w:t>
      </w:r>
      <w:r>
        <w:rPr>
          <w:bCs/>
          <w:b/>
        </w:rPr>
        <w:t xml:space="preserve">inéquations</w:t>
      </w:r>
      <w:r>
        <w:t xml:space="preserve"> </w:t>
      </w:r>
      <w:r>
        <w:t xml:space="preserve">: on cherche les racines, on repère le signe de</w:t>
      </w:r>
      <w:r>
        <w:t xml:space="preserve"> </w:t>
      </w:r>
      <m:oMath>
        <m:r>
          <m:t>a</m:t>
        </m:r>
      </m:oMath>
      <w:r>
        <w:t xml:space="preserve">, on lit le résultat sur un tableau de signes ou sur un croquis de la parabole.</w:t>
      </w:r>
    </w:p>
    <w:bookmarkEnd w:id="28"/>
    <w:bookmarkStart w:id="32" w:name="variations-et-sommet"/>
    <w:p>
      <w:pPr>
        <w:pStyle w:val="Heading3"/>
      </w:pPr>
      <w:r>
        <w:t xml:space="preserve">7. Variations et sommet</w:t>
      </w:r>
    </w:p>
    <w:p>
      <w:pPr>
        <w:pStyle w:val="FirstParagraph"/>
      </w:pPr>
      <w:r>
        <w:t xml:space="preserve">Lis la forme canonique</w:t>
      </w:r>
      <w:r>
        <w:t xml:space="preserve"> </w:t>
      </w:r>
      <m:oMath>
        <m:r>
          <m:t>f</m:t>
        </m:r>
        <m:d>
          <m:dPr>
            <m:begChr m:val="("/>
            <m:endChr m:val=")"/>
            <m:sepChr m:val=""/>
            <m:grow/>
          </m:dPr>
          <m:e>
            <m:r>
              <m:t>x</m:t>
            </m:r>
          </m:e>
        </m:d>
        <m:r>
          <m:rPr>
            <m:sty m:val="p"/>
          </m:rPr>
          <m:t>=</m:t>
        </m:r>
        <m:r>
          <m:t>a</m:t>
        </m:r>
        <m:r>
          <m:t> </m:t>
        </m:r>
        <m:sSup>
          <m:e>
            <m:d>
              <m:dPr>
                <m:begChr m:val="("/>
                <m:endChr m:val=")"/>
                <m:sepChr m:val=""/>
                <m:grow/>
              </m:dPr>
              <m:e>
                <m:r>
                  <m:t>x</m:t>
                </m:r>
                <m:r>
                  <m:rPr>
                    <m:sty m:val="p"/>
                  </m:rPr>
                  <m:t>−</m:t>
                </m:r>
                <m:r>
                  <m:t>α</m:t>
                </m:r>
              </m:e>
            </m:d>
          </m:e>
          <m:sup>
            <m:r>
              <m:t>2</m:t>
            </m:r>
          </m:sup>
        </m:sSup>
        <m:r>
          <m:rPr>
            <m:sty m:val="p"/>
          </m:rPr>
          <m:t>+</m:t>
        </m:r>
        <m:r>
          <m:t>β</m:t>
        </m:r>
      </m:oMath>
      <w:r>
        <w:t xml:space="preserve">. La fonction</w:t>
      </w:r>
      <w:r>
        <w:t xml:space="preserve"> </w:t>
      </w:r>
      <m:oMath>
        <m:r>
          <m:t>x</m:t>
        </m:r>
        <m:r>
          <m:rPr>
            <m:sty m:val="p"/>
          </m:rPr>
          <m:t>↦</m:t>
        </m:r>
        <m:sSup>
          <m:e>
            <m:d>
              <m:dPr>
                <m:begChr m:val="("/>
                <m:endChr m:val=")"/>
                <m:sepChr m:val=""/>
                <m:grow/>
              </m:dPr>
              <m:e>
                <m:r>
                  <m:t>x</m:t>
                </m:r>
                <m:r>
                  <m:rPr>
                    <m:sty m:val="p"/>
                  </m:rPr>
                  <m:t>−</m:t>
                </m:r>
                <m:r>
                  <m:t>α</m:t>
                </m:r>
              </m:e>
            </m:d>
          </m:e>
          <m:sup>
            <m:r>
              <m:t>2</m:t>
            </m:r>
          </m:sup>
        </m:sSup>
      </m:oMath>
      <w:r>
        <w:t xml:space="preserve"> </w:t>
      </w:r>
      <w:r>
        <w:t xml:space="preserve">est décroissante sur</w:t>
      </w:r>
      <w:r>
        <w:t xml:space="preserve"> </w:t>
      </w:r>
      <m:oMath>
        <m:r>
          <m:rPr>
            <m:sty m:val="p"/>
          </m:rPr>
          <m:t>]</m:t>
        </m:r>
        <m:r>
          <m:rPr>
            <m:sty m:val="p"/>
          </m:rPr>
          <m:t>−</m:t>
        </m:r>
        <m:r>
          <m:rPr>
            <m:sty m:val="p"/>
          </m:rPr>
          <m:t>∞</m:t>
        </m:r>
        <m:r>
          <m:t> </m:t>
        </m:r>
        <m:r>
          <m:rPr>
            <m:sty m:val="p"/>
          </m:rPr>
          <m:t>;</m:t>
        </m:r>
        <m:r>
          <m:t>α</m:t>
        </m:r>
        <m:r>
          <m:rPr>
            <m:sty m:val="p"/>
          </m:rPr>
          <m:t>]</m:t>
        </m:r>
      </m:oMath>
      <w:r>
        <w:t xml:space="preserve"> </w:t>
      </w:r>
      <w:r>
        <w:t xml:space="preserve">et croissante sur</w:t>
      </w:r>
      <w:r>
        <w:t xml:space="preserve"> </w:t>
      </w:r>
      <m:oMath>
        <m:r>
          <m:rPr>
            <m:sty m:val="p"/>
          </m:rPr>
          <m:t>[</m:t>
        </m:r>
        <m:r>
          <m:t>α</m:t>
        </m:r>
        <m:r>
          <m:t> </m:t>
        </m:r>
        <m:r>
          <m:rPr>
            <m:sty m:val="p"/>
          </m:rPr>
          <m:t>;</m:t>
        </m:r>
        <m:r>
          <m:rPr>
            <m:sty m:val="p"/>
          </m:rPr>
          <m:t>+</m:t>
        </m:r>
        <m:r>
          <m:rPr>
            <m:sty m:val="p"/>
          </m:rPr>
          <m:t>∞</m:t>
        </m:r>
        <m:r>
          <m:rPr>
            <m:sty m:val="p"/>
          </m:rPr>
          <m:t>[</m:t>
        </m:r>
      </m:oMath>
      <w:r>
        <w:t xml:space="preserve"> </w:t>
      </w:r>
      <w:r>
        <w:t xml:space="preserve">(c'est la fonction carré, translatée). Multiplier par</w:t>
      </w:r>
      <w:r>
        <w:t xml:space="preserve"> </w:t>
      </w:r>
      <m:oMath>
        <m:r>
          <m:t>a</m:t>
        </m:r>
        <m:r>
          <m:rPr>
            <m:sty m:val="p"/>
          </m:rPr>
          <m:t>&gt;</m:t>
        </m:r>
        <m:r>
          <m:t>0</m:t>
        </m:r>
      </m:oMath>
      <w:r>
        <w:t xml:space="preserve"> </w:t>
      </w:r>
      <w:r>
        <w:t xml:space="preserve">conserve le sens de variation, multiplier par</w:t>
      </w:r>
      <w:r>
        <w:t xml:space="preserve"> </w:t>
      </w:r>
      <m:oMath>
        <m:r>
          <m:t>a</m:t>
        </m:r>
        <m:r>
          <m:rPr>
            <m:sty m:val="p"/>
          </m:rPr>
          <m:t>&lt;</m:t>
        </m:r>
        <m:r>
          <m:t>0</m:t>
        </m:r>
      </m:oMath>
      <w:r>
        <w:t xml:space="preserve"> </w:t>
      </w:r>
      <w:r>
        <w:t xml:space="preserve">l'inverse, et ajouter</w:t>
      </w:r>
      <w:r>
        <w:t xml:space="preserve"> </w:t>
      </w:r>
      <m:oMath>
        <m:r>
          <m:t>β</m:t>
        </m:r>
      </m:oMath>
      <w:r>
        <w:t xml:space="preserve"> </w:t>
      </w:r>
      <w:r>
        <w:t xml:space="preserve">ne le change pas. La parabole est symétrique par rapport à la droite d'équation</w:t>
      </w:r>
      <w:r>
        <w:t xml:space="preserve"> </w:t>
      </w:r>
      <m:oMath>
        <m:r>
          <m:t>x</m:t>
        </m:r>
        <m:r>
          <m:rPr>
            <m:sty m:val="p"/>
          </m:rPr>
          <m:t>=</m:t>
        </m:r>
        <m:r>
          <m:t>α</m:t>
        </m:r>
      </m:oMath>
      <w:r>
        <w:t xml:space="preserve">.</w:t>
      </w:r>
    </w:p>
    <w:p>
      <w:pPr>
        <w:pStyle w:val="CaptionedFigure"/>
      </w:pPr>
      <w:r>
        <w:drawing>
          <wp:inline>
            <wp:extent cx="4191000" cy="4810125"/>
            <wp:effectExtent b="0" l="0" r="0" t="0"/>
            <wp:docPr descr="La parabole y = x² − 4x + 3 : sommet S(2 ; −1) et axe de symétrie x = 2" title="" id="30" name="Picture"/>
            <a:graphic>
              <a:graphicData uri="http://schemas.openxmlformats.org/drawingml/2006/picture">
                <pic:pic>
                  <pic:nvPicPr>
                    <pic:cNvPr descr="figs/fig5.png" id="31" name="Picture"/>
                    <pic:cNvPicPr>
                      <a:picLocks noChangeArrowheads="1" noChangeAspect="1"/>
                    </pic:cNvPicPr>
                  </pic:nvPicPr>
                  <pic:blipFill>
                    <a:blip r:embed="rId29"/>
                    <a:stretch>
                      <a:fillRect/>
                    </a:stretch>
                  </pic:blipFill>
                  <pic:spPr bwMode="auto">
                    <a:xfrm>
                      <a:off x="0" y="0"/>
                      <a:ext cx="4191000" cy="4810125"/>
                    </a:xfrm>
                    <a:prstGeom prst="rect">
                      <a:avLst/>
                    </a:prstGeom>
                    <a:noFill/>
                    <a:ln w="9525">
                      <a:noFill/>
                      <a:headEnd/>
                      <a:tailEnd/>
                    </a:ln>
                  </pic:spPr>
                </pic:pic>
              </a:graphicData>
            </a:graphic>
          </wp:inline>
        </w:drawing>
      </w:r>
    </w:p>
    <w:p>
      <w:pPr>
        <w:pStyle w:val="ImageCaption"/>
      </w:pPr>
      <w:r>
        <w:t xml:space="preserve">La parabole y = x² − 4x + 3 : sommet S(2 ; −1) et axe de symétrie x = 2</w:t>
      </w:r>
    </w:p>
    <w:p>
      <w:pPr>
        <w:numPr>
          <w:ilvl w:val="0"/>
          <w:numId w:val="1007"/>
        </w:numPr>
        <w:pStyle w:val="Compact"/>
      </w:pPr>
      <w:r>
        <w:rPr>
          <w:bCs/>
          <w:b/>
        </w:rPr>
        <w:t xml:space="preserve">Si</w:t>
      </w:r>
      <w:r>
        <w:rPr>
          <w:bCs/>
          <w:b/>
        </w:rPr>
        <w:t xml:space="preserve"> </w:t>
      </w:r>
      <m:oMath>
        <m:r>
          <m:t>a</m:t>
        </m:r>
        <m:r>
          <m:rPr>
            <m:sty m:val="p"/>
          </m:rPr>
          <m:t>&gt;</m:t>
        </m:r>
        <m:r>
          <m:t>0</m:t>
        </m:r>
      </m:oMath>
      <w:r>
        <w:rPr>
          <w:bCs/>
          <w:b/>
        </w:rPr>
        <w:t xml:space="preserve"> </w:t>
      </w:r>
      <w:r>
        <w:rPr>
          <w:bCs/>
          <w:b/>
        </w:rPr>
        <w:t xml:space="preserve">:</w:t>
      </w:r>
      <w:r>
        <w:t xml:space="preserve"> </w:t>
      </w:r>
      <m:oMath>
        <m:r>
          <m:t>f</m:t>
        </m:r>
      </m:oMath>
      <w:r>
        <w:t xml:space="preserve"> </w:t>
      </w:r>
      <w:r>
        <w:t xml:space="preserve">est décroissante sur</w:t>
      </w:r>
      <w:r>
        <w:t xml:space="preserve"> </w:t>
      </w:r>
      <m:oMath>
        <m:r>
          <m:rPr>
            <m:sty m:val="p"/>
          </m:rPr>
          <m:t>]</m:t>
        </m:r>
        <m:r>
          <m:rPr>
            <m:sty m:val="p"/>
          </m:rPr>
          <m:t>−</m:t>
        </m:r>
        <m:r>
          <m:rPr>
            <m:sty m:val="p"/>
          </m:rPr>
          <m:t>∞</m:t>
        </m:r>
        <m:r>
          <m:t> </m:t>
        </m:r>
        <m:r>
          <m:rPr>
            <m:sty m:val="p"/>
          </m:rPr>
          <m:t>;</m:t>
        </m:r>
        <m:r>
          <m:t>α</m:t>
        </m:r>
        <m:r>
          <m:rPr>
            <m:sty m:val="p"/>
          </m:rPr>
          <m:t>]</m:t>
        </m:r>
      </m:oMath>
      <w:r>
        <w:t xml:space="preserve">, croissante sur</w:t>
      </w:r>
      <w:r>
        <w:t xml:space="preserve"> </w:t>
      </w:r>
      <m:oMath>
        <m:r>
          <m:rPr>
            <m:sty m:val="p"/>
          </m:rPr>
          <m:t>[</m:t>
        </m:r>
        <m:r>
          <m:t>α</m:t>
        </m:r>
        <m:r>
          <m:t> </m:t>
        </m:r>
        <m:r>
          <m:rPr>
            <m:sty m:val="p"/>
          </m:rPr>
          <m:t>;</m:t>
        </m:r>
        <m:r>
          <m:rPr>
            <m:sty m:val="p"/>
          </m:rPr>
          <m:t>+</m:t>
        </m:r>
        <m:r>
          <m:rPr>
            <m:sty m:val="p"/>
          </m:rPr>
          <m:t>∞</m:t>
        </m:r>
        <m:r>
          <m:rPr>
            <m:sty m:val="p"/>
          </m:rPr>
          <m:t>[</m:t>
        </m:r>
      </m:oMath>
      <w:r>
        <w:t xml:space="preserve">. Elle admet un</w:t>
      </w:r>
      <w:r>
        <w:t xml:space="preserve"> </w:t>
      </w:r>
      <w:r>
        <w:rPr>
          <w:bCs/>
          <w:b/>
        </w:rPr>
        <w:t xml:space="preserve">minimum</w:t>
      </w:r>
      <w:r>
        <w:t xml:space="preserve"> </w:t>
      </w:r>
      <m:oMath>
        <m:r>
          <m:t>β</m:t>
        </m:r>
      </m:oMath>
      <w:r>
        <w:t xml:space="preserve"> </w:t>
      </w:r>
      <w:r>
        <w:t xml:space="preserve">atteint en</w:t>
      </w:r>
      <w:r>
        <w:t xml:space="preserve"> </w:t>
      </w:r>
      <m:oMath>
        <m:r>
          <m:t>α</m:t>
        </m:r>
      </m:oMath>
      <w:r>
        <w:t xml:space="preserve"> </w:t>
      </w:r>
      <w:r>
        <w:t xml:space="preserve">(parabole tournée vers le haut).</w:t>
      </w:r>
    </w:p>
    <w:p>
      <w:pPr>
        <w:numPr>
          <w:ilvl w:val="0"/>
          <w:numId w:val="1007"/>
        </w:numPr>
        <w:pStyle w:val="Compact"/>
      </w:pPr>
      <w:r>
        <w:rPr>
          <w:bCs/>
          <w:b/>
        </w:rPr>
        <w:t xml:space="preserve">Si</w:t>
      </w:r>
      <w:r>
        <w:rPr>
          <w:bCs/>
          <w:b/>
        </w:rPr>
        <w:t xml:space="preserve"> </w:t>
      </w:r>
      <m:oMath>
        <m:r>
          <m:t>a</m:t>
        </m:r>
        <m:r>
          <m:rPr>
            <m:sty m:val="p"/>
          </m:rPr>
          <m:t>&lt;</m:t>
        </m:r>
        <m:r>
          <m:t>0</m:t>
        </m:r>
      </m:oMath>
      <w:r>
        <w:rPr>
          <w:bCs/>
          <w:b/>
        </w:rPr>
        <w:t xml:space="preserve"> </w:t>
      </w:r>
      <w:r>
        <w:rPr>
          <w:bCs/>
          <w:b/>
        </w:rPr>
        <w:t xml:space="preserve">:</w:t>
      </w:r>
      <w:r>
        <w:t xml:space="preserve"> </w:t>
      </w:r>
      <m:oMath>
        <m:r>
          <m:t>f</m:t>
        </m:r>
      </m:oMath>
      <w:r>
        <w:t xml:space="preserve"> </w:t>
      </w:r>
      <w:r>
        <w:t xml:space="preserve">est croissante sur</w:t>
      </w:r>
      <w:r>
        <w:t xml:space="preserve"> </w:t>
      </w:r>
      <m:oMath>
        <m:r>
          <m:rPr>
            <m:sty m:val="p"/>
          </m:rPr>
          <m:t>]</m:t>
        </m:r>
        <m:r>
          <m:rPr>
            <m:sty m:val="p"/>
          </m:rPr>
          <m:t>−</m:t>
        </m:r>
        <m:r>
          <m:rPr>
            <m:sty m:val="p"/>
          </m:rPr>
          <m:t>∞</m:t>
        </m:r>
        <m:r>
          <m:t> </m:t>
        </m:r>
        <m:r>
          <m:rPr>
            <m:sty m:val="p"/>
          </m:rPr>
          <m:t>;</m:t>
        </m:r>
        <m:r>
          <m:t>α</m:t>
        </m:r>
        <m:r>
          <m:rPr>
            <m:sty m:val="p"/>
          </m:rPr>
          <m:t>]</m:t>
        </m:r>
      </m:oMath>
      <w:r>
        <w:t xml:space="preserve">, décroissante sur</w:t>
      </w:r>
      <w:r>
        <w:t xml:space="preserve"> </w:t>
      </w:r>
      <m:oMath>
        <m:r>
          <m:rPr>
            <m:sty m:val="p"/>
          </m:rPr>
          <m:t>[</m:t>
        </m:r>
        <m:r>
          <m:t>α</m:t>
        </m:r>
        <m:r>
          <m:t> </m:t>
        </m:r>
        <m:r>
          <m:rPr>
            <m:sty m:val="p"/>
          </m:rPr>
          <m:t>;</m:t>
        </m:r>
        <m:r>
          <m:rPr>
            <m:sty m:val="p"/>
          </m:rPr>
          <m:t>+</m:t>
        </m:r>
        <m:r>
          <m:rPr>
            <m:sty m:val="p"/>
          </m:rPr>
          <m:t>∞</m:t>
        </m:r>
        <m:r>
          <m:rPr>
            <m:sty m:val="p"/>
          </m:rPr>
          <m:t>[</m:t>
        </m:r>
      </m:oMath>
      <w:r>
        <w:t xml:space="preserve">. Elle admet un</w:t>
      </w:r>
      <w:r>
        <w:t xml:space="preserve"> </w:t>
      </w:r>
      <w:r>
        <w:rPr>
          <w:bCs/>
          <w:b/>
        </w:rPr>
        <w:t xml:space="preserve">maximum</w:t>
      </w:r>
      <w:r>
        <w:t xml:space="preserve"> </w:t>
      </w:r>
      <m:oMath>
        <m:r>
          <m:t>β</m:t>
        </m:r>
      </m:oMath>
      <w:r>
        <w:t xml:space="preserve"> </w:t>
      </w:r>
      <w:r>
        <w:t xml:space="preserve">atteint en</w:t>
      </w:r>
      <w:r>
        <w:t xml:space="preserve"> </w:t>
      </w:r>
      <m:oMath>
        <m:r>
          <m:t>α</m:t>
        </m:r>
      </m:oMath>
      <w:r>
        <w:t xml:space="preserve"> </w:t>
      </w:r>
      <w:r>
        <w:t xml:space="preserve">(parabole tournée vers le bas).</w:t>
      </w:r>
    </w:p>
    <w:p>
      <w:pPr>
        <w:pStyle w:val="FirstParagraph"/>
      </w:pPr>
      <w:r>
        <w:rPr>
          <w:bCs/>
          <w:b/>
        </w:rPr>
        <w:t xml:space="preserve">Astuce.</w:t>
      </w:r>
      <w:r>
        <w:t xml:space="preserve"> </w:t>
      </w:r>
      <w:r>
        <w:t xml:space="preserve">Si la fonction a deux racines</w:t>
      </w:r>
      <w:r>
        <w:t xml:space="preserve"> </w:t>
      </w:r>
      <m:oMath>
        <m:sSub>
          <m:e>
            <m:r>
              <m:t>x</m:t>
            </m:r>
          </m:e>
          <m:sub>
            <m:r>
              <m:t>1</m:t>
            </m:r>
          </m:sub>
        </m:sSub>
      </m:oMath>
      <w:r>
        <w:t xml:space="preserve"> </w:t>
      </w:r>
      <w:r>
        <w:t xml:space="preserve">et</w:t>
      </w:r>
      <w:r>
        <w:t xml:space="preserve"> </w:t>
      </w:r>
      <m:oMath>
        <m:sSub>
          <m:e>
            <m:r>
              <m:t>x</m:t>
            </m:r>
          </m:e>
          <m:sub>
            <m:r>
              <m:t>2</m:t>
            </m:r>
          </m:sub>
        </m:sSub>
      </m:oMath>
      <w:r>
        <w:t xml:space="preserve">, l'axe de symétrie passe par leur milieu :</w:t>
      </w:r>
      <w:r>
        <w:t xml:space="preserve"> </w:t>
      </w:r>
      <m:oMath>
        <m:r>
          <m:t>α</m:t>
        </m:r>
        <m:r>
          <m:rPr>
            <m:sty m:val="p"/>
          </m:rPr>
          <m:t>=</m:t>
        </m:r>
        <m:f>
          <m:fPr>
            <m:type m:val="bar"/>
          </m:fPr>
          <m:num>
            <m:sSub>
              <m:e>
                <m:r>
                  <m:t>x</m:t>
                </m:r>
              </m:e>
              <m:sub>
                <m:r>
                  <m:t>1</m:t>
                </m:r>
              </m:sub>
            </m:sSub>
            <m:r>
              <m:rPr>
                <m:sty m:val="p"/>
              </m:rPr>
              <m:t>+</m:t>
            </m:r>
            <m:sSub>
              <m:e>
                <m:r>
                  <m:t>x</m:t>
                </m:r>
              </m:e>
              <m:sub>
                <m:r>
                  <m:t>2</m:t>
                </m:r>
              </m:sub>
            </m:sSub>
          </m:num>
          <m:den>
            <m:r>
              <m:t>2</m:t>
            </m:r>
          </m:den>
        </m:f>
      </m:oMath>
      <w:r>
        <w:t xml:space="preserve">. Pour</w:t>
      </w:r>
      <w:r>
        <w:t xml:space="preserve"> </w:t>
      </w:r>
      <m:oMath>
        <m:r>
          <m:t>f</m:t>
        </m:r>
        <m:d>
          <m:dPr>
            <m:begChr m:val="("/>
            <m:endChr m:val=")"/>
            <m:sepChr m:val=""/>
            <m:grow/>
          </m:dPr>
          <m:e>
            <m:r>
              <m:t>x</m:t>
            </m:r>
          </m:e>
        </m:d>
        <m:r>
          <m:rPr>
            <m:sty m:val="p"/>
          </m:rPr>
          <m:t>=</m:t>
        </m:r>
        <m:sSup>
          <m:e>
            <m:r>
              <m:t>x</m:t>
            </m:r>
          </m:e>
          <m:sup>
            <m:r>
              <m:t>2</m:t>
            </m:r>
          </m:sup>
        </m:sSup>
        <m:r>
          <m:rPr>
            <m:sty m:val="p"/>
          </m:rPr>
          <m:t>−</m:t>
        </m:r>
        <m:r>
          <m:t>4</m:t>
        </m:r>
        <m:r>
          <m:t>x</m:t>
        </m:r>
        <m:r>
          <m:rPr>
            <m:sty m:val="p"/>
          </m:rPr>
          <m:t>+</m:t>
        </m:r>
        <m:r>
          <m:t>3</m:t>
        </m:r>
        <m:r>
          <m:rPr>
            <m:sty m:val="p"/>
          </m:rPr>
          <m:t>=</m:t>
        </m:r>
        <m:d>
          <m:dPr>
            <m:begChr m:val="("/>
            <m:endChr m:val=")"/>
            <m:sepChr m:val=""/>
            <m:grow/>
          </m:dPr>
          <m:e>
            <m:r>
              <m:t>x</m:t>
            </m:r>
            <m:r>
              <m:rPr>
                <m:sty m:val="p"/>
              </m:rPr>
              <m:t>−</m:t>
            </m:r>
            <m:r>
              <m:t>1</m:t>
            </m:r>
          </m:e>
        </m:d>
        <m:d>
          <m:dPr>
            <m:begChr m:val="("/>
            <m:endChr m:val=")"/>
            <m:sepChr m:val=""/>
            <m:grow/>
          </m:dPr>
          <m:e>
            <m:r>
              <m:t>x</m:t>
            </m:r>
            <m:r>
              <m:rPr>
                <m:sty m:val="p"/>
              </m:rPr>
              <m:t>−</m:t>
            </m:r>
            <m:r>
              <m:t>3</m:t>
            </m:r>
          </m:e>
        </m:d>
      </m:oMath>
      <w:r>
        <w:t xml:space="preserve">, on trouve</w:t>
      </w:r>
      <w:r>
        <w:t xml:space="preserve"> </w:t>
      </w:r>
      <m:oMath>
        <m:r>
          <m:t>α</m:t>
        </m:r>
        <m:r>
          <m:rPr>
            <m:sty m:val="p"/>
          </m:rPr>
          <m:t>=</m:t>
        </m:r>
        <m:r>
          <m:t>2</m:t>
        </m:r>
      </m:oMath>
      <w:r>
        <w:t xml:space="preserve"> </w:t>
      </w:r>
      <w:r>
        <w:t xml:space="preserve">puis</w:t>
      </w:r>
      <w:r>
        <w:t xml:space="preserve"> </w:t>
      </w:r>
      <m:oMath>
        <m:r>
          <m:t>β</m:t>
        </m:r>
        <m:r>
          <m:rPr>
            <m:sty m:val="p"/>
          </m:rPr>
          <m:t>=</m:t>
        </m:r>
        <m:r>
          <m:t>f</m:t>
        </m:r>
        <m:d>
          <m:dPr>
            <m:begChr m:val="("/>
            <m:endChr m:val=")"/>
            <m:sepChr m:val=""/>
            <m:grow/>
          </m:dPr>
          <m:e>
            <m:r>
              <m:t>2</m:t>
            </m:r>
          </m:e>
        </m:d>
        <m:r>
          <m:rPr>
            <m:sty m:val="p"/>
          </m:rPr>
          <m:t>=</m:t>
        </m:r>
        <m:r>
          <m:rPr>
            <m:sty m:val="p"/>
          </m:rPr>
          <m:t>−</m:t>
        </m:r>
        <m:r>
          <m:t>1</m:t>
        </m:r>
      </m:oMath>
      <w:r>
        <w:t xml:space="preserve">.</w:t>
      </w:r>
    </w:p>
    <w:bookmarkEnd w:id="32"/>
    <w:bookmarkStart w:id="33" w:name="X3a801fa619c0851f7aa5a3df5bc332a6069fa79"/>
    <w:p>
      <w:pPr>
        <w:pStyle w:val="Heading3"/>
      </w:pPr>
      <w:r>
        <w:t xml:space="preserve">8. Équations qui se ramènent au second degré</w:t>
      </w:r>
    </w:p>
    <w:p>
      <w:pPr>
        <w:pStyle w:val="FirstParagraph"/>
      </w:pPr>
      <w:r>
        <w:t xml:space="preserve">Le programme propose des problèmes variés, notamment d'origine géométrique, qui</w:t>
      </w:r>
      <w:r>
        <w:t xml:space="preserve"> </w:t>
      </w:r>
      <w:r>
        <w:rPr>
          <w:bCs/>
          <w:b/>
        </w:rPr>
        <w:t xml:space="preserve">se ramènent à une équation du second degré</w:t>
      </w:r>
      <w:r>
        <w:t xml:space="preserve">. La démarche est toujours la même :</w:t>
      </w:r>
    </w:p>
    <w:p>
      <w:pPr>
        <w:numPr>
          <w:ilvl w:val="0"/>
          <w:numId w:val="1008"/>
        </w:numPr>
        <w:pStyle w:val="Compact"/>
      </w:pPr>
      <w:r>
        <w:t xml:space="preserve">choisir l'inconnue et préciser les valeurs qu'elle peut prendre (une longueur est positive) ;</w:t>
      </w:r>
    </w:p>
    <w:p>
      <w:pPr>
        <w:numPr>
          <w:ilvl w:val="0"/>
          <w:numId w:val="1008"/>
        </w:numPr>
        <w:pStyle w:val="Compact"/>
      </w:pPr>
      <w:r>
        <w:t xml:space="preserve">traduire l'énoncé par une équation ;</w:t>
      </w:r>
    </w:p>
    <w:p>
      <w:pPr>
        <w:numPr>
          <w:ilvl w:val="0"/>
          <w:numId w:val="1008"/>
        </w:numPr>
        <w:pStyle w:val="Compact"/>
      </w:pPr>
      <w:r>
        <w:t xml:space="preserve">tout passer dans un membre, développer, réduire, pour obtenir</w:t>
      </w:r>
      <w:r>
        <w:t xml:space="preserve"> </w:t>
      </w:r>
      <m:oMath>
        <m:r>
          <m:t>a</m:t>
        </m:r>
        <m:sSup>
          <m:e>
            <m:r>
              <m:t>x</m:t>
            </m:r>
          </m:e>
          <m:sup>
            <m:r>
              <m:t>2</m:t>
            </m:r>
          </m:sup>
        </m:sSup>
        <m:r>
          <m:rPr>
            <m:sty m:val="p"/>
          </m:rPr>
          <m:t>+</m:t>
        </m:r>
        <m:r>
          <m:t>b</m:t>
        </m:r>
        <m:r>
          <m:t>x</m:t>
        </m:r>
        <m:r>
          <m:rPr>
            <m:sty m:val="p"/>
          </m:rPr>
          <m:t>+</m:t>
        </m:r>
        <m:r>
          <m:t>c</m:t>
        </m:r>
        <m:r>
          <m:rPr>
            <m:sty m:val="p"/>
          </m:rPr>
          <m:t>=</m:t>
        </m:r>
        <m:r>
          <m:t>0</m:t>
        </m:r>
      </m:oMath>
      <w:r>
        <w:t xml:space="preserve"> </w:t>
      </w:r>
      <w:r>
        <w:t xml:space="preserve">;</w:t>
      </w:r>
    </w:p>
    <w:p>
      <w:pPr>
        <w:numPr>
          <w:ilvl w:val="0"/>
          <w:numId w:val="1008"/>
        </w:numPr>
        <w:pStyle w:val="Compact"/>
      </w:pPr>
      <w:r>
        <w:t xml:space="preserve">résoudre (factorisation directe ou</w:t>
      </w:r>
      <w:r>
        <w:t xml:space="preserve"> </w:t>
      </w:r>
      <m:oMath>
        <m:r>
          <m:t>Δ</m:t>
        </m:r>
      </m:oMath>
      <w:r>
        <w:t xml:space="preserve">) ;</w:t>
      </w:r>
    </w:p>
    <w:p>
      <w:pPr>
        <w:numPr>
          <w:ilvl w:val="0"/>
          <w:numId w:val="1008"/>
        </w:numPr>
        <w:pStyle w:val="Compact"/>
      </w:pPr>
      <w:r>
        <w:t xml:space="preserve">ne garder que les solutions qui ont un sens dans le problème, puis conclure par une phrase.</w:t>
      </w:r>
    </w:p>
    <w:p>
      <w:pPr>
        <w:pStyle w:val="FirstParagraph"/>
      </w:pPr>
      <w:r>
        <w:rPr>
          <w:bCs/>
          <w:b/>
        </w:rPr>
        <w:t xml:space="preserve">Exemple 1.</w:t>
      </w:r>
      <w:r>
        <w:t xml:space="preserve"> </w:t>
      </w:r>
      <w:r>
        <w:t xml:space="preserve">Un rectangle a un côté de</w:t>
      </w:r>
      <w:r>
        <w:t xml:space="preserve"> </w:t>
      </w:r>
      <m:oMath>
        <m:r>
          <m:t>3</m:t>
        </m:r>
      </m:oMath>
      <w:r>
        <w:t xml:space="preserve"> </w:t>
      </w:r>
      <w:r>
        <w:t xml:space="preserve">cm de plus que l'autre et une aire de</w:t>
      </w:r>
      <w:r>
        <w:t xml:space="preserve"> </w:t>
      </w:r>
      <m:oMath>
        <m:r>
          <m:t>40</m:t>
        </m:r>
      </m:oMath>
      <w:r>
        <w:t xml:space="preserve"> </w:t>
      </w:r>
      <w:r>
        <w:t xml:space="preserve">cm². On note</w:t>
      </w:r>
      <w:r>
        <w:t xml:space="preserve"> </w:t>
      </w:r>
      <m:oMath>
        <m:r>
          <m:t>x</m:t>
        </m:r>
      </m:oMath>
      <w:r>
        <w:t xml:space="preserve"> </w:t>
      </w:r>
      <w:r>
        <w:t xml:space="preserve">le plus petit côté, en cm, avec</w:t>
      </w:r>
      <w:r>
        <w:t xml:space="preserve"> </w:t>
      </w:r>
      <m:oMath>
        <m:r>
          <m:t>x</m:t>
        </m:r>
        <m:r>
          <m:rPr>
            <m:sty m:val="p"/>
          </m:rPr>
          <m:t>&gt;</m:t>
        </m:r>
        <m:r>
          <m:t>0</m:t>
        </m:r>
      </m:oMath>
      <w:r>
        <w:t xml:space="preserve">. Alors</w:t>
      </w:r>
      <w:r>
        <w:t xml:space="preserve"> </w:t>
      </w:r>
      <m:oMath>
        <m:r>
          <m:t>x</m:t>
        </m:r>
        <m:d>
          <m:dPr>
            <m:begChr m:val="("/>
            <m:endChr m:val=")"/>
            <m:sepChr m:val=""/>
            <m:grow/>
          </m:dPr>
          <m:e>
            <m:r>
              <m:t>x</m:t>
            </m:r>
            <m:r>
              <m:rPr>
                <m:sty m:val="p"/>
              </m:rPr>
              <m:t>+</m:t>
            </m:r>
            <m:r>
              <m:t>3</m:t>
            </m:r>
          </m:e>
        </m:d>
        <m:r>
          <m:rPr>
            <m:sty m:val="p"/>
          </m:rPr>
          <m:t>=</m:t>
        </m:r>
        <m:r>
          <m:t>40</m:t>
        </m:r>
      </m:oMath>
      <w:r>
        <w:t xml:space="preserve">, soit</w:t>
      </w:r>
      <w:r>
        <w:t xml:space="preserve"> </w:t>
      </w:r>
      <m:oMath>
        <m:sSup>
          <m:e>
            <m:r>
              <m:t>x</m:t>
            </m:r>
          </m:e>
          <m:sup>
            <m:r>
              <m:t>2</m:t>
            </m:r>
          </m:sup>
        </m:sSup>
        <m:r>
          <m:rPr>
            <m:sty m:val="p"/>
          </m:rPr>
          <m:t>+</m:t>
        </m:r>
        <m:r>
          <m:t>3</m:t>
        </m:r>
        <m:r>
          <m:t>x</m:t>
        </m:r>
        <m:r>
          <m:rPr>
            <m:sty m:val="p"/>
          </m:rPr>
          <m:t>−</m:t>
        </m:r>
        <m:r>
          <m:t>40</m:t>
        </m:r>
        <m:r>
          <m:rPr>
            <m:sty m:val="p"/>
          </m:rPr>
          <m:t>=</m:t>
        </m:r>
        <m:r>
          <m:t>0</m:t>
        </m:r>
      </m:oMath>
      <w:r>
        <w:t xml:space="preserve">.</w:t>
      </w:r>
      <w:r>
        <w:t xml:space="preserve"> </w:t>
      </w:r>
      <m:oMath>
        <m:r>
          <m:t>Δ</m:t>
        </m:r>
        <m:r>
          <m:rPr>
            <m:sty m:val="p"/>
          </m:rPr>
          <m:t>=</m:t>
        </m:r>
        <m:r>
          <m:t>9</m:t>
        </m:r>
        <m:r>
          <m:rPr>
            <m:sty m:val="p"/>
          </m:rPr>
          <m:t>+</m:t>
        </m:r>
        <m:r>
          <m:t>160</m:t>
        </m:r>
        <m:r>
          <m:rPr>
            <m:sty m:val="p"/>
          </m:rPr>
          <m:t>=</m:t>
        </m:r>
        <m:r>
          <m:t>169</m:t>
        </m:r>
        <m:r>
          <m:rPr>
            <m:sty m:val="p"/>
          </m:rPr>
          <m:t>=</m:t>
        </m:r>
        <m:sSup>
          <m:e>
            <m:r>
              <m:t>13</m:t>
            </m:r>
          </m:e>
          <m:sup>
            <m:r>
              <m:t>2</m:t>
            </m:r>
          </m:sup>
        </m:sSup>
        <m:r>
          <m:rPr>
            <m:sty m:val="p"/>
          </m:rPr>
          <m:t>&gt;</m:t>
        </m:r>
        <m:r>
          <m:t>0</m:t>
        </m:r>
      </m:oMath>
      <w:r>
        <w:t xml:space="preserve">, donc</w:t>
      </w:r>
      <w:r>
        <w:t xml:space="preserve"> </w:t>
      </w:r>
      <m:oMath>
        <m:r>
          <m:t>x</m:t>
        </m:r>
        <m:r>
          <m:rPr>
            <m:sty m:val="p"/>
          </m:rPr>
          <m:t>=</m:t>
        </m:r>
        <m:f>
          <m:fPr>
            <m:type m:val="bar"/>
          </m:fPr>
          <m:num>
            <m:r>
              <m:rPr>
                <m:sty m:val="p"/>
              </m:rPr>
              <m:t>−</m:t>
            </m:r>
            <m:r>
              <m:t>3</m:t>
            </m:r>
            <m:r>
              <m:rPr>
                <m:sty m:val="p"/>
              </m:rPr>
              <m:t>−</m:t>
            </m:r>
            <m:r>
              <m:t>13</m:t>
            </m:r>
          </m:num>
          <m:den>
            <m:r>
              <m:t>2</m:t>
            </m:r>
          </m:den>
        </m:f>
        <m:r>
          <m:rPr>
            <m:sty m:val="p"/>
          </m:rPr>
          <m:t>=</m:t>
        </m:r>
        <m:r>
          <m:rPr>
            <m:sty m:val="p"/>
          </m:rPr>
          <m:t>−</m:t>
        </m:r>
        <m:r>
          <m:t>8</m:t>
        </m:r>
      </m:oMath>
      <w:r>
        <w:t xml:space="preserve"> </w:t>
      </w:r>
      <w:r>
        <w:t xml:space="preserve">ou</w:t>
      </w:r>
      <w:r>
        <w:t xml:space="preserve"> </w:t>
      </w:r>
      <m:oMath>
        <m:r>
          <m:t>x</m:t>
        </m:r>
        <m:r>
          <m:rPr>
            <m:sty m:val="p"/>
          </m:rPr>
          <m:t>=</m:t>
        </m:r>
        <m:f>
          <m:fPr>
            <m:type m:val="bar"/>
          </m:fPr>
          <m:num>
            <m:r>
              <m:rPr>
                <m:sty m:val="p"/>
              </m:rPr>
              <m:t>−</m:t>
            </m:r>
            <m:r>
              <m:t>3</m:t>
            </m:r>
            <m:r>
              <m:rPr>
                <m:sty m:val="p"/>
              </m:rPr>
              <m:t>+</m:t>
            </m:r>
            <m:r>
              <m:t>13</m:t>
            </m:r>
          </m:num>
          <m:den>
            <m:r>
              <m:t>2</m:t>
            </m:r>
          </m:den>
        </m:f>
        <m:r>
          <m:rPr>
            <m:sty m:val="p"/>
          </m:rPr>
          <m:t>=</m:t>
        </m:r>
        <m:r>
          <m:t>5</m:t>
        </m:r>
      </m:oMath>
      <w:r>
        <w:t xml:space="preserve">. Comme</w:t>
      </w:r>
      <w:r>
        <w:t xml:space="preserve"> </w:t>
      </w:r>
      <m:oMath>
        <m:r>
          <m:t>x</m:t>
        </m:r>
        <m:r>
          <m:rPr>
            <m:sty m:val="p"/>
          </m:rPr>
          <m:t>&gt;</m:t>
        </m:r>
        <m:r>
          <m:t>0</m:t>
        </m:r>
      </m:oMath>
      <w:r>
        <w:t xml:space="preserve">, seule</w:t>
      </w:r>
      <w:r>
        <w:t xml:space="preserve"> </w:t>
      </w:r>
      <m:oMath>
        <m:r>
          <m:t>x</m:t>
        </m:r>
        <m:r>
          <m:rPr>
            <m:sty m:val="p"/>
          </m:rPr>
          <m:t>=</m:t>
        </m:r>
        <m:r>
          <m:t>5</m:t>
        </m:r>
      </m:oMath>
      <w:r>
        <w:t xml:space="preserve"> </w:t>
      </w:r>
      <w:r>
        <w:t xml:space="preserve">convient : le rectangle mesure</w:t>
      </w:r>
      <w:r>
        <w:t xml:space="preserve"> </w:t>
      </w:r>
      <m:oMath>
        <m:r>
          <m:t>5</m:t>
        </m:r>
      </m:oMath>
      <w:r>
        <w:t xml:space="preserve"> </w:t>
      </w:r>
      <w:r>
        <w:t xml:space="preserve">cm sur</w:t>
      </w:r>
      <w:r>
        <w:t xml:space="preserve"> </w:t>
      </w:r>
      <m:oMath>
        <m:r>
          <m:t>8</m:t>
        </m:r>
      </m:oMath>
      <w:r>
        <w:t xml:space="preserve"> </w:t>
      </w:r>
      <w:r>
        <w:t xml:space="preserve">cm.</w:t>
      </w:r>
    </w:p>
    <w:p>
      <w:pPr>
        <w:pStyle w:val="BodyText"/>
      </w:pPr>
      <w:r>
        <w:rPr>
          <w:bCs/>
          <w:b/>
        </w:rPr>
        <w:t xml:space="preserve">Exemple 2.</w:t>
      </w:r>
      <w:r>
        <w:t xml:space="preserve"> </w:t>
      </w:r>
      <m:oMath>
        <m:sSup>
          <m:e>
            <m:d>
              <m:dPr>
                <m:begChr m:val="("/>
                <m:endChr m:val=")"/>
                <m:sepChr m:val=""/>
                <m:grow/>
              </m:dPr>
              <m:e>
                <m:r>
                  <m:t>x</m:t>
                </m:r>
                <m:r>
                  <m:rPr>
                    <m:sty m:val="p"/>
                  </m:rPr>
                  <m:t>−</m:t>
                </m:r>
                <m:r>
                  <m:t>2</m:t>
                </m:r>
              </m:e>
            </m:d>
          </m:e>
          <m:sup>
            <m:r>
              <m:t>2</m:t>
            </m:r>
          </m:sup>
        </m:sSup>
        <m:r>
          <m:rPr>
            <m:sty m:val="p"/>
          </m:rPr>
          <m:t>=</m:t>
        </m:r>
        <m:r>
          <m:t>3</m:t>
        </m:r>
        <m:r>
          <m:t>x</m:t>
        </m:r>
        <m:r>
          <m:rPr>
            <m:sty m:val="p"/>
          </m:rPr>
          <m:t>−</m:t>
        </m:r>
        <m:r>
          <m:t>2</m:t>
        </m:r>
        <m:r>
          <m:rPr>
            <m:sty m:val="p"/>
          </m:rPr>
          <m:t>⇔</m:t>
        </m:r>
        <m:sSup>
          <m:e>
            <m:r>
              <m:t>x</m:t>
            </m:r>
          </m:e>
          <m:sup>
            <m:r>
              <m:t>2</m:t>
            </m:r>
          </m:sup>
        </m:sSup>
        <m:r>
          <m:rPr>
            <m:sty m:val="p"/>
          </m:rPr>
          <m:t>−</m:t>
        </m:r>
        <m:r>
          <m:t>4</m:t>
        </m:r>
        <m:r>
          <m:t>x</m:t>
        </m:r>
        <m:r>
          <m:rPr>
            <m:sty m:val="p"/>
          </m:rPr>
          <m:t>+</m:t>
        </m:r>
        <m:r>
          <m:t>4</m:t>
        </m:r>
        <m:r>
          <m:rPr>
            <m:sty m:val="p"/>
          </m:rPr>
          <m:t>=</m:t>
        </m:r>
        <m:r>
          <m:t>3</m:t>
        </m:r>
        <m:r>
          <m:t>x</m:t>
        </m:r>
        <m:r>
          <m:rPr>
            <m:sty m:val="p"/>
          </m:rPr>
          <m:t>−</m:t>
        </m:r>
        <m:r>
          <m:t>2</m:t>
        </m:r>
        <m:r>
          <m:rPr>
            <m:sty m:val="p"/>
          </m:rPr>
          <m:t>⇔</m:t>
        </m:r>
        <m:sSup>
          <m:e>
            <m:r>
              <m:t>x</m:t>
            </m:r>
          </m:e>
          <m:sup>
            <m:r>
              <m:t>2</m:t>
            </m:r>
          </m:sup>
        </m:sSup>
        <m:r>
          <m:rPr>
            <m:sty m:val="p"/>
          </m:rPr>
          <m:t>−</m:t>
        </m:r>
        <m:r>
          <m:t>7</m:t>
        </m:r>
        <m:r>
          <m:t>x</m:t>
        </m:r>
        <m:r>
          <m:rPr>
            <m:sty m:val="p"/>
          </m:rPr>
          <m:t>+</m:t>
        </m:r>
        <m:r>
          <m:t>6</m:t>
        </m:r>
        <m:r>
          <m:rPr>
            <m:sty m:val="p"/>
          </m:rPr>
          <m:t>=</m:t>
        </m:r>
        <m:r>
          <m:t>0</m:t>
        </m:r>
        <m:r>
          <m:rPr>
            <m:sty m:val="p"/>
          </m:rPr>
          <m:t>⇔</m:t>
        </m:r>
        <m:d>
          <m:dPr>
            <m:begChr m:val="("/>
            <m:endChr m:val=")"/>
            <m:sepChr m:val=""/>
            <m:grow/>
          </m:dPr>
          <m:e>
            <m:r>
              <m:t>x</m:t>
            </m:r>
            <m:r>
              <m:rPr>
                <m:sty m:val="p"/>
              </m:rPr>
              <m:t>−</m:t>
            </m:r>
            <m:r>
              <m:t>1</m:t>
            </m:r>
          </m:e>
        </m:d>
        <m:d>
          <m:dPr>
            <m:begChr m:val="("/>
            <m:endChr m:val=")"/>
            <m:sepChr m:val=""/>
            <m:grow/>
          </m:dPr>
          <m:e>
            <m:r>
              <m:t>x</m:t>
            </m:r>
            <m:r>
              <m:rPr>
                <m:sty m:val="p"/>
              </m:rPr>
              <m:t>−</m:t>
            </m:r>
            <m:r>
              <m:t>6</m:t>
            </m:r>
          </m:e>
        </m:d>
        <m:r>
          <m:rPr>
            <m:sty m:val="p"/>
          </m:rPr>
          <m:t>=</m:t>
        </m:r>
        <m:r>
          <m:t>0</m:t>
        </m:r>
      </m:oMath>
      <w:r>
        <w:t xml:space="preserve"> </w:t>
      </w:r>
      <w:r>
        <w:t xml:space="preserve">(somme</w:t>
      </w:r>
      <w:r>
        <w:t xml:space="preserve"> </w:t>
      </w:r>
      <m:oMath>
        <m:r>
          <m:t>7</m:t>
        </m:r>
      </m:oMath>
      <w:r>
        <w:t xml:space="preserve">, produit</w:t>
      </w:r>
      <w:r>
        <w:t xml:space="preserve"> </w:t>
      </w:r>
      <m:oMath>
        <m:r>
          <m:t>6</m:t>
        </m:r>
      </m:oMath>
      <w:r>
        <w:t xml:space="preserve">).</w:t>
      </w:r>
      <w:r>
        <w:t xml:space="preserve"> </w:t>
      </w:r>
      <m:oMath>
        <m:r>
          <m:t>S</m:t>
        </m:r>
        <m:r>
          <m:rPr>
            <m:sty m:val="p"/>
          </m:rPr>
          <m:t>=</m:t>
        </m:r>
        <m:r>
          <m:rPr>
            <m:sty m:val="p"/>
          </m:rPr>
          <m:t>{</m:t>
        </m:r>
        <m:r>
          <m:t>1</m:t>
        </m:r>
        <m:r>
          <m:t> </m:t>
        </m:r>
        <m:r>
          <m:rPr>
            <m:sty m:val="p"/>
          </m:rPr>
          <m:t>;</m:t>
        </m:r>
        <m:r>
          <m:t>6</m:t>
        </m:r>
        <m:r>
          <m:rPr>
            <m:sty m:val="p"/>
          </m:rPr>
          <m:t>}</m:t>
        </m:r>
      </m:oMath>
      <w:r>
        <w:t xml:space="preserve">.</w:t>
      </w:r>
    </w:p>
    <w:p>
      <w:pPr>
        <w:pStyle w:val="BodyText"/>
      </w:pPr>
      <w:r>
        <w:rPr>
          <w:bCs/>
          <w:b/>
        </w:rPr>
        <w:t xml:space="preserve">Pour aller plus loin, hors programme.</w:t>
      </w:r>
      <w:r>
        <w:t xml:space="preserve"> </w:t>
      </w:r>
      <w:r>
        <w:t xml:space="preserve">Certaines équations se ramènent au second degré par un</w:t>
      </w:r>
      <w:r>
        <w:t xml:space="preserve"> </w:t>
      </w:r>
      <w:r>
        <w:rPr>
          <w:bCs/>
          <w:b/>
        </w:rPr>
        <w:t xml:space="preserve">changement de variable</w:t>
      </w:r>
      <w:r>
        <w:t xml:space="preserve"> </w:t>
      </w:r>
      <w:r>
        <w:t xml:space="preserve">: une équation bicarrée</w:t>
      </w:r>
      <w:r>
        <w:t xml:space="preserve"> </w:t>
      </w:r>
      <m:oMath>
        <m:r>
          <m:t>a</m:t>
        </m:r>
        <m:sSup>
          <m:e>
            <m:r>
              <m:t>x</m:t>
            </m:r>
          </m:e>
          <m:sup>
            <m:r>
              <m:t>4</m:t>
            </m:r>
          </m:sup>
        </m:sSup>
        <m:r>
          <m:rPr>
            <m:sty m:val="p"/>
          </m:rPr>
          <m:t>+</m:t>
        </m:r>
        <m:r>
          <m:t>b</m:t>
        </m:r>
        <m:sSup>
          <m:e>
            <m:r>
              <m:t>x</m:t>
            </m:r>
          </m:e>
          <m:sup>
            <m:r>
              <m:t>2</m:t>
            </m:r>
          </m:sup>
        </m:sSup>
        <m:r>
          <m:rPr>
            <m:sty m:val="p"/>
          </m:rPr>
          <m:t>+</m:t>
        </m:r>
        <m:r>
          <m:t>c</m:t>
        </m:r>
        <m:r>
          <m:rPr>
            <m:sty m:val="p"/>
          </m:rPr>
          <m:t>=</m:t>
        </m:r>
        <m:r>
          <m:t>0</m:t>
        </m:r>
      </m:oMath>
      <w:r>
        <w:t xml:space="preserve"> </w:t>
      </w:r>
      <w:r>
        <w:t xml:space="preserve">avec</w:t>
      </w:r>
      <w:r>
        <w:t xml:space="preserve"> </w:t>
      </w:r>
      <m:oMath>
        <m:r>
          <m:t>X</m:t>
        </m:r>
        <m:r>
          <m:rPr>
            <m:sty m:val="p"/>
          </m:rPr>
          <m:t>=</m:t>
        </m:r>
        <m:sSup>
          <m:e>
            <m:r>
              <m:t>x</m:t>
            </m:r>
          </m:e>
          <m:sup>
            <m:r>
              <m:t>2</m:t>
            </m:r>
          </m:sup>
        </m:sSup>
      </m:oMath>
      <w:r>
        <w:t xml:space="preserve"> </w:t>
      </w:r>
      <w:r>
        <w:t xml:space="preserve">(il faut garder les</w:t>
      </w:r>
      <w:r>
        <w:t xml:space="preserve"> </w:t>
      </w:r>
      <m:oMath>
        <m:r>
          <m:t>X</m:t>
        </m:r>
        <m:r>
          <m:rPr>
            <m:sty m:val="p"/>
          </m:rPr>
          <m:t>≥</m:t>
        </m:r>
        <m:r>
          <m:t>0</m:t>
        </m:r>
      </m:oMath>
      <w:r>
        <w:t xml:space="preserve">), ou une équation avec des fractions, que l'on met au même dénominateur en excluant les valeurs interdites. Par exemple,</w:t>
      </w:r>
      <w:r>
        <w:t xml:space="preserve"> </w:t>
      </w:r>
      <m:oMath>
        <m:sSup>
          <m:e>
            <m:r>
              <m:t>x</m:t>
            </m:r>
          </m:e>
          <m:sup>
            <m:r>
              <m:t>4</m:t>
            </m:r>
          </m:sup>
        </m:sSup>
        <m:r>
          <m:rPr>
            <m:sty m:val="p"/>
          </m:rPr>
          <m:t>−</m:t>
        </m:r>
        <m:r>
          <m:t>5</m:t>
        </m:r>
        <m:sSup>
          <m:e>
            <m:r>
              <m:t>x</m:t>
            </m:r>
          </m:e>
          <m:sup>
            <m:r>
              <m:t>2</m:t>
            </m:r>
          </m:sup>
        </m:sSup>
        <m:r>
          <m:rPr>
            <m:sty m:val="p"/>
          </m:rPr>
          <m:t>+</m:t>
        </m:r>
        <m:r>
          <m:t>4</m:t>
        </m:r>
        <m:r>
          <m:rPr>
            <m:sty m:val="p"/>
          </m:rPr>
          <m:t>=</m:t>
        </m:r>
        <m:r>
          <m:t>0</m:t>
        </m:r>
      </m:oMath>
      <w:r>
        <w:t xml:space="preserve"> </w:t>
      </w:r>
      <w:r>
        <w:t xml:space="preserve">donne</w:t>
      </w:r>
      <w:r>
        <w:t xml:space="preserve"> </w:t>
      </w:r>
      <m:oMath>
        <m:sSup>
          <m:e>
            <m:r>
              <m:t>X</m:t>
            </m:r>
          </m:e>
          <m:sup>
            <m:r>
              <m:t>2</m:t>
            </m:r>
          </m:sup>
        </m:sSup>
        <m:r>
          <m:rPr>
            <m:sty m:val="p"/>
          </m:rPr>
          <m:t>−</m:t>
        </m:r>
        <m:r>
          <m:t>5</m:t>
        </m:r>
        <m:r>
          <m:t>X</m:t>
        </m:r>
        <m:r>
          <m:rPr>
            <m:sty m:val="p"/>
          </m:rPr>
          <m:t>+</m:t>
        </m:r>
        <m:r>
          <m:t>4</m:t>
        </m:r>
        <m:r>
          <m:rPr>
            <m:sty m:val="p"/>
          </m:rPr>
          <m:t>=</m:t>
        </m:r>
        <m:r>
          <m:t>0</m:t>
        </m:r>
      </m:oMath>
      <w:r>
        <w:t xml:space="preserve">, donc</w:t>
      </w:r>
      <w:r>
        <w:t xml:space="preserve"> </w:t>
      </w:r>
      <m:oMath>
        <m:r>
          <m:t>X</m:t>
        </m:r>
        <m:r>
          <m:rPr>
            <m:sty m:val="p"/>
          </m:rPr>
          <m:t>=</m:t>
        </m:r>
        <m:r>
          <m:t>1</m:t>
        </m:r>
      </m:oMath>
      <w:r>
        <w:t xml:space="preserve"> </w:t>
      </w:r>
      <w:r>
        <w:t xml:space="preserve">ou</w:t>
      </w:r>
      <w:r>
        <w:t xml:space="preserve"> </w:t>
      </w:r>
      <m:oMath>
        <m:r>
          <m:t>X</m:t>
        </m:r>
        <m:r>
          <m:rPr>
            <m:sty m:val="p"/>
          </m:rPr>
          <m:t>=</m:t>
        </m:r>
        <m:r>
          <m:t>4</m:t>
        </m:r>
      </m:oMath>
      <w:r>
        <w:t xml:space="preserve">, soit</w:t>
      </w:r>
      <w:r>
        <w:t xml:space="preserve"> </w:t>
      </w:r>
      <m:oMath>
        <m:r>
          <m:t>S</m:t>
        </m:r>
        <m:r>
          <m:rPr>
            <m:sty m:val="p"/>
          </m:rPr>
          <m:t>=</m:t>
        </m:r>
        <m:r>
          <m:rPr>
            <m:sty m:val="p"/>
          </m:rPr>
          <m:t>{</m:t>
        </m:r>
        <m:r>
          <m:rPr>
            <m:sty m:val="p"/>
          </m:rPr>
          <m:t>−</m:t>
        </m:r>
        <m:r>
          <m:t>2</m:t>
        </m:r>
        <m:r>
          <m:t> </m:t>
        </m:r>
        <m:r>
          <m:rPr>
            <m:sty m:val="p"/>
          </m:rPr>
          <m:t>;</m:t>
        </m:r>
        <m:r>
          <m:rPr>
            <m:sty m:val="p"/>
          </m:rPr>
          <m:t>−</m:t>
        </m:r>
        <m:r>
          <m:t>1</m:t>
        </m:r>
        <m:r>
          <m:t> </m:t>
        </m:r>
        <m:r>
          <m:rPr>
            <m:sty m:val="p"/>
          </m:rPr>
          <m:t>;</m:t>
        </m:r>
        <m:r>
          <m:t>1</m:t>
        </m:r>
        <m:r>
          <m:t> </m:t>
        </m:r>
        <m:r>
          <m:rPr>
            <m:sty m:val="p"/>
          </m:rPr>
          <m:t>;</m:t>
        </m:r>
        <m:r>
          <m:t>2</m:t>
        </m:r>
        <m:r>
          <m:rPr>
            <m:sty m:val="p"/>
          </m:rPr>
          <m:t>}</m:t>
        </m:r>
      </m:oMath>
      <w:r>
        <w:t xml:space="preserve">. Ces méthodes ne sont pas au programme de Première : elles ne sont pas exigibles et n'apparaissent ni dans les QCM, ni dans les exercices du chapitre.</w:t>
      </w:r>
    </w:p>
    <w:p>
      <w:pPr>
        <w:pStyle w:val="BodyText"/>
      </w:pPr>
      <w:r>
        <w:rPr>
          <w:bCs/>
          <w:b/>
        </w:rPr>
        <w:t xml:space="preserve">Pièges :</w:t>
      </w:r>
    </w:p>
    <w:p>
      <w:pPr>
        <w:numPr>
          <w:ilvl w:val="0"/>
          <w:numId w:val="1009"/>
        </w:numPr>
        <w:pStyle w:val="Compact"/>
      </w:pPr>
      <w:r>
        <w:t xml:space="preserve">Oublier de</w:t>
      </w:r>
      <w:r>
        <w:t xml:space="preserve"> </w:t>
      </w:r>
      <w:r>
        <w:rPr>
          <w:bCs/>
          <w:b/>
        </w:rPr>
        <w:t xml:space="preserve">calculer</w:t>
      </w:r>
      <w:r>
        <w:rPr>
          <w:bCs/>
          <w:b/>
        </w:rPr>
        <w:t xml:space="preserve"> </w:t>
      </w:r>
      <m:oMath>
        <m:r>
          <m:t>Δ</m:t>
        </m:r>
      </m:oMath>
      <w:r>
        <w:t xml:space="preserve"> </w:t>
      </w:r>
      <w:r>
        <w:t xml:space="preserve">avant de donner les racines (quand aucune factorisation directe n'est possible).</w:t>
      </w:r>
    </w:p>
    <w:p>
      <w:pPr>
        <w:numPr>
          <w:ilvl w:val="0"/>
          <w:numId w:val="1009"/>
        </w:numPr>
        <w:pStyle w:val="Compact"/>
      </w:pPr>
      <w:r>
        <w:t xml:space="preserve">Écrire</w:t>
      </w:r>
      <w:r>
        <w:t xml:space="preserve"> </w:t>
      </w:r>
      <m:oMath>
        <m:sSub>
          <m:e>
            <m:r>
              <m:t>x</m:t>
            </m:r>
          </m:e>
          <m:sub>
            <m:r>
              <m:t>1</m:t>
            </m:r>
          </m:sub>
        </m:sSub>
        <m:r>
          <m:rPr>
            <m:sty m:val="p"/>
          </m:rPr>
          <m:t>=</m:t>
        </m:r>
        <m:f>
          <m:fPr>
            <m:type m:val="bar"/>
          </m:fPr>
          <m:num>
            <m:r>
              <m:rPr>
                <m:sty m:val="p"/>
              </m:rPr>
              <m:t>−</m:t>
            </m:r>
            <m:r>
              <m:t>b</m:t>
            </m:r>
            <m:r>
              <m:rPr>
                <m:sty m:val="p"/>
              </m:rPr>
              <m:t>−</m:t>
            </m:r>
            <m:rad>
              <m:radPr>
                <m:degHide m:val="on"/>
              </m:radPr>
              <m:deg/>
              <m:e>
                <m:r>
                  <m:t>Δ</m:t>
                </m:r>
              </m:e>
            </m:rad>
          </m:num>
          <m:den>
            <m:r>
              <m:t>2</m:t>
            </m:r>
            <m:r>
              <m:t>a</m:t>
            </m:r>
          </m:den>
        </m:f>
      </m:oMath>
      <w:r>
        <w:t xml:space="preserve"> </w:t>
      </w:r>
      <w:r>
        <w:t xml:space="preserve">avec</w:t>
      </w:r>
      <w:r>
        <w:t xml:space="preserve"> </w:t>
      </w:r>
      <m:oMath>
        <m:rad>
          <m:radPr>
            <m:degHide m:val="on"/>
          </m:radPr>
          <m:deg/>
          <m:e>
            <m:r>
              <m:t>Δ</m:t>
            </m:r>
          </m:e>
        </m:rad>
      </m:oMath>
      <w:r>
        <w:t xml:space="preserve"> </w:t>
      </w:r>
      <w:r>
        <w:rPr>
          <w:bCs/>
          <w:b/>
        </w:rPr>
        <w:t xml:space="preserve">mal placé</w:t>
      </w:r>
      <w:r>
        <w:t xml:space="preserve"> </w:t>
      </w:r>
      <w:r>
        <w:t xml:space="preserve">: la racine porte sur</w:t>
      </w:r>
      <w:r>
        <w:t xml:space="preserve"> </w:t>
      </w:r>
      <m:oMath>
        <m:r>
          <m:t>Δ</m:t>
        </m:r>
      </m:oMath>
      <w:r>
        <w:t xml:space="preserve"> </w:t>
      </w:r>
      <w:r>
        <w:t xml:space="preserve">tout entier.</w:t>
      </w:r>
    </w:p>
    <w:p>
      <w:pPr>
        <w:numPr>
          <w:ilvl w:val="0"/>
          <w:numId w:val="1009"/>
        </w:numPr>
        <w:pStyle w:val="Compact"/>
      </w:pPr>
      <w:r>
        <w:rPr>
          <w:bCs/>
          <w:b/>
        </w:rPr>
        <w:t xml:space="preserve">Garder une solution sans sens</w:t>
      </w:r>
      <w:r>
        <w:t xml:space="preserve"> </w:t>
      </w:r>
      <w:r>
        <w:t xml:space="preserve">dans le contexte (une longueur négative, par exemple).</w:t>
      </w:r>
    </w:p>
    <w:p>
      <w:pPr>
        <w:numPr>
          <w:ilvl w:val="0"/>
          <w:numId w:val="1009"/>
        </w:numPr>
        <w:pStyle w:val="Compact"/>
      </w:pPr>
      <w:r>
        <w:rPr>
          <w:bCs/>
          <w:b/>
        </w:rPr>
        <w:t xml:space="preserve">Oublier de renverser le sens</w:t>
      </w:r>
      <w:r>
        <w:t xml:space="preserve"> </w:t>
      </w:r>
      <w:r>
        <w:t xml:space="preserve">d'une inéquation en multipliant par un nombre négatif.</w:t>
      </w:r>
    </w:p>
    <w:p>
      <w:pPr>
        <w:numPr>
          <w:ilvl w:val="0"/>
          <w:numId w:val="1009"/>
        </w:numPr>
        <w:pStyle w:val="Compact"/>
      </w:pPr>
      <w:r>
        <w:t xml:space="preserve">Confondre « la fonction est positive » et «</w:t>
      </w:r>
      <w:r>
        <w:t xml:space="preserve"> </w:t>
      </w:r>
      <m:oMath>
        <m:r>
          <m:t>Δ</m:t>
        </m:r>
      </m:oMath>
      <w:r>
        <w:t xml:space="preserve"> </w:t>
      </w:r>
      <w:r>
        <w:t xml:space="preserve">est positif ».</w:t>
      </w:r>
    </w:p>
    <w:p>
      <w:pPr>
        <w:pStyle w:val="FirstParagraph"/>
      </w:pPr>
      <w:r>
        <w:t xml:space="preserve">Un discriminant négatif, c'est comme un rendez-vous manqué : la parabole ne rencontre jamais l'axe des abscisses.</w:t>
      </w:r>
    </w:p>
    <w:bookmarkEnd w:id="33"/>
    <w:bookmarkStart w:id="34" w:name="choisir-la-forme-adaptée"/>
    <w:p>
      <w:pPr>
        <w:pStyle w:val="Heading3"/>
      </w:pPr>
      <w:r>
        <w:t xml:space="preserve">9. Choisir la forme adaptée</w:t>
      </w:r>
    </w:p>
    <w:p>
      <w:pPr>
        <w:pStyle w:val="FirstParagraph"/>
      </w:pPr>
      <w:r>
        <w:t xml:space="preserve">Une même fonction s'écrit sous trois formes. Prenons</w:t>
      </w:r>
      <w:r>
        <w:t xml:space="preserve"> </w:t>
      </w:r>
      <m:oMath>
        <m:r>
          <m:t>f</m:t>
        </m:r>
        <m:d>
          <m:dPr>
            <m:begChr m:val="("/>
            <m:endChr m:val=")"/>
            <m:sepChr m:val=""/>
            <m:grow/>
          </m:dPr>
          <m:e>
            <m:r>
              <m:t>x</m:t>
            </m:r>
          </m:e>
        </m:d>
        <m:r>
          <m:rPr>
            <m:sty m:val="p"/>
          </m:rPr>
          <m:t>=</m:t>
        </m:r>
        <m:r>
          <m:t>2</m:t>
        </m:r>
        <m:sSup>
          <m:e>
            <m:r>
              <m:t>x</m:t>
            </m:r>
          </m:e>
          <m:sup>
            <m:r>
              <m:t>2</m:t>
            </m:r>
          </m:sup>
        </m:sSup>
        <m:r>
          <m:rPr>
            <m:sty m:val="p"/>
          </m:rPr>
          <m:t>−</m:t>
        </m:r>
        <m:r>
          <m:t>4</m:t>
        </m:r>
        <m:r>
          <m:t>x</m:t>
        </m:r>
        <m:r>
          <m:rPr>
            <m:sty m:val="p"/>
          </m:rPr>
          <m:t>−</m:t>
        </m:r>
        <m:r>
          <m:t>6</m:t>
        </m:r>
      </m:oMath>
      <w:r>
        <w:t xml:space="preserve">. On vérifie que</w:t>
      </w:r>
    </w:p>
    <w:p>
      <w:pPr>
        <w:pStyle w:val="BodyText"/>
      </w:pPr>
      <m:oMathPara>
        <m:oMathParaPr>
          <m:jc m:val="center"/>
        </m:oMathParaPr>
        <m:oMath>
          <m:r>
            <m:t>f</m:t>
          </m:r>
          <m:d>
            <m:dPr>
              <m:begChr m:val="("/>
              <m:endChr m:val=")"/>
              <m:sepChr m:val=""/>
              <m:grow/>
            </m:dPr>
            <m:e>
              <m:r>
                <m:t>x</m:t>
              </m:r>
            </m:e>
          </m:d>
          <m:r>
            <m:rPr>
              <m:sty m:val="p"/>
            </m:rPr>
            <m:t>=</m:t>
          </m:r>
          <m:r>
            <m:t>2</m:t>
          </m:r>
          <m:sSup>
            <m:e>
              <m:r>
                <m:t>x</m:t>
              </m:r>
            </m:e>
            <m:sup>
              <m:r>
                <m:t>2</m:t>
              </m:r>
            </m:sup>
          </m:sSup>
          <m:r>
            <m:rPr>
              <m:sty m:val="p"/>
            </m:rPr>
            <m:t>−</m:t>
          </m:r>
          <m:r>
            <m:t>4</m:t>
          </m:r>
          <m:r>
            <m:t>x</m:t>
          </m:r>
          <m:r>
            <m:rPr>
              <m:sty m:val="p"/>
            </m:rPr>
            <m:t>−</m:t>
          </m:r>
          <m:r>
            <m:t>6</m:t>
          </m:r>
          <m:r>
            <m:rPr>
              <m:sty m:val="p"/>
            </m:rPr>
            <m:t>=</m:t>
          </m:r>
          <m:r>
            <m:t>2</m:t>
          </m:r>
          <m:sSup>
            <m:e>
              <m:d>
                <m:dPr>
                  <m:begChr m:val="("/>
                  <m:endChr m:val=")"/>
                  <m:sepChr m:val=""/>
                  <m:grow/>
                </m:dPr>
                <m:e>
                  <m:r>
                    <m:t>x</m:t>
                  </m:r>
                  <m:r>
                    <m:rPr>
                      <m:sty m:val="p"/>
                    </m:rPr>
                    <m:t>−</m:t>
                  </m:r>
                  <m:r>
                    <m:t>1</m:t>
                  </m:r>
                </m:e>
              </m:d>
            </m:e>
            <m:sup>
              <m:r>
                <m:t>2</m:t>
              </m:r>
            </m:sup>
          </m:sSup>
          <m:r>
            <m:rPr>
              <m:sty m:val="p"/>
            </m:rPr>
            <m:t>−</m:t>
          </m:r>
          <m:r>
            <m:t>8</m:t>
          </m:r>
          <m:r>
            <m:rPr>
              <m:sty m:val="p"/>
            </m:rPr>
            <m:t>=</m:t>
          </m:r>
          <m:r>
            <m:t>2</m:t>
          </m:r>
          <m:d>
            <m:dPr>
              <m:begChr m:val="("/>
              <m:endChr m:val=")"/>
              <m:sepChr m:val=""/>
              <m:grow/>
            </m:dPr>
            <m:e>
              <m:r>
                <m:t>x</m:t>
              </m:r>
              <m:r>
                <m:rPr>
                  <m:sty m:val="p"/>
                </m:rPr>
                <m:t>+</m:t>
              </m:r>
              <m:r>
                <m:t>1</m:t>
              </m:r>
            </m:e>
          </m:d>
          <m:d>
            <m:dPr>
              <m:begChr m:val="("/>
              <m:endChr m:val=")"/>
              <m:sepChr m:val=""/>
              <m:grow/>
            </m:dPr>
            <m:e>
              <m:r>
                <m:t>x</m:t>
              </m:r>
              <m:r>
                <m:rPr>
                  <m:sty m:val="p"/>
                </m:rPr>
                <m:t>−</m:t>
              </m:r>
              <m:r>
                <m:t>3</m:t>
              </m:r>
            </m:e>
          </m:d>
          <m:r>
            <m:rPr>
              <m:sty m:val="p"/>
            </m:rPr>
            <m:t>.</m:t>
          </m:r>
        </m:oMath>
      </m:oMathPara>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Question</w:t>
            </w:r>
          </w:p>
        </w:tc>
        <w:tc>
          <w:tcPr/>
          <w:p>
            <w:pPr>
              <w:pStyle w:val="Compact"/>
              <w:jc w:val="left"/>
            </w:pPr>
            <w:r>
              <w:t xml:space="preserve">Forme à utiliser</w:t>
            </w:r>
          </w:p>
        </w:tc>
        <w:tc>
          <w:tcPr/>
          <w:p>
            <w:pPr>
              <w:pStyle w:val="Compact"/>
              <w:jc w:val="left"/>
            </w:pPr>
            <w:r>
              <w:t xml:space="preserve">Résultat</w:t>
            </w:r>
          </w:p>
        </w:tc>
      </w:tr>
      <w:tr>
        <w:tc>
          <w:tcPr/>
          <w:p>
            <w:pPr>
              <w:pStyle w:val="Compact"/>
              <w:jc w:val="left"/>
            </w:pPr>
            <w:r>
              <w:t xml:space="preserve">Calculer</w:t>
            </w:r>
            <w:r>
              <w:t xml:space="preserve"> </w:t>
            </w:r>
            <m:oMath>
              <m:r>
                <m:t>f</m:t>
              </m:r>
              <m:d>
                <m:dPr>
                  <m:begChr m:val="("/>
                  <m:endChr m:val=")"/>
                  <m:sepChr m:val=""/>
                  <m:grow/>
                </m:dPr>
                <m:e>
                  <m:r>
                    <m:t>0</m:t>
                  </m:r>
                </m:e>
              </m:d>
            </m:oMath>
            <w:r>
              <w:t xml:space="preserve">, ou comparer à une valeur lue sur l'ordonnée à l'origine</w:t>
            </w:r>
          </w:p>
        </w:tc>
        <w:tc>
          <w:tcPr/>
          <w:p>
            <w:pPr>
              <w:pStyle w:val="Compact"/>
              <w:jc w:val="left"/>
            </w:pPr>
            <w:r>
              <w:t xml:space="preserve">développée</w:t>
            </w:r>
          </w:p>
        </w:tc>
        <w:tc>
          <w:tcPr/>
          <w:p>
            <w:pPr>
              <w:pStyle w:val="Compact"/>
              <w:jc w:val="left"/>
            </w:pPr>
            <m:oMath>
              <m:r>
                <m:t>f</m:t>
              </m:r>
              <m:d>
                <m:dPr>
                  <m:begChr m:val="("/>
                  <m:endChr m:val=")"/>
                  <m:sepChr m:val=""/>
                  <m:grow/>
                </m:dPr>
                <m:e>
                  <m:r>
                    <m:t>0</m:t>
                  </m:r>
                </m:e>
              </m:d>
              <m:r>
                <m:rPr>
                  <m:sty m:val="p"/>
                </m:rPr>
                <m:t>=</m:t>
              </m:r>
              <m:r>
                <m:rPr>
                  <m:sty m:val="p"/>
                </m:rPr>
                <m:t>−</m:t>
              </m:r>
              <m:r>
                <m:t>6</m:t>
              </m:r>
            </m:oMath>
          </w:p>
        </w:tc>
      </w:tr>
      <w:tr>
        <w:tc>
          <w:tcPr/>
          <w:p>
            <w:pPr>
              <w:pStyle w:val="Compact"/>
              <w:jc w:val="left"/>
            </w:pPr>
            <w:r>
              <w:t xml:space="preserve">Résoudre</w:t>
            </w:r>
            <w:r>
              <w:t xml:space="preserve"> </w:t>
            </w:r>
            <m:oMath>
              <m:r>
                <m:t>f</m:t>
              </m:r>
              <m:d>
                <m:dPr>
                  <m:begChr m:val="("/>
                  <m:endChr m:val=")"/>
                  <m:sepChr m:val=""/>
                  <m:grow/>
                </m:dPr>
                <m:e>
                  <m:r>
                    <m:t>x</m:t>
                  </m:r>
                </m:e>
              </m:d>
              <m:r>
                <m:rPr>
                  <m:sty m:val="p"/>
                </m:rPr>
                <m:t>=</m:t>
              </m:r>
              <m:r>
                <m:t>0</m:t>
              </m:r>
            </m:oMath>
            <w:r>
              <w:t xml:space="preserve">, étudier le signe de</w:t>
            </w:r>
            <w:r>
              <w:t xml:space="preserve"> </w:t>
            </w:r>
            <m:oMath>
              <m:r>
                <m:t>f</m:t>
              </m:r>
              <m:d>
                <m:dPr>
                  <m:begChr m:val="("/>
                  <m:endChr m:val=")"/>
                  <m:sepChr m:val=""/>
                  <m:grow/>
                </m:dPr>
                <m:e>
                  <m:r>
                    <m:t>x</m:t>
                  </m:r>
                </m:e>
              </m:d>
            </m:oMath>
          </w:p>
        </w:tc>
        <w:tc>
          <w:tcPr/>
          <w:p>
            <w:pPr>
              <w:pStyle w:val="Compact"/>
              <w:jc w:val="left"/>
            </w:pPr>
            <w:r>
              <w:t xml:space="preserve">factorisée</w:t>
            </w:r>
          </w:p>
        </w:tc>
        <w:tc>
          <w:tcPr/>
          <w:p>
            <w:pPr>
              <w:pStyle w:val="Compact"/>
              <w:jc w:val="left"/>
            </w:pPr>
            <m:oMath>
              <m:r>
                <m:t>S</m:t>
              </m:r>
              <m:r>
                <m:rPr>
                  <m:sty m:val="p"/>
                </m:rPr>
                <m:t>=</m:t>
              </m:r>
              <m:r>
                <m:rPr>
                  <m:sty m:val="p"/>
                </m:rPr>
                <m:t>{</m:t>
              </m:r>
              <m:r>
                <m:rPr>
                  <m:sty m:val="p"/>
                </m:rPr>
                <m:t>−</m:t>
              </m:r>
              <m:r>
                <m:t>1</m:t>
              </m:r>
              <m:r>
                <m:t> </m:t>
              </m:r>
              <m:r>
                <m:rPr>
                  <m:sty m:val="p"/>
                </m:rPr>
                <m:t>;</m:t>
              </m:r>
              <m:r>
                <m:t>3</m:t>
              </m:r>
              <m:r>
                <m:rPr>
                  <m:sty m:val="p"/>
                </m:rPr>
                <m:t>}</m:t>
              </m:r>
            </m:oMath>
            <w:r>
              <w:t xml:space="preserve"> </w:t>
            </w:r>
            <w:r>
              <w:t xml:space="preserve">;</w:t>
            </w:r>
            <w:r>
              <w:t xml:space="preserve"> </w:t>
            </w:r>
            <m:oMath>
              <m:r>
                <m:t>f</m:t>
              </m:r>
              <m:d>
                <m:dPr>
                  <m:begChr m:val="("/>
                  <m:endChr m:val=")"/>
                  <m:sepChr m:val=""/>
                  <m:grow/>
                </m:dPr>
                <m:e>
                  <m:r>
                    <m:t>x</m:t>
                  </m:r>
                </m:e>
              </m:d>
              <m:r>
                <m:rPr>
                  <m:sty m:val="p"/>
                </m:rPr>
                <m:t>&lt;</m:t>
              </m:r>
              <m:r>
                <m:t>0</m:t>
              </m:r>
            </m:oMath>
            <w:r>
              <w:t xml:space="preserve"> </w:t>
            </w:r>
            <w:r>
              <w:t xml:space="preserve">sur</w:t>
            </w:r>
            <w:r>
              <w:t xml:space="preserve"> </w:t>
            </w:r>
            <m:oMath>
              <m:r>
                <m:rPr>
                  <m:sty m:val="p"/>
                </m:rPr>
                <m:t>]</m:t>
              </m:r>
              <m:r>
                <m:rPr>
                  <m:sty m:val="p"/>
                </m:rPr>
                <m:t>−</m:t>
              </m:r>
              <m:r>
                <m:t>1</m:t>
              </m:r>
              <m:r>
                <m:t> </m:t>
              </m:r>
              <m:r>
                <m:rPr>
                  <m:sty m:val="p"/>
                </m:rPr>
                <m:t>;</m:t>
              </m:r>
              <m:r>
                <m:t>3</m:t>
              </m:r>
              <m:r>
                <m:rPr>
                  <m:sty m:val="p"/>
                </m:rPr>
                <m:t>[</m:t>
              </m:r>
            </m:oMath>
          </w:p>
        </w:tc>
      </w:tr>
      <w:tr>
        <w:tc>
          <w:tcPr/>
          <w:p>
            <w:pPr>
              <w:pStyle w:val="Compact"/>
              <w:jc w:val="left"/>
            </w:pPr>
            <w:r>
              <w:t xml:space="preserve">Trouver l'extremum, le sommet, les variations</w:t>
            </w:r>
          </w:p>
        </w:tc>
        <w:tc>
          <w:tcPr/>
          <w:p>
            <w:pPr>
              <w:pStyle w:val="Compact"/>
              <w:jc w:val="left"/>
            </w:pPr>
            <w:r>
              <w:t xml:space="preserve">canonique</w:t>
            </w:r>
          </w:p>
        </w:tc>
        <w:tc>
          <w:tcPr/>
          <w:p>
            <w:pPr>
              <w:pStyle w:val="Compact"/>
              <w:jc w:val="left"/>
            </w:pPr>
            <w:r>
              <w:t xml:space="preserve">minimum</w:t>
            </w:r>
            <w:r>
              <w:t xml:space="preserve"> </w:t>
            </w:r>
            <m:oMath>
              <m:r>
                <m:rPr>
                  <m:sty m:val="p"/>
                </m:rPr>
                <m:t>−</m:t>
              </m:r>
              <m:r>
                <m:t>8</m:t>
              </m:r>
            </m:oMath>
            <w:r>
              <w:t xml:space="preserve"> </w:t>
            </w:r>
            <w:r>
              <w:t xml:space="preserve">atteint en</w:t>
            </w:r>
            <w:r>
              <w:t xml:space="preserve"> </w:t>
            </w:r>
            <m:oMath>
              <m:r>
                <m:t>x</m:t>
              </m:r>
              <m:r>
                <m:rPr>
                  <m:sty m:val="p"/>
                </m:rPr>
                <m:t>=</m:t>
              </m:r>
              <m:r>
                <m:t>1</m:t>
              </m:r>
            </m:oMath>
          </w:p>
        </w:tc>
      </w:tr>
      <w:tr>
        <w:tc>
          <w:tcPr/>
          <w:p>
            <w:pPr>
              <w:pStyle w:val="Compact"/>
              <w:jc w:val="left"/>
            </w:pPr>
            <w:r>
              <w:t xml:space="preserve">Résoudre</w:t>
            </w:r>
            <w:r>
              <w:t xml:space="preserve"> </w:t>
            </w:r>
            <m:oMath>
              <m:r>
                <m:t>f</m:t>
              </m:r>
              <m:d>
                <m:dPr>
                  <m:begChr m:val="("/>
                  <m:endChr m:val=")"/>
                  <m:sepChr m:val=""/>
                  <m:grow/>
                </m:dPr>
                <m:e>
                  <m:r>
                    <m:t>x</m:t>
                  </m:r>
                </m:e>
              </m:d>
              <m:r>
                <m:rPr>
                  <m:sty m:val="p"/>
                </m:rPr>
                <m:t>=</m:t>
              </m:r>
              <m:r>
                <m:rPr>
                  <m:sty m:val="p"/>
                </m:rPr>
                <m:t>−</m:t>
              </m:r>
              <m:r>
                <m:t>8</m:t>
              </m:r>
            </m:oMath>
          </w:p>
        </w:tc>
        <w:tc>
          <w:tcPr/>
          <w:p>
            <w:pPr>
              <w:pStyle w:val="Compact"/>
              <w:jc w:val="left"/>
            </w:pPr>
            <w:r>
              <w:t xml:space="preserve">canonique</w:t>
            </w:r>
          </w:p>
        </w:tc>
        <w:tc>
          <w:tcPr/>
          <w:p>
            <w:pPr>
              <w:pStyle w:val="Compact"/>
              <w:jc w:val="left"/>
            </w:pPr>
            <m:oMath>
              <m:sSup>
                <m:e>
                  <m:d>
                    <m:dPr>
                      <m:begChr m:val="("/>
                      <m:endChr m:val=")"/>
                      <m:sepChr m:val=""/>
                      <m:grow/>
                    </m:dPr>
                    <m:e>
                      <m:r>
                        <m:t>x</m:t>
                      </m:r>
                      <m:r>
                        <m:rPr>
                          <m:sty m:val="p"/>
                        </m:rPr>
                        <m:t>−</m:t>
                      </m:r>
                      <m:r>
                        <m:t>1</m:t>
                      </m:r>
                    </m:e>
                  </m:d>
                </m:e>
                <m:sup>
                  <m:r>
                    <m:t>2</m:t>
                  </m:r>
                </m:sup>
              </m:sSup>
              <m:r>
                <m:rPr>
                  <m:sty m:val="p"/>
                </m:rPr>
                <m:t>=</m:t>
              </m:r>
              <m:r>
                <m:t>0</m:t>
              </m:r>
            </m:oMath>
            <w:r>
              <w:t xml:space="preserve">, donc</w:t>
            </w:r>
            <w:r>
              <w:t xml:space="preserve"> </w:t>
            </w:r>
            <m:oMath>
              <m:r>
                <m:t>x</m:t>
              </m:r>
              <m:r>
                <m:rPr>
                  <m:sty m:val="p"/>
                </m:rPr>
                <m:t>=</m:t>
              </m:r>
              <m:r>
                <m:t>1</m:t>
              </m:r>
            </m:oMath>
          </w:p>
        </w:tc>
      </w:tr>
      <w:tr>
        <w:tc>
          <w:tcPr/>
          <w:p>
            <w:pPr>
              <w:pStyle w:val="Compact"/>
              <w:jc w:val="left"/>
            </w:pPr>
            <w:r>
              <w:t xml:space="preserve">Résoudre</w:t>
            </w:r>
            <w:r>
              <w:t xml:space="preserve"> </w:t>
            </w:r>
            <m:oMath>
              <m:r>
                <m:t>f</m:t>
              </m:r>
              <m:d>
                <m:dPr>
                  <m:begChr m:val="("/>
                  <m:endChr m:val=")"/>
                  <m:sepChr m:val=""/>
                  <m:grow/>
                </m:dPr>
                <m:e>
                  <m:r>
                    <m:t>x</m:t>
                  </m:r>
                </m:e>
              </m:d>
              <m:r>
                <m:rPr>
                  <m:sty m:val="p"/>
                </m:rPr>
                <m:t>=</m:t>
              </m:r>
              <m:r>
                <m:rPr>
                  <m:sty m:val="p"/>
                </m:rPr>
                <m:t>−</m:t>
              </m:r>
              <m:r>
                <m:t>6</m:t>
              </m:r>
            </m:oMath>
          </w:p>
        </w:tc>
        <w:tc>
          <w:tcPr/>
          <w:p>
            <w:pPr>
              <w:pStyle w:val="Compact"/>
              <w:jc w:val="left"/>
            </w:pPr>
            <w:r>
              <w:t xml:space="preserve">développée</w:t>
            </w:r>
          </w:p>
        </w:tc>
        <w:tc>
          <w:tcPr/>
          <w:p>
            <w:pPr>
              <w:pStyle w:val="Compact"/>
              <w:jc w:val="left"/>
            </w:pPr>
            <m:oMath>
              <m:r>
                <m:t>2</m:t>
              </m:r>
              <m:sSup>
                <m:e>
                  <m:r>
                    <m:t>x</m:t>
                  </m:r>
                </m:e>
                <m:sup>
                  <m:r>
                    <m:t>2</m:t>
                  </m:r>
                </m:sup>
              </m:sSup>
              <m:r>
                <m:rPr>
                  <m:sty m:val="p"/>
                </m:rPr>
                <m:t>−</m:t>
              </m:r>
              <m:r>
                <m:t>4</m:t>
              </m:r>
              <m:r>
                <m:t>x</m:t>
              </m:r>
              <m:r>
                <m:rPr>
                  <m:sty m:val="p"/>
                </m:rPr>
                <m:t>=</m:t>
              </m:r>
              <m:r>
                <m:t>0</m:t>
              </m:r>
              <m:r>
                <m:rPr>
                  <m:sty m:val="p"/>
                </m:rPr>
                <m:t>⇔</m:t>
              </m:r>
              <m:r>
                <m:t>2</m:t>
              </m:r>
              <m:r>
                <m:t>x</m:t>
              </m:r>
              <m:d>
                <m:dPr>
                  <m:begChr m:val="("/>
                  <m:endChr m:val=")"/>
                  <m:sepChr m:val=""/>
                  <m:grow/>
                </m:dPr>
                <m:e>
                  <m:r>
                    <m:t>x</m:t>
                  </m:r>
                  <m:r>
                    <m:rPr>
                      <m:sty m:val="p"/>
                    </m:rPr>
                    <m:t>−</m:t>
                  </m:r>
                  <m:r>
                    <m:t>2</m:t>
                  </m:r>
                </m:e>
              </m:d>
              <m:r>
                <m:rPr>
                  <m:sty m:val="p"/>
                </m:rPr>
                <m:t>=</m:t>
              </m:r>
              <m:r>
                <m:t>0</m:t>
              </m:r>
            </m:oMath>
            <w:r>
              <w:t xml:space="preserve">, donc</w:t>
            </w:r>
            <w:r>
              <w:t xml:space="preserve"> </w:t>
            </w:r>
            <m:oMath>
              <m:r>
                <m:t>S</m:t>
              </m:r>
              <m:r>
                <m:rPr>
                  <m:sty m:val="p"/>
                </m:rPr>
                <m:t>=</m:t>
              </m:r>
              <m:r>
                <m:rPr>
                  <m:sty m:val="p"/>
                </m:rPr>
                <m:t>{</m:t>
              </m:r>
              <m:r>
                <m:t>0</m:t>
              </m:r>
              <m:r>
                <m:t> </m:t>
              </m:r>
              <m:r>
                <m:rPr>
                  <m:sty m:val="p"/>
                </m:rPr>
                <m:t>;</m:t>
              </m:r>
              <m:r>
                <m:t>2</m:t>
              </m:r>
              <m:r>
                <m:rPr>
                  <m:sty m:val="p"/>
                </m:rPr>
                <m:t>}</m:t>
              </m:r>
            </m:oMath>
          </w:p>
        </w:tc>
      </w:tr>
    </w:tbl>
    <w:p>
      <w:pPr>
        <w:pStyle w:val="BodyText"/>
      </w:pPr>
      <w:r>
        <w:t xml:space="preserve">Le bon réflexe :</w:t>
      </w:r>
      <w:r>
        <w:t xml:space="preserve"> </w:t>
      </w:r>
      <w:r>
        <w:rPr>
          <w:bCs/>
          <w:b/>
        </w:rPr>
        <w:t xml:space="preserve">regarde la question avant de choisir la forme</w:t>
      </w:r>
      <w:r>
        <w:t xml:space="preserve">, puis passe d'une forme à l'autre si besoin (développer, factoriser, compléter le carré).</w:t>
      </w:r>
    </w:p>
    <w:bookmarkEnd w:id="34"/>
    <w:bookmarkStart w:id="35" w:name="X4247d08444fe16091c3a47af0c1f214dbed58d4"/>
    <w:p>
      <w:pPr>
        <w:pStyle w:val="Heading3"/>
      </w:pPr>
      <w:r>
        <w:t xml:space="preserve">10. Le second degré, terrain d'essai pour des notions générales</w:t>
      </w:r>
    </w:p>
    <w:p>
      <w:pPr>
        <w:pStyle w:val="FirstParagraph"/>
      </w:pPr>
      <w:r>
        <w:t xml:space="preserve">Les fonctions polynômes du second degré servent à illustrer, sur des calculs simples, des notions que tu retrouveras dans toute l'analyse.</w:t>
      </w:r>
    </w:p>
    <w:p>
      <w:pPr>
        <w:pStyle w:val="BodyText"/>
      </w:pPr>
      <w:r>
        <w:rPr>
          <w:bCs/>
          <w:b/>
        </w:rPr>
        <w:t xml:space="preserve">Taux de variation.</w:t>
      </w:r>
      <w:r>
        <w:t xml:space="preserve"> </w:t>
      </w:r>
      <w:r>
        <w:t xml:space="preserve">Pour</w:t>
      </w:r>
      <w:r>
        <w:t xml:space="preserve"> </w:t>
      </w:r>
      <m:oMath>
        <m:r>
          <m:t>u</m:t>
        </m:r>
        <m:r>
          <m:rPr>
            <m:sty m:val="p"/>
          </m:rPr>
          <m:t>≠</m:t>
        </m:r>
        <m:r>
          <m:t>v</m:t>
        </m:r>
      </m:oMath>
      <w:r>
        <w:t xml:space="preserve">, le taux de variation de</w:t>
      </w:r>
      <w:r>
        <w:t xml:space="preserve"> </w:t>
      </w:r>
      <m:oMath>
        <m:r>
          <m:t>f</m:t>
        </m:r>
      </m:oMath>
      <w:r>
        <w:t xml:space="preserve"> </w:t>
      </w:r>
      <w:r>
        <w:t xml:space="preserve">entre</w:t>
      </w:r>
      <w:r>
        <w:t xml:space="preserve"> </w:t>
      </w:r>
      <m:oMath>
        <m:r>
          <m:t>u</m:t>
        </m:r>
      </m:oMath>
      <w:r>
        <w:t xml:space="preserve"> </w:t>
      </w:r>
      <w:r>
        <w:t xml:space="preserve">et</w:t>
      </w:r>
      <w:r>
        <w:t xml:space="preserve"> </w:t>
      </w:r>
      <m:oMath>
        <m:r>
          <m:t>v</m:t>
        </m:r>
      </m:oMath>
      <w:r>
        <w:t xml:space="preserve"> </w:t>
      </w:r>
      <w:r>
        <w:t xml:space="preserve">est</w:t>
      </w:r>
      <w:r>
        <w:t xml:space="preserve"> </w:t>
      </w:r>
      <m:oMath>
        <m:f>
          <m:fPr>
            <m:type m:val="bar"/>
          </m:fPr>
          <m:num>
            <m:r>
              <m:t>f</m:t>
            </m:r>
            <m:d>
              <m:dPr>
                <m:begChr m:val="("/>
                <m:endChr m:val=")"/>
                <m:sepChr m:val=""/>
                <m:grow/>
              </m:dPr>
              <m:e>
                <m:r>
                  <m:t>v</m:t>
                </m:r>
              </m:e>
            </m:d>
            <m:r>
              <m:rPr>
                <m:sty m:val="p"/>
              </m:rPr>
              <m:t>−</m:t>
            </m:r>
            <m:r>
              <m:t>f</m:t>
            </m:r>
            <m:d>
              <m:dPr>
                <m:begChr m:val="("/>
                <m:endChr m:val=")"/>
                <m:sepChr m:val=""/>
                <m:grow/>
              </m:dPr>
              <m:e>
                <m:r>
                  <m:t>u</m:t>
                </m:r>
              </m:e>
            </m:d>
          </m:num>
          <m:den>
            <m:r>
              <m:t>v</m:t>
            </m:r>
            <m:r>
              <m:rPr>
                <m:sty m:val="p"/>
              </m:rPr>
              <m:t>−</m:t>
            </m:r>
            <m:r>
              <m:t>u</m:t>
            </m:r>
          </m:den>
        </m:f>
      </m:oMath>
      <w:r>
        <w:t xml:space="preserve">. Pour</w:t>
      </w:r>
      <w:r>
        <w:t xml:space="preserve"> </w:t>
      </w:r>
      <m:oMath>
        <m:r>
          <m:t>f</m:t>
        </m:r>
        <m:d>
          <m:dPr>
            <m:begChr m:val="("/>
            <m:endChr m:val=")"/>
            <m:sepChr m:val=""/>
            <m:grow/>
          </m:dPr>
          <m:e>
            <m:r>
              <m:t>x</m:t>
            </m:r>
          </m:e>
        </m:d>
        <m:r>
          <m:rPr>
            <m:sty m:val="p"/>
          </m:rPr>
          <m:t>=</m:t>
        </m:r>
        <m:r>
          <m:t>a</m:t>
        </m:r>
        <m:sSup>
          <m:e>
            <m:r>
              <m:t>x</m:t>
            </m:r>
          </m:e>
          <m:sup>
            <m:r>
              <m:t>2</m:t>
            </m:r>
          </m:sup>
        </m:sSup>
        <m:r>
          <m:rPr>
            <m:sty m:val="p"/>
          </m:rPr>
          <m:t>+</m:t>
        </m:r>
        <m:r>
          <m:t>b</m:t>
        </m:r>
        <m:r>
          <m:t>x</m:t>
        </m:r>
        <m:r>
          <m:rPr>
            <m:sty m:val="p"/>
          </m:rPr>
          <m:t>+</m:t>
        </m:r>
        <m:r>
          <m:t>c</m:t>
        </m:r>
      </m:oMath>
      <w:r>
        <w:t xml:space="preserve"> </w:t>
      </w:r>
      <w:r>
        <w:t xml:space="preserve">:</w:t>
      </w:r>
    </w:p>
    <w:p>
      <w:pPr>
        <w:pStyle w:val="BodyText"/>
      </w:pPr>
      <m:oMathPara>
        <m:oMathParaPr>
          <m:jc m:val="center"/>
        </m:oMathParaPr>
        <m:oMath>
          <m:f>
            <m:fPr>
              <m:type m:val="bar"/>
            </m:fPr>
            <m:num>
              <m:r>
                <m:t>f</m:t>
              </m:r>
              <m:d>
                <m:dPr>
                  <m:begChr m:val="("/>
                  <m:endChr m:val=")"/>
                  <m:sepChr m:val=""/>
                  <m:grow/>
                </m:dPr>
                <m:e>
                  <m:r>
                    <m:t>v</m:t>
                  </m:r>
                </m:e>
              </m:d>
              <m:r>
                <m:rPr>
                  <m:sty m:val="p"/>
                </m:rPr>
                <m:t>−</m:t>
              </m:r>
              <m:r>
                <m:t>f</m:t>
              </m:r>
              <m:d>
                <m:dPr>
                  <m:begChr m:val="("/>
                  <m:endChr m:val=")"/>
                  <m:sepChr m:val=""/>
                  <m:grow/>
                </m:dPr>
                <m:e>
                  <m:r>
                    <m:t>u</m:t>
                  </m:r>
                </m:e>
              </m:d>
            </m:num>
            <m:den>
              <m:r>
                <m:t>v</m:t>
              </m:r>
              <m:r>
                <m:rPr>
                  <m:sty m:val="p"/>
                </m:rPr>
                <m:t>−</m:t>
              </m:r>
              <m:r>
                <m:t>u</m:t>
              </m:r>
            </m:den>
          </m:f>
          <m:r>
            <m:rPr>
              <m:sty m:val="p"/>
            </m:rPr>
            <m:t>=</m:t>
          </m:r>
          <m:f>
            <m:fPr>
              <m:type m:val="bar"/>
            </m:fPr>
            <m:num>
              <m:r>
                <m:t>a</m:t>
              </m:r>
              <m:d>
                <m:dPr>
                  <m:begChr m:val="("/>
                  <m:endChr m:val=")"/>
                  <m:sepChr m:val=""/>
                  <m:grow/>
                </m:dPr>
                <m:e>
                  <m:sSup>
                    <m:e>
                      <m:r>
                        <m:t>v</m:t>
                      </m:r>
                    </m:e>
                    <m:sup>
                      <m:r>
                        <m:t>2</m:t>
                      </m:r>
                    </m:sup>
                  </m:sSup>
                  <m:r>
                    <m:rPr>
                      <m:sty m:val="p"/>
                    </m:rPr>
                    <m:t>−</m:t>
                  </m:r>
                  <m:sSup>
                    <m:e>
                      <m:r>
                        <m:t>u</m:t>
                      </m:r>
                    </m:e>
                    <m:sup>
                      <m:r>
                        <m:t>2</m:t>
                      </m:r>
                    </m:sup>
                  </m:sSup>
                </m:e>
              </m:d>
              <m:r>
                <m:rPr>
                  <m:sty m:val="p"/>
                </m:rPr>
                <m:t>+</m:t>
              </m:r>
              <m:r>
                <m:t>b</m:t>
              </m:r>
              <m:d>
                <m:dPr>
                  <m:begChr m:val="("/>
                  <m:endChr m:val=")"/>
                  <m:sepChr m:val=""/>
                  <m:grow/>
                </m:dPr>
                <m:e>
                  <m:r>
                    <m:t>v</m:t>
                  </m:r>
                  <m:r>
                    <m:rPr>
                      <m:sty m:val="p"/>
                    </m:rPr>
                    <m:t>−</m:t>
                  </m:r>
                  <m:r>
                    <m:t>u</m:t>
                  </m:r>
                </m:e>
              </m:d>
            </m:num>
            <m:den>
              <m:r>
                <m:t>v</m:t>
              </m:r>
              <m:r>
                <m:rPr>
                  <m:sty m:val="p"/>
                </m:rPr>
                <m:t>−</m:t>
              </m:r>
              <m:r>
                <m:t>u</m:t>
              </m:r>
            </m:den>
          </m:f>
          <m:r>
            <m:rPr>
              <m:sty m:val="p"/>
            </m:rPr>
            <m:t>=</m:t>
          </m:r>
          <m:r>
            <m:t>a</m:t>
          </m:r>
          <m:d>
            <m:dPr>
              <m:begChr m:val="("/>
              <m:endChr m:val=")"/>
              <m:sepChr m:val=""/>
              <m:grow/>
            </m:dPr>
            <m:e>
              <m:r>
                <m:t>u</m:t>
              </m:r>
              <m:r>
                <m:rPr>
                  <m:sty m:val="p"/>
                </m:rPr>
                <m:t>+</m:t>
              </m:r>
              <m:r>
                <m:t>v</m:t>
              </m:r>
            </m:e>
          </m:d>
          <m:r>
            <m:rPr>
              <m:sty m:val="p"/>
            </m:rPr>
            <m:t>+</m:t>
          </m:r>
          <m:r>
            <m:t>b</m:t>
          </m:r>
        </m:oMath>
      </m:oMathPara>
    </w:p>
    <w:p>
      <w:pPr>
        <w:pStyle w:val="FirstParagraph"/>
      </w:pPr>
      <w:r>
        <w:t xml:space="preserve">Son signe donne le sens de variation. Par exemple, si</w:t>
      </w:r>
      <w:r>
        <w:t xml:space="preserve"> </w:t>
      </w:r>
      <m:oMath>
        <m:r>
          <m:t>a</m:t>
        </m:r>
        <m:r>
          <m:rPr>
            <m:sty m:val="p"/>
          </m:rPr>
          <m:t>&gt;</m:t>
        </m:r>
        <m:r>
          <m:t>0</m:t>
        </m:r>
      </m:oMath>
      <w:r>
        <w:t xml:space="preserve"> </w:t>
      </w:r>
      <w:r>
        <w:t xml:space="preserve">et</w:t>
      </w:r>
      <w:r>
        <w:t xml:space="preserve"> </w:t>
      </w:r>
      <m:oMath>
        <m:r>
          <m:t>α</m:t>
        </m:r>
        <m:r>
          <m:rPr>
            <m:sty m:val="p"/>
          </m:rPr>
          <m:t>≤</m:t>
        </m:r>
        <m:r>
          <m:t>u</m:t>
        </m:r>
        <m:r>
          <m:rPr>
            <m:sty m:val="p"/>
          </m:rPr>
          <m:t>&lt;</m:t>
        </m:r>
        <m:r>
          <m:t>v</m:t>
        </m:r>
      </m:oMath>
      <w:r>
        <w:t xml:space="preserve">, alors</w:t>
      </w:r>
      <w:r>
        <w:t xml:space="preserve"> </w:t>
      </w:r>
      <m:oMath>
        <m:r>
          <m:t>u</m:t>
        </m:r>
        <m:r>
          <m:rPr>
            <m:sty m:val="p"/>
          </m:rPr>
          <m:t>+</m:t>
        </m:r>
        <m:r>
          <m:t>v</m:t>
        </m:r>
        <m:r>
          <m:rPr>
            <m:sty m:val="p"/>
          </m:rPr>
          <m:t>&gt;</m:t>
        </m:r>
        <m:r>
          <m:t>2</m:t>
        </m:r>
        <m:r>
          <m:t>α</m:t>
        </m:r>
        <m:r>
          <m:rPr>
            <m:sty m:val="p"/>
          </m:rPr>
          <m:t>=</m:t>
        </m:r>
        <m:r>
          <m:rPr>
            <m:sty m:val="p"/>
          </m:rPr>
          <m:t>−</m:t>
        </m:r>
        <m:f>
          <m:fPr>
            <m:type m:val="bar"/>
          </m:fPr>
          <m:num>
            <m:r>
              <m:t>b</m:t>
            </m:r>
          </m:num>
          <m:den>
            <m:r>
              <m:t>a</m:t>
            </m:r>
          </m:den>
        </m:f>
      </m:oMath>
      <w:r>
        <w:t xml:space="preserve">, donc</w:t>
      </w:r>
      <w:r>
        <w:t xml:space="preserve"> </w:t>
      </w:r>
      <m:oMath>
        <m:r>
          <m:t>a</m:t>
        </m:r>
        <m:d>
          <m:dPr>
            <m:begChr m:val="("/>
            <m:endChr m:val=")"/>
            <m:sepChr m:val=""/>
            <m:grow/>
          </m:dPr>
          <m:e>
            <m:r>
              <m:t>u</m:t>
            </m:r>
            <m:r>
              <m:rPr>
                <m:sty m:val="p"/>
              </m:rPr>
              <m:t>+</m:t>
            </m:r>
            <m:r>
              <m:t>v</m:t>
            </m:r>
          </m:e>
        </m:d>
        <m:r>
          <m:rPr>
            <m:sty m:val="p"/>
          </m:rPr>
          <m:t>+</m:t>
        </m:r>
        <m:r>
          <m:t>b</m:t>
        </m:r>
        <m:r>
          <m:rPr>
            <m:sty m:val="p"/>
          </m:rPr>
          <m:t>&gt;</m:t>
        </m:r>
        <m:r>
          <m:t>0</m:t>
        </m:r>
      </m:oMath>
      <w:r>
        <w:t xml:space="preserve"> </w:t>
      </w:r>
      <w:r>
        <w:t xml:space="preserve">:</w:t>
      </w:r>
      <w:r>
        <w:t xml:space="preserve"> </w:t>
      </w:r>
      <m:oMath>
        <m:r>
          <m:t>f</m:t>
        </m:r>
      </m:oMath>
      <w:r>
        <w:t xml:space="preserve"> </w:t>
      </w:r>
      <w:r>
        <w:t xml:space="preserve">est croissante sur</w:t>
      </w:r>
      <w:r>
        <w:t xml:space="preserve"> </w:t>
      </w:r>
      <m:oMath>
        <m:r>
          <m:rPr>
            <m:sty m:val="p"/>
          </m:rPr>
          <m:t>[</m:t>
        </m:r>
        <m:r>
          <m:t>α</m:t>
        </m:r>
        <m:r>
          <m:t> </m:t>
        </m:r>
        <m:r>
          <m:rPr>
            <m:sty m:val="p"/>
          </m:rPr>
          <m:t>;</m:t>
        </m:r>
        <m:r>
          <m:rPr>
            <m:sty m:val="p"/>
          </m:rPr>
          <m:t>+</m:t>
        </m:r>
        <m:r>
          <m:rPr>
            <m:sty m:val="p"/>
          </m:rPr>
          <m:t>∞</m:t>
        </m:r>
        <m:r>
          <m:rPr>
            <m:sty m:val="p"/>
          </m:rPr>
          <m:t>[</m:t>
        </m:r>
      </m:oMath>
      <w:r>
        <w:t xml:space="preserve">.</w:t>
      </w:r>
    </w:p>
    <w:p>
      <w:pPr>
        <w:pStyle w:val="BodyText"/>
      </w:pPr>
      <w:r>
        <w:rPr>
          <w:bCs/>
          <w:b/>
        </w:rPr>
        <w:t xml:space="preserve">Fonction dérivée (un avant-goût du chapitre 3).</w:t>
      </w:r>
      <w:r>
        <w:t xml:space="preserve"> </w:t>
      </w:r>
      <w:r>
        <w:t xml:space="preserve">Prenons</w:t>
      </w:r>
      <w:r>
        <w:t xml:space="preserve"> </w:t>
      </w:r>
      <m:oMath>
        <m:r>
          <m:t>v</m:t>
        </m:r>
        <m:r>
          <m:rPr>
            <m:sty m:val="p"/>
          </m:rPr>
          <m:t>=</m:t>
        </m:r>
        <m:r>
          <m:t>u</m:t>
        </m:r>
        <m:r>
          <m:rPr>
            <m:sty m:val="p"/>
          </m:rPr>
          <m:t>+</m:t>
        </m:r>
        <m:r>
          <m:t>h</m:t>
        </m:r>
      </m:oMath>
      <w:r>
        <w:t xml:space="preserve"> </w:t>
      </w:r>
      <w:r>
        <w:t xml:space="preserve">avec</w:t>
      </w:r>
      <w:r>
        <w:t xml:space="preserve"> </w:t>
      </w:r>
      <m:oMath>
        <m:r>
          <m:t>h</m:t>
        </m:r>
        <m:r>
          <m:rPr>
            <m:sty m:val="p"/>
          </m:rPr>
          <m:t>≠</m:t>
        </m:r>
        <m:r>
          <m:t>0</m:t>
        </m:r>
      </m:oMath>
      <w:r>
        <w:t xml:space="preserve"> </w:t>
      </w:r>
      <w:r>
        <w:t xml:space="preserve">: le taux de variation vaut</w:t>
      </w:r>
      <w:r>
        <w:t xml:space="preserve"> </w:t>
      </w:r>
      <m:oMath>
        <m:r>
          <m:t>2</m:t>
        </m:r>
        <m:r>
          <m:t>a</m:t>
        </m:r>
        <m:r>
          <m:t>u</m:t>
        </m:r>
        <m:r>
          <m:rPr>
            <m:sty m:val="p"/>
          </m:rPr>
          <m:t>+</m:t>
        </m:r>
        <m:r>
          <m:t>b</m:t>
        </m:r>
        <m:r>
          <m:rPr>
            <m:sty m:val="p"/>
          </m:rPr>
          <m:t>+</m:t>
        </m:r>
        <m:r>
          <m:t>a</m:t>
        </m:r>
        <m:r>
          <m:t>h</m:t>
        </m:r>
      </m:oMath>
      <w:r>
        <w:t xml:space="preserve">. Quand</w:t>
      </w:r>
      <w:r>
        <w:t xml:space="preserve"> </w:t>
      </w:r>
      <m:oMath>
        <m:r>
          <m:t>h</m:t>
        </m:r>
      </m:oMath>
      <w:r>
        <w:t xml:space="preserve"> </w:t>
      </w:r>
      <w:r>
        <w:t xml:space="preserve">devient très proche de</w:t>
      </w:r>
      <w:r>
        <w:t xml:space="preserve"> </w:t>
      </w:r>
      <m:oMath>
        <m:r>
          <m:t>0</m:t>
        </m:r>
      </m:oMath>
      <w:r>
        <w:t xml:space="preserve">, il se rapproche de</w:t>
      </w:r>
      <w:r>
        <w:t xml:space="preserve"> </w:t>
      </w:r>
      <m:oMath>
        <m:r>
          <m:t>2</m:t>
        </m:r>
        <m:r>
          <m:t>a</m:t>
        </m:r>
        <m:r>
          <m:t>u</m:t>
        </m:r>
        <m:r>
          <m:rPr>
            <m:sty m:val="p"/>
          </m:rPr>
          <m:t>+</m:t>
        </m:r>
        <m:r>
          <m:t>b</m:t>
        </m:r>
      </m:oMath>
      <w:r>
        <w:t xml:space="preserve">. Cette valeur est le</w:t>
      </w:r>
      <w:r>
        <w:t xml:space="preserve"> </w:t>
      </w:r>
      <w:r>
        <w:rPr>
          <w:bCs/>
          <w:b/>
        </w:rPr>
        <w:t xml:space="preserve">nombre dérivé</w:t>
      </w:r>
      <w:r>
        <w:t xml:space="preserve"> </w:t>
      </w:r>
      <w:r>
        <w:t xml:space="preserve">de</w:t>
      </w:r>
      <w:r>
        <w:t xml:space="preserve"> </w:t>
      </w:r>
      <m:oMath>
        <m:r>
          <m:t>f</m:t>
        </m:r>
      </m:oMath>
      <w:r>
        <w:t xml:space="preserve"> </w:t>
      </w:r>
      <w:r>
        <w:t xml:space="preserve">en</w:t>
      </w:r>
      <w:r>
        <w:t xml:space="preserve"> </w:t>
      </w:r>
      <m:oMath>
        <m:r>
          <m:t>u</m:t>
        </m:r>
      </m:oMath>
      <w:r>
        <w:t xml:space="preserve">. On en déduit la</w:t>
      </w:r>
      <w:r>
        <w:t xml:space="preserve"> </w:t>
      </w:r>
      <w:r>
        <w:rPr>
          <w:bCs/>
          <w:b/>
        </w:rPr>
        <w:t xml:space="preserve">fonction dérivée</w:t>
      </w:r>
      <w:r>
        <w:t xml:space="preserve"> </w:t>
      </w:r>
      <w:r>
        <w:t xml:space="preserve">:</w:t>
      </w:r>
    </w:p>
    <w:p>
      <w:pPr>
        <w:pStyle w:val="BodyText"/>
      </w:pPr>
      <m:oMathPara>
        <m:oMathParaPr>
          <m:jc m:val="center"/>
        </m:oMathParaPr>
        <m:oMath>
          <m:r>
            <m:t>f</m:t>
          </m:r>
          <m:r>
            <m:rPr>
              <m:sty m:val="p"/>
            </m:rPr>
            <m:t>′</m:t>
          </m:r>
          <m:d>
            <m:dPr>
              <m:begChr m:val="("/>
              <m:endChr m:val=")"/>
              <m:sepChr m:val=""/>
              <m:grow/>
            </m:dPr>
            <m:e>
              <m:r>
                <m:t>x</m:t>
              </m:r>
            </m:e>
          </m:d>
          <m:r>
            <m:rPr>
              <m:sty m:val="p"/>
            </m:rPr>
            <m:t>=</m:t>
          </m:r>
          <m:r>
            <m:t>2</m:t>
          </m:r>
          <m:r>
            <m:t>a</m:t>
          </m:r>
          <m:r>
            <m:t>x</m:t>
          </m:r>
          <m:r>
            <m:rPr>
              <m:sty m:val="p"/>
            </m:rPr>
            <m:t>+</m:t>
          </m:r>
          <m:r>
            <m:t>b</m:t>
          </m:r>
        </m:oMath>
      </m:oMathPara>
    </w:p>
    <w:p>
      <w:pPr>
        <w:pStyle w:val="FirstParagraph"/>
      </w:pPr>
      <w:r>
        <w:t xml:space="preserve">Elle s'annule en</w:t>
      </w:r>
      <w:r>
        <w:t xml:space="preserve"> </w:t>
      </w:r>
      <m:oMath>
        <m:r>
          <m:t>x</m:t>
        </m:r>
        <m:r>
          <m:rPr>
            <m:sty m:val="p"/>
          </m:rPr>
          <m:t>=</m:t>
        </m:r>
        <m:r>
          <m:rPr>
            <m:sty m:val="p"/>
          </m:rPr>
          <m:t>−</m:t>
        </m:r>
        <m:f>
          <m:fPr>
            <m:type m:val="bar"/>
          </m:fPr>
          <m:num>
            <m:r>
              <m:t>b</m:t>
            </m:r>
          </m:num>
          <m:den>
            <m:r>
              <m:t>2</m:t>
            </m:r>
            <m:r>
              <m:t>a</m:t>
            </m:r>
          </m:den>
        </m:f>
      </m:oMath>
      <w:r>
        <w:t xml:space="preserve">, l'abscisse du sommet, et son signe donne les variations de</w:t>
      </w:r>
      <w:r>
        <w:t xml:space="preserve"> </w:t>
      </w:r>
      <m:oMath>
        <m:r>
          <m:t>f</m:t>
        </m:r>
      </m:oMath>
      <w:r>
        <w:t xml:space="preserve">. Pour</w:t>
      </w:r>
      <w:r>
        <w:t xml:space="preserve"> </w:t>
      </w:r>
      <m:oMath>
        <m:r>
          <m:t>f</m:t>
        </m:r>
        <m:d>
          <m:dPr>
            <m:begChr m:val="("/>
            <m:endChr m:val=")"/>
            <m:sepChr m:val=""/>
            <m:grow/>
          </m:dPr>
          <m:e>
            <m:r>
              <m:t>x</m:t>
            </m:r>
          </m:e>
        </m:d>
        <m:r>
          <m:rPr>
            <m:sty m:val="p"/>
          </m:rPr>
          <m:t>=</m:t>
        </m:r>
        <m:sSup>
          <m:e>
            <m:r>
              <m:t>x</m:t>
            </m:r>
          </m:e>
          <m:sup>
            <m:r>
              <m:t>2</m:t>
            </m:r>
          </m:sup>
        </m:sSup>
        <m:r>
          <m:rPr>
            <m:sty m:val="p"/>
          </m:rPr>
          <m:t>−</m:t>
        </m:r>
        <m:r>
          <m:t>4</m:t>
        </m:r>
        <m:r>
          <m:t>x</m:t>
        </m:r>
        <m:r>
          <m:rPr>
            <m:sty m:val="p"/>
          </m:rPr>
          <m:t>+</m:t>
        </m:r>
        <m:r>
          <m:t>3</m:t>
        </m:r>
      </m:oMath>
      <w:r>
        <w:t xml:space="preserve"> </w:t>
      </w:r>
      <w:r>
        <w:t xml:space="preserve">:</w:t>
      </w:r>
      <w:r>
        <w:t xml:space="preserve"> </w:t>
      </w:r>
      <m:oMath>
        <m:r>
          <m:t>f</m:t>
        </m:r>
        <m:r>
          <m:rPr>
            <m:sty m:val="p"/>
          </m:rPr>
          <m:t>′</m:t>
        </m:r>
        <m:d>
          <m:dPr>
            <m:begChr m:val="("/>
            <m:endChr m:val=")"/>
            <m:sepChr m:val=""/>
            <m:grow/>
          </m:dPr>
          <m:e>
            <m:r>
              <m:t>x</m:t>
            </m:r>
          </m:e>
        </m:d>
        <m:r>
          <m:rPr>
            <m:sty m:val="p"/>
          </m:rPr>
          <m:t>=</m:t>
        </m:r>
        <m:r>
          <m:t>2</m:t>
        </m:r>
        <m:r>
          <m:t>x</m:t>
        </m:r>
        <m:r>
          <m:rPr>
            <m:sty m:val="p"/>
          </m:rPr>
          <m:t>−</m:t>
        </m:r>
        <m:r>
          <m:t>4</m:t>
        </m:r>
      </m:oMath>
      <w:r>
        <w:t xml:space="preserve">, qui s'annule en</w:t>
      </w:r>
      <w:r>
        <w:t xml:space="preserve"> </w:t>
      </w:r>
      <m:oMath>
        <m:r>
          <m:t>2</m:t>
        </m:r>
      </m:oMath>
      <w:r>
        <w:t xml:space="preserve">, négative avant et positive après, ce qui retrouve le minimum en</w:t>
      </w:r>
      <w:r>
        <w:t xml:space="preserve"> </w:t>
      </w:r>
      <m:oMath>
        <m:r>
          <m:t>x</m:t>
        </m:r>
        <m:r>
          <m:rPr>
            <m:sty m:val="p"/>
          </m:rPr>
          <m:t>=</m:t>
        </m:r>
        <m:r>
          <m:t>2</m:t>
        </m:r>
      </m:oMath>
      <w:r>
        <w:t xml:space="preserve">.</w:t>
      </w:r>
    </w:p>
    <w:p>
      <w:pPr>
        <w:pStyle w:val="BodyText"/>
      </w:pPr>
      <w:r>
        <w:rPr>
          <w:bCs/>
          <w:b/>
        </w:rPr>
        <w:t xml:space="preserve">Lien avec la variance (statistique et probabilités).</w:t>
      </w:r>
      <w:r>
        <w:t xml:space="preserve"> </w:t>
      </w:r>
      <w:r>
        <w:t xml:space="preserve">Pour une série</w:t>
      </w:r>
      <w:r>
        <w:t xml:space="preserve"> </w:t>
      </w:r>
      <m:oMath>
        <m:sSub>
          <m:e>
            <m:r>
              <m:t>x</m:t>
            </m:r>
          </m:e>
          <m:sub>
            <m:r>
              <m:t>1</m:t>
            </m:r>
          </m:sub>
        </m:sSub>
        <m:r>
          <m:rPr>
            <m:sty m:val="p"/>
          </m:rPr>
          <m:t>,</m:t>
        </m:r>
        <m:r>
          <m:rPr>
            <m:sty m:val="p"/>
          </m:rPr>
          <m:t>…</m:t>
        </m:r>
        <m:r>
          <m:rPr>
            <m:sty m:val="p"/>
          </m:rPr>
          <m:t>,</m:t>
        </m:r>
        <m:sSub>
          <m:e>
            <m:r>
              <m:t>x</m:t>
            </m:r>
          </m:e>
          <m:sub>
            <m:r>
              <m:t>n</m:t>
            </m:r>
          </m:sub>
        </m:sSub>
      </m:oMath>
      <w:r>
        <w:t xml:space="preserve"> </w:t>
      </w:r>
      <w:r>
        <w:t xml:space="preserve">de moyenne</w:t>
      </w:r>
      <w:r>
        <w:t xml:space="preserve"> </w:t>
      </w:r>
      <m:oMath>
        <m:acc>
          <m:accPr>
            <m:chr m:val="‾"/>
          </m:accPr>
          <m:e>
            <m:r>
              <m:t>x</m:t>
            </m:r>
          </m:e>
        </m:acc>
      </m:oMath>
      <w:r>
        <w:t xml:space="preserve"> </w:t>
      </w:r>
      <w:r>
        <w:t xml:space="preserve">et de variance</w:t>
      </w:r>
      <w:r>
        <w:t xml:space="preserve"> </w:t>
      </w:r>
      <m:oMath>
        <m:r>
          <m:t>V</m:t>
        </m:r>
        <m:r>
          <m:rPr>
            <m:sty m:val="p"/>
          </m:rPr>
          <m:t>=</m:t>
        </m:r>
        <m:f>
          <m:fPr>
            <m:type m:val="bar"/>
          </m:fPr>
          <m:num>
            <m:r>
              <m:t>1</m:t>
            </m:r>
          </m:num>
          <m:den>
            <m:r>
              <m:t>n</m:t>
            </m:r>
          </m:den>
        </m:f>
        <m:r>
          <m:rPr>
            <m:sty m:val="p"/>
          </m:rPr>
          <m:t>∑</m:t>
        </m:r>
        <m:sSup>
          <m:e>
            <m:d>
              <m:dPr>
                <m:begChr m:val="("/>
                <m:endChr m:val=")"/>
                <m:sepChr m:val=""/>
                <m:grow/>
              </m:dPr>
              <m:e>
                <m:sSub>
                  <m:e>
                    <m:r>
                      <m:t>x</m:t>
                    </m:r>
                  </m:e>
                  <m:sub>
                    <m:r>
                      <m:t>i</m:t>
                    </m:r>
                  </m:sub>
                </m:sSub>
                <m:r>
                  <m:rPr>
                    <m:sty m:val="p"/>
                  </m:rPr>
                  <m:t>−</m:t>
                </m:r>
                <m:acc>
                  <m:accPr>
                    <m:chr m:val="‾"/>
                  </m:accPr>
                  <m:e>
                    <m:r>
                      <m:t>x</m:t>
                    </m:r>
                  </m:e>
                </m:acc>
              </m:e>
            </m:d>
          </m:e>
          <m:sup>
            <m:r>
              <m:t>2</m:t>
            </m:r>
          </m:sup>
        </m:sSup>
      </m:oMath>
      <w:r>
        <w:t xml:space="preserve">, la fonction</w:t>
      </w:r>
      <w:r>
        <w:t xml:space="preserve"> </w:t>
      </w:r>
      <m:oMath>
        <m:r>
          <m:t>g</m:t>
        </m:r>
        <m:d>
          <m:dPr>
            <m:begChr m:val="("/>
            <m:endChr m:val=")"/>
            <m:sepChr m:val=""/>
            <m:grow/>
          </m:dPr>
          <m:e>
            <m:r>
              <m:t>t</m:t>
            </m:r>
          </m:e>
        </m:d>
        <m:r>
          <m:rPr>
            <m:sty m:val="p"/>
          </m:rPr>
          <m:t>=</m:t>
        </m:r>
        <m:f>
          <m:fPr>
            <m:type m:val="bar"/>
          </m:fPr>
          <m:num>
            <m:r>
              <m:t>1</m:t>
            </m:r>
          </m:num>
          <m:den>
            <m:r>
              <m:t>n</m:t>
            </m:r>
          </m:den>
        </m:f>
        <m:r>
          <m:rPr>
            <m:sty m:val="p"/>
          </m:rPr>
          <m:t>∑</m:t>
        </m:r>
        <m:sSup>
          <m:e>
            <m:d>
              <m:dPr>
                <m:begChr m:val="("/>
                <m:endChr m:val=")"/>
                <m:sepChr m:val=""/>
                <m:grow/>
              </m:dPr>
              <m:e>
                <m:sSub>
                  <m:e>
                    <m:r>
                      <m:t>x</m:t>
                    </m:r>
                  </m:e>
                  <m:sub>
                    <m:r>
                      <m:t>i</m:t>
                    </m:r>
                  </m:sub>
                </m:sSub>
                <m:r>
                  <m:rPr>
                    <m:sty m:val="p"/>
                  </m:rPr>
                  <m:t>−</m:t>
                </m:r>
                <m:r>
                  <m:t>t</m:t>
                </m:r>
              </m:e>
            </m:d>
          </m:e>
          <m:sup>
            <m:r>
              <m:t>2</m:t>
            </m:r>
          </m:sup>
        </m:sSup>
      </m:oMath>
      <w:r>
        <w:t xml:space="preserve"> </w:t>
      </w:r>
      <w:r>
        <w:t xml:space="preserve">est une fonction polynôme du second degré en</w:t>
      </w:r>
      <w:r>
        <w:t xml:space="preserve"> </w:t>
      </w:r>
      <m:oMath>
        <m:r>
          <m:t>t</m:t>
        </m:r>
      </m:oMath>
      <w:r>
        <w:t xml:space="preserve">. En écrivant</w:t>
      </w:r>
      <w:r>
        <w:t xml:space="preserve"> </w:t>
      </w:r>
      <m:oMath>
        <m:sSub>
          <m:e>
            <m:r>
              <m:t>x</m:t>
            </m:r>
          </m:e>
          <m:sub>
            <m:r>
              <m:t>i</m:t>
            </m:r>
          </m:sub>
        </m:sSub>
        <m:r>
          <m:rPr>
            <m:sty m:val="p"/>
          </m:rPr>
          <m:t>−</m:t>
        </m:r>
        <m:r>
          <m:t>t</m:t>
        </m:r>
        <m:r>
          <m:rPr>
            <m:sty m:val="p"/>
          </m:rPr>
          <m:t>=</m:t>
        </m:r>
        <m:d>
          <m:dPr>
            <m:begChr m:val="("/>
            <m:endChr m:val=")"/>
            <m:sepChr m:val=""/>
            <m:grow/>
          </m:dPr>
          <m:e>
            <m:sSub>
              <m:e>
                <m:r>
                  <m:t>x</m:t>
                </m:r>
              </m:e>
              <m:sub>
                <m:r>
                  <m:t>i</m:t>
                </m:r>
              </m:sub>
            </m:sSub>
            <m:r>
              <m:rPr>
                <m:sty m:val="p"/>
              </m:rPr>
              <m:t>−</m:t>
            </m:r>
            <m:acc>
              <m:accPr>
                <m:chr m:val="‾"/>
              </m:accPr>
              <m:e>
                <m:r>
                  <m:t>x</m:t>
                </m:r>
              </m:e>
            </m:acc>
          </m:e>
        </m:d>
        <m:r>
          <m:rPr>
            <m:sty m:val="p"/>
          </m:rPr>
          <m:t>+</m:t>
        </m:r>
        <m:d>
          <m:dPr>
            <m:begChr m:val="("/>
            <m:endChr m:val=")"/>
            <m:sepChr m:val=""/>
            <m:grow/>
          </m:dPr>
          <m:e>
            <m:acc>
              <m:accPr>
                <m:chr m:val="‾"/>
              </m:accPr>
              <m:e>
                <m:r>
                  <m:t>x</m:t>
                </m:r>
              </m:e>
            </m:acc>
            <m:r>
              <m:rPr>
                <m:sty m:val="p"/>
              </m:rPr>
              <m:t>−</m:t>
            </m:r>
            <m:r>
              <m:t>t</m:t>
            </m:r>
          </m:e>
        </m:d>
      </m:oMath>
      <w:r>
        <w:t xml:space="preserve"> </w:t>
      </w:r>
      <w:r>
        <w:t xml:space="preserve">et en utilisant</w:t>
      </w:r>
      <w:r>
        <w:t xml:space="preserve"> </w:t>
      </w:r>
      <m:oMath>
        <m:r>
          <m:rPr>
            <m:sty m:val="p"/>
          </m:rPr>
          <m:t>∑</m:t>
        </m:r>
        <m:d>
          <m:dPr>
            <m:begChr m:val="("/>
            <m:endChr m:val=")"/>
            <m:sepChr m:val=""/>
            <m:grow/>
          </m:dPr>
          <m:e>
            <m:sSub>
              <m:e>
                <m:r>
                  <m:t>x</m:t>
                </m:r>
              </m:e>
              <m:sub>
                <m:r>
                  <m:t>i</m:t>
                </m:r>
              </m:sub>
            </m:sSub>
            <m:r>
              <m:rPr>
                <m:sty m:val="p"/>
              </m:rPr>
              <m:t>−</m:t>
            </m:r>
            <m:acc>
              <m:accPr>
                <m:chr m:val="‾"/>
              </m:accPr>
              <m:e>
                <m:r>
                  <m:t>x</m:t>
                </m:r>
              </m:e>
            </m:acc>
          </m:e>
        </m:d>
        <m:r>
          <m:rPr>
            <m:sty m:val="p"/>
          </m:rPr>
          <m:t>=</m:t>
        </m:r>
        <m:r>
          <m:t>0</m:t>
        </m:r>
      </m:oMath>
      <w:r>
        <w:t xml:space="preserve">, on obtient</w:t>
      </w:r>
    </w:p>
    <w:p>
      <w:pPr>
        <w:pStyle w:val="BodyText"/>
      </w:pPr>
      <m:oMathPara>
        <m:oMathParaPr>
          <m:jc m:val="center"/>
        </m:oMathParaPr>
        <m:oMath>
          <m:r>
            <m:t>g</m:t>
          </m:r>
          <m:d>
            <m:dPr>
              <m:begChr m:val="("/>
              <m:endChr m:val=")"/>
              <m:sepChr m:val=""/>
              <m:grow/>
            </m:dPr>
            <m:e>
              <m:r>
                <m:t>t</m:t>
              </m:r>
            </m:e>
          </m:d>
          <m:r>
            <m:rPr>
              <m:sty m:val="p"/>
            </m:rPr>
            <m:t>=</m:t>
          </m:r>
          <m:r>
            <m:t>V</m:t>
          </m:r>
          <m:r>
            <m:rPr>
              <m:sty m:val="p"/>
            </m:rPr>
            <m:t>+</m:t>
          </m:r>
          <m:sSup>
            <m:e>
              <m:d>
                <m:dPr>
                  <m:begChr m:val="("/>
                  <m:endChr m:val=")"/>
                  <m:sepChr m:val=""/>
                  <m:grow/>
                </m:dPr>
                <m:e>
                  <m:r>
                    <m:t>t</m:t>
                  </m:r>
                  <m:r>
                    <m:rPr>
                      <m:sty m:val="p"/>
                    </m:rPr>
                    <m:t>−</m:t>
                  </m:r>
                  <m:acc>
                    <m:accPr>
                      <m:chr m:val="‾"/>
                    </m:accPr>
                    <m:e>
                      <m:r>
                        <m:t>x</m:t>
                      </m:r>
                    </m:e>
                  </m:acc>
                </m:e>
              </m:d>
            </m:e>
            <m:sup>
              <m:r>
                <m:t>2</m:t>
              </m:r>
            </m:sup>
          </m:sSup>
          <m:r>
            <m:rPr>
              <m:sty m:val="p"/>
            </m:rPr>
            <m:t>.</m:t>
          </m:r>
        </m:oMath>
      </m:oMathPara>
    </w:p>
    <w:p>
      <w:pPr>
        <w:pStyle w:val="FirstParagraph"/>
      </w:pPr>
      <w:r>
        <w:t xml:space="preserve">C'est une forme canonique :</w:t>
      </w:r>
      <w:r>
        <w:t xml:space="preserve"> </w:t>
      </w:r>
      <m:oMath>
        <m:r>
          <m:t>g</m:t>
        </m:r>
      </m:oMath>
      <w:r>
        <w:t xml:space="preserve"> </w:t>
      </w:r>
      <w:r>
        <w:t xml:space="preserve">est minimale en</w:t>
      </w:r>
      <w:r>
        <w:t xml:space="preserve"> </w:t>
      </w:r>
      <m:oMath>
        <m:r>
          <m:t>t</m:t>
        </m:r>
        <m:r>
          <m:rPr>
            <m:sty m:val="p"/>
          </m:rPr>
          <m:t>=</m:t>
        </m:r>
        <m:acc>
          <m:accPr>
            <m:chr m:val="‾"/>
          </m:accPr>
          <m:e>
            <m:r>
              <m:t>x</m:t>
            </m:r>
          </m:e>
        </m:acc>
      </m:oMath>
      <w:r>
        <w:t xml:space="preserve">, et son minimum est la</w:t>
      </w:r>
      <w:r>
        <w:t xml:space="preserve"> </w:t>
      </w:r>
      <w:r>
        <w:rPr>
          <w:bCs/>
          <w:b/>
        </w:rPr>
        <w:t xml:space="preserve">variance</w:t>
      </w:r>
      <w:r>
        <w:t xml:space="preserve"> </w:t>
      </w:r>
      <m:oMath>
        <m:r>
          <m:t>V</m:t>
        </m:r>
      </m:oMath>
      <w:r>
        <w:t xml:space="preserve">. (Application dans la fiche 3.)</w:t>
      </w:r>
    </w:p>
    <w:bookmarkEnd w:id="35"/>
    <w:bookmarkStart w:id="36" w:name="vocabulaire-et-logique-du-chapitre"/>
    <w:p>
      <w:pPr>
        <w:pStyle w:val="Heading3"/>
      </w:pPr>
      <w:r>
        <w:t xml:space="preserve">11. Vocabulaire et logique du chapitre</w:t>
      </w:r>
    </w:p>
    <w:p>
      <w:pPr>
        <w:numPr>
          <w:ilvl w:val="0"/>
          <w:numId w:val="1010"/>
        </w:numPr>
        <w:pStyle w:val="Compact"/>
      </w:pPr>
      <w:r>
        <w:rPr>
          <w:bCs/>
          <w:b/>
        </w:rPr>
        <w:t xml:space="preserve">Identité, équation.</w:t>
      </w:r>
      <w:r>
        <w:t xml:space="preserve"> </w:t>
      </w:r>
      <m:oMath>
        <m:sSup>
          <m:e>
            <m:d>
              <m:dPr>
                <m:begChr m:val="("/>
                <m:endChr m:val=")"/>
                <m:sepChr m:val=""/>
                <m:grow/>
              </m:dPr>
              <m:e>
                <m:r>
                  <m:t>x</m:t>
                </m:r>
                <m:r>
                  <m:rPr>
                    <m:sty m:val="p"/>
                  </m:rPr>
                  <m:t>+</m:t>
                </m:r>
                <m:r>
                  <m:t>1</m:t>
                </m:r>
              </m:e>
            </m:d>
          </m:e>
          <m:sup>
            <m:r>
              <m:t>2</m:t>
            </m:r>
          </m:sup>
        </m:sSup>
        <m:r>
          <m:rPr>
            <m:sty m:val="p"/>
          </m:rPr>
          <m:t>=</m:t>
        </m:r>
        <m:sSup>
          <m:e>
            <m:r>
              <m:t>x</m:t>
            </m:r>
          </m:e>
          <m:sup>
            <m:r>
              <m:t>2</m:t>
            </m:r>
          </m:sup>
        </m:sSup>
        <m:r>
          <m:rPr>
            <m:sty m:val="p"/>
          </m:rPr>
          <m:t>+</m:t>
        </m:r>
        <m:r>
          <m:t>2</m:t>
        </m:r>
        <m:r>
          <m:t>x</m:t>
        </m:r>
        <m:r>
          <m:rPr>
            <m:sty m:val="p"/>
          </m:rPr>
          <m:t>+</m:t>
        </m:r>
        <m:r>
          <m:t>1</m:t>
        </m:r>
      </m:oMath>
      <w:r>
        <w:t xml:space="preserve"> </w:t>
      </w:r>
      <w:r>
        <w:t xml:space="preserve">est vraie pour tout réel</w:t>
      </w:r>
      <w:r>
        <w:t xml:space="preserve"> </w:t>
      </w:r>
      <m:oMath>
        <m:r>
          <m:t>x</m:t>
        </m:r>
      </m:oMath>
      <w:r>
        <w:t xml:space="preserve"> </w:t>
      </w:r>
      <w:r>
        <w:t xml:space="preserve">: c'est une</w:t>
      </w:r>
      <w:r>
        <w:t xml:space="preserve"> </w:t>
      </w:r>
      <w:r>
        <w:rPr>
          <w:bCs/>
          <w:b/>
        </w:rPr>
        <w:t xml:space="preserve">identité</w:t>
      </w:r>
      <w:r>
        <w:t xml:space="preserve">.</w:t>
      </w:r>
      <w:r>
        <w:t xml:space="preserve"> </w:t>
      </w:r>
      <m:oMath>
        <m:sSup>
          <m:e>
            <m:r>
              <m:t>x</m:t>
            </m:r>
          </m:e>
          <m:sup>
            <m:r>
              <m:t>2</m:t>
            </m:r>
          </m:sup>
        </m:sSup>
        <m:r>
          <m:rPr>
            <m:sty m:val="p"/>
          </m:rPr>
          <m:t>+</m:t>
        </m:r>
        <m:r>
          <m:t>2</m:t>
        </m:r>
        <m:r>
          <m:t>x</m:t>
        </m:r>
        <m:r>
          <m:rPr>
            <m:sty m:val="p"/>
          </m:rPr>
          <m:t>+</m:t>
        </m:r>
        <m:r>
          <m:t>1</m:t>
        </m:r>
        <m:r>
          <m:rPr>
            <m:sty m:val="p"/>
          </m:rPr>
          <m:t>=</m:t>
        </m:r>
        <m:r>
          <m:t>4</m:t>
        </m:r>
      </m:oMath>
      <w:r>
        <w:t xml:space="preserve"> </w:t>
      </w:r>
      <w:r>
        <w:t xml:space="preserve">n'est vraie que pour certaines valeurs : c'est une</w:t>
      </w:r>
      <w:r>
        <w:t xml:space="preserve"> </w:t>
      </w:r>
      <w:r>
        <w:rPr>
          <w:bCs/>
          <w:b/>
        </w:rPr>
        <w:t xml:space="preserve">équation</w:t>
      </w:r>
      <w:r>
        <w:t xml:space="preserve">,</w:t>
      </w:r>
      <w:r>
        <w:t xml:space="preserve"> </w:t>
      </w:r>
      <m:oMath>
        <m:r>
          <m:t>x</m:t>
        </m:r>
      </m:oMath>
      <w:r>
        <w:t xml:space="preserve"> </w:t>
      </w:r>
      <w:r>
        <w:t xml:space="preserve">est l'</w:t>
      </w:r>
      <w:r>
        <w:rPr>
          <w:bCs/>
          <w:b/>
        </w:rPr>
        <w:t xml:space="preserve">inconnue</w:t>
      </w:r>
      <w:r>
        <w:t xml:space="preserve"> </w:t>
      </w:r>
      <w:r>
        <w:t xml:space="preserve">et on cherche l'ensemble</w:t>
      </w:r>
      <w:r>
        <w:t xml:space="preserve"> </w:t>
      </w:r>
      <m:oMath>
        <m:r>
          <m:t>S</m:t>
        </m:r>
      </m:oMath>
      <w:r>
        <w:t xml:space="preserve"> </w:t>
      </w:r>
      <w:r>
        <w:t xml:space="preserve">de ses solutions.</w:t>
      </w:r>
    </w:p>
    <w:p>
      <w:pPr>
        <w:numPr>
          <w:ilvl w:val="0"/>
          <w:numId w:val="1010"/>
        </w:numPr>
        <w:pStyle w:val="Compact"/>
      </w:pPr>
      <w:r>
        <w:rPr>
          <w:bCs/>
          <w:b/>
        </w:rPr>
        <w:t xml:space="preserve">Variable, inconnue, paramètre.</w:t>
      </w:r>
      <w:r>
        <w:t xml:space="preserve"> </w:t>
      </w:r>
      <w:r>
        <w:t xml:space="preserve">Dans</w:t>
      </w:r>
      <w:r>
        <w:t xml:space="preserve"> </w:t>
      </w:r>
      <m:oMath>
        <m:r>
          <m:t>f</m:t>
        </m:r>
        <m:d>
          <m:dPr>
            <m:begChr m:val="("/>
            <m:endChr m:val=")"/>
            <m:sepChr m:val=""/>
            <m:grow/>
          </m:dPr>
          <m:e>
            <m:r>
              <m:t>x</m:t>
            </m:r>
          </m:e>
        </m:d>
        <m:r>
          <m:rPr>
            <m:sty m:val="p"/>
          </m:rPr>
          <m:t>=</m:t>
        </m:r>
        <m:r>
          <m:t>a</m:t>
        </m:r>
        <m:sSup>
          <m:e>
            <m:r>
              <m:t>x</m:t>
            </m:r>
          </m:e>
          <m:sup>
            <m:r>
              <m:t>2</m:t>
            </m:r>
          </m:sup>
        </m:sSup>
        <m:r>
          <m:rPr>
            <m:sty m:val="p"/>
          </m:rPr>
          <m:t>+</m:t>
        </m:r>
        <m:r>
          <m:t>b</m:t>
        </m:r>
        <m:r>
          <m:t>x</m:t>
        </m:r>
        <m:r>
          <m:rPr>
            <m:sty m:val="p"/>
          </m:rPr>
          <m:t>+</m:t>
        </m:r>
        <m:r>
          <m:t>c</m:t>
        </m:r>
      </m:oMath>
      <w:r>
        <w:t xml:space="preserve">,</w:t>
      </w:r>
      <w:r>
        <w:t xml:space="preserve"> </w:t>
      </w:r>
      <m:oMath>
        <m:r>
          <m:t>x</m:t>
        </m:r>
      </m:oMath>
      <w:r>
        <w:t xml:space="preserve"> </w:t>
      </w:r>
      <w:r>
        <w:t xml:space="preserve">est la</w:t>
      </w:r>
      <w:r>
        <w:t xml:space="preserve"> </w:t>
      </w:r>
      <w:r>
        <w:rPr>
          <w:bCs/>
          <w:b/>
        </w:rPr>
        <w:t xml:space="preserve">variable</w:t>
      </w:r>
      <w:r>
        <w:t xml:space="preserve">. Dans</w:t>
      </w:r>
      <w:r>
        <w:t xml:space="preserve"> </w:t>
      </w:r>
      <m:oMath>
        <m:sSup>
          <m:e>
            <m:r>
              <m:t>x</m:t>
            </m:r>
          </m:e>
          <m:sup>
            <m:r>
              <m:t>2</m:t>
            </m:r>
          </m:sup>
        </m:sSup>
        <m:r>
          <m:rPr>
            <m:sty m:val="p"/>
          </m:rPr>
          <m:t>−</m:t>
        </m:r>
        <m:r>
          <m:t>m</m:t>
        </m:r>
        <m:r>
          <m:t>x</m:t>
        </m:r>
        <m:r>
          <m:rPr>
            <m:sty m:val="p"/>
          </m:rPr>
          <m:t>+</m:t>
        </m:r>
        <m:r>
          <m:t>4</m:t>
        </m:r>
        <m:r>
          <m:rPr>
            <m:sty m:val="p"/>
          </m:rPr>
          <m:t>=</m:t>
        </m:r>
        <m:r>
          <m:t>0</m:t>
        </m:r>
      </m:oMath>
      <w:r>
        <w:t xml:space="preserve">,</w:t>
      </w:r>
      <w:r>
        <w:t xml:space="preserve"> </w:t>
      </w:r>
      <m:oMath>
        <m:r>
          <m:t>x</m:t>
        </m:r>
      </m:oMath>
      <w:r>
        <w:t xml:space="preserve"> </w:t>
      </w:r>
      <w:r>
        <w:t xml:space="preserve">est l'inconnue et</w:t>
      </w:r>
      <w:r>
        <w:t xml:space="preserve"> </w:t>
      </w:r>
      <m:oMath>
        <m:r>
          <m:t>m</m:t>
        </m:r>
      </m:oMath>
      <w:r>
        <w:t xml:space="preserve"> </w:t>
      </w:r>
      <w:r>
        <w:t xml:space="preserve">un</w:t>
      </w:r>
      <w:r>
        <w:t xml:space="preserve"> </w:t>
      </w:r>
      <w:r>
        <w:rPr>
          <w:bCs/>
          <w:b/>
        </w:rPr>
        <w:t xml:space="preserve">paramètre</w:t>
      </w:r>
      <w:r>
        <w:t xml:space="preserve"> </w:t>
      </w:r>
      <w:r>
        <w:t xml:space="preserve">: un réel fixé mais quelconque, dont dépend le nombre de solutions.</w:t>
      </w:r>
    </w:p>
    <w:p>
      <w:pPr>
        <w:numPr>
          <w:ilvl w:val="0"/>
          <w:numId w:val="1010"/>
        </w:numPr>
        <w:pStyle w:val="Compact"/>
      </w:pPr>
      <w:r>
        <w:rPr>
          <w:bCs/>
          <w:b/>
        </w:rPr>
        <w:t xml:space="preserve">Équivalence.</w:t>
      </w:r>
      <w:r>
        <w:t xml:space="preserve"> </w:t>
      </w:r>
      <w:r>
        <w:t xml:space="preserve">«</w:t>
      </w:r>
      <w:r>
        <w:t xml:space="preserve"> </w:t>
      </w:r>
      <m:oMath>
        <m:r>
          <m:t>Δ</m:t>
        </m:r>
        <m:r>
          <m:rPr>
            <m:sty m:val="p"/>
          </m:rPr>
          <m:t>&lt;</m:t>
        </m:r>
        <m:r>
          <m:t>0</m:t>
        </m:r>
      </m:oMath>
      <w:r>
        <w:t xml:space="preserve"> </w:t>
      </w:r>
      <w:r>
        <w:t xml:space="preserve">»</w:t>
      </w:r>
      <w:r>
        <w:t xml:space="preserve"> </w:t>
      </w:r>
      <m:oMath>
        <m:r>
          <m:rPr>
            <m:sty m:val="p"/>
          </m:rPr>
          <m:t>⇔</m:t>
        </m:r>
      </m:oMath>
      <w:r>
        <w:t xml:space="preserve"> </w:t>
      </w:r>
      <w:r>
        <w:t xml:space="preserve">« l'équation n'a aucune solution réelle ». Un raisonnement par</w:t>
      </w:r>
      <w:r>
        <w:t xml:space="preserve"> </w:t>
      </w:r>
      <w:r>
        <w:rPr>
          <w:bCs/>
          <w:b/>
        </w:rPr>
        <w:t xml:space="preserve">disjonction des cas</w:t>
      </w:r>
      <w:r>
        <w:t xml:space="preserve"> </w:t>
      </w:r>
      <w:r>
        <w:t xml:space="preserve">:</w:t>
      </w:r>
      <w:r>
        <w:t xml:space="preserve"> </w:t>
      </w:r>
      <m:oMath>
        <m:r>
          <m:t>Δ</m:t>
        </m:r>
        <m:r>
          <m:rPr>
            <m:sty m:val="p"/>
          </m:rPr>
          <m:t>&gt;</m:t>
        </m:r>
        <m:r>
          <m:t>0</m:t>
        </m:r>
      </m:oMath>
      <w:r>
        <w:t xml:space="preserve">,</w:t>
      </w:r>
      <w:r>
        <w:t xml:space="preserve"> </w:t>
      </w:r>
      <m:oMath>
        <m:r>
          <m:t>Δ</m:t>
        </m:r>
        <m:r>
          <m:rPr>
            <m:sty m:val="p"/>
          </m:rPr>
          <m:t>=</m:t>
        </m:r>
        <m:r>
          <m:t>0</m:t>
        </m:r>
      </m:oMath>
      <w:r>
        <w:t xml:space="preserve"> </w:t>
      </w:r>
      <w:r>
        <w:t xml:space="preserve">ou</w:t>
      </w:r>
      <w:r>
        <w:t xml:space="preserve"> </w:t>
      </w:r>
      <m:oMath>
        <m:r>
          <m:t>Δ</m:t>
        </m:r>
        <m:r>
          <m:rPr>
            <m:sty m:val="p"/>
          </m:rPr>
          <m:t>&lt;</m:t>
        </m:r>
        <m:r>
          <m:t>0</m:t>
        </m:r>
      </m:oMath>
      <w:r>
        <w:t xml:space="preserve">.</w:t>
      </w:r>
    </w:p>
    <w:p>
      <w:pPr>
        <w:numPr>
          <w:ilvl w:val="0"/>
          <w:numId w:val="1010"/>
        </w:numPr>
        <w:pStyle w:val="Compact"/>
      </w:pPr>
      <w:r>
        <w:rPr>
          <w:bCs/>
          <w:b/>
        </w:rPr>
        <w:t xml:space="preserve">Implication, condition suffisante, condition nécessaire.</w:t>
      </w:r>
      <w:r>
        <w:t xml:space="preserve"> </w:t>
      </w:r>
      <w:r>
        <w:t xml:space="preserve">« Si</w:t>
      </w:r>
      <w:r>
        <w:t xml:space="preserve"> </w:t>
      </w:r>
      <m:oMath>
        <m:r>
          <m:t>a</m:t>
        </m:r>
        <m:r>
          <m:t>c</m:t>
        </m:r>
        <m:r>
          <m:rPr>
            <m:sty m:val="p"/>
          </m:rPr>
          <m:t>&lt;</m:t>
        </m:r>
        <m:r>
          <m:t>0</m:t>
        </m:r>
      </m:oMath>
      <w:r>
        <w:t xml:space="preserve">, alors</w:t>
      </w:r>
      <w:r>
        <w:t xml:space="preserve"> </w:t>
      </w:r>
      <m:oMath>
        <m:r>
          <m:t>Δ</m:t>
        </m:r>
        <m:r>
          <m:rPr>
            <m:sty m:val="p"/>
          </m:rPr>
          <m:t>&gt;</m:t>
        </m:r>
        <m:r>
          <m:t>0</m:t>
        </m:r>
      </m:oMath>
      <w:r>
        <w:t xml:space="preserve"> </w:t>
      </w:r>
      <w:r>
        <w:t xml:space="preserve">» :</w:t>
      </w:r>
      <w:r>
        <w:t xml:space="preserve"> </w:t>
      </w:r>
      <m:oMath>
        <m:r>
          <m:t>a</m:t>
        </m:r>
        <m:r>
          <m:t>c</m:t>
        </m:r>
        <m:r>
          <m:rPr>
            <m:sty m:val="p"/>
          </m:rPr>
          <m:t>&lt;</m:t>
        </m:r>
        <m:r>
          <m:t>0</m:t>
        </m:r>
      </m:oMath>
      <w:r>
        <w:t xml:space="preserve"> </w:t>
      </w:r>
      <w:r>
        <w:t xml:space="preserve">est une condition</w:t>
      </w:r>
      <w:r>
        <w:t xml:space="preserve"> </w:t>
      </w:r>
      <w:r>
        <w:rPr>
          <w:bCs/>
          <w:b/>
        </w:rPr>
        <w:t xml:space="preserve">suffisante</w:t>
      </w:r>
      <w:r>
        <w:t xml:space="preserve"> </w:t>
      </w:r>
      <w:r>
        <w:t xml:space="preserve">pour avoir deux racines, mais pas</w:t>
      </w:r>
      <w:r>
        <w:t xml:space="preserve"> </w:t>
      </w:r>
      <w:r>
        <w:rPr>
          <w:bCs/>
          <w:b/>
        </w:rPr>
        <w:t xml:space="preserve">nécessaire</w:t>
      </w:r>
      <w:r>
        <w:t xml:space="preserve">. La</w:t>
      </w:r>
      <w:r>
        <w:t xml:space="preserve"> </w:t>
      </w:r>
      <w:r>
        <w:rPr>
          <w:bCs/>
          <w:b/>
        </w:rPr>
        <w:t xml:space="preserve">réciproque</w:t>
      </w:r>
      <w:r>
        <w:t xml:space="preserve"> </w:t>
      </w:r>
      <w:r>
        <w:t xml:space="preserve">« si</w:t>
      </w:r>
      <w:r>
        <w:t xml:space="preserve"> </w:t>
      </w:r>
      <m:oMath>
        <m:r>
          <m:t>Δ</m:t>
        </m:r>
        <m:r>
          <m:rPr>
            <m:sty m:val="p"/>
          </m:rPr>
          <m:t>&gt;</m:t>
        </m:r>
        <m:r>
          <m:t>0</m:t>
        </m:r>
      </m:oMath>
      <w:r>
        <w:t xml:space="preserve">, alors</w:t>
      </w:r>
      <w:r>
        <w:t xml:space="preserve"> </w:t>
      </w:r>
      <m:oMath>
        <m:r>
          <m:t>a</m:t>
        </m:r>
        <m:r>
          <m:t>c</m:t>
        </m:r>
        <m:r>
          <m:rPr>
            <m:sty m:val="p"/>
          </m:rPr>
          <m:t>&lt;</m:t>
        </m:r>
        <m:r>
          <m:t>0</m:t>
        </m:r>
      </m:oMath>
      <w:r>
        <w:t xml:space="preserve"> </w:t>
      </w:r>
      <w:r>
        <w:t xml:space="preserve">» est fausse :</w:t>
      </w:r>
      <w:r>
        <w:t xml:space="preserve"> </w:t>
      </w:r>
      <w:r>
        <w:rPr>
          <w:bCs/>
          <w:b/>
        </w:rPr>
        <w:t xml:space="preserve">contre-exemple</w:t>
      </w:r>
      <w:r>
        <w:t xml:space="preserve"> </w:t>
      </w:r>
      <m:oMath>
        <m:sSup>
          <m:e>
            <m:r>
              <m:t>x</m:t>
            </m:r>
          </m:e>
          <m:sup>
            <m:r>
              <m:t>2</m:t>
            </m:r>
          </m:sup>
        </m:sSup>
        <m:r>
          <m:rPr>
            <m:sty m:val="p"/>
          </m:rPr>
          <m:t>+</m:t>
        </m:r>
        <m:r>
          <m:t>3</m:t>
        </m:r>
        <m:r>
          <m:t>x</m:t>
        </m:r>
        <m:r>
          <m:rPr>
            <m:sty m:val="p"/>
          </m:rPr>
          <m:t>+</m:t>
        </m:r>
        <m:r>
          <m:t>1</m:t>
        </m:r>
      </m:oMath>
      <w:r>
        <w:t xml:space="preserve">, avec</w:t>
      </w:r>
      <w:r>
        <w:t xml:space="preserve"> </w:t>
      </w:r>
      <m:oMath>
        <m:r>
          <m:t>Δ</m:t>
        </m:r>
        <m:r>
          <m:rPr>
            <m:sty m:val="p"/>
          </m:rPr>
          <m:t>=</m:t>
        </m:r>
        <m:r>
          <m:t>5</m:t>
        </m:r>
        <m:r>
          <m:rPr>
            <m:sty m:val="p"/>
          </m:rPr>
          <m:t>&gt;</m:t>
        </m:r>
        <m:r>
          <m:t>0</m:t>
        </m:r>
      </m:oMath>
      <w:r>
        <w:t xml:space="preserve"> </w:t>
      </w:r>
      <w:r>
        <w:t xml:space="preserve">et</w:t>
      </w:r>
      <w:r>
        <w:t xml:space="preserve"> </w:t>
      </w:r>
      <m:oMath>
        <m:r>
          <m:t>a</m:t>
        </m:r>
        <m:r>
          <m:t>c</m:t>
        </m:r>
        <m:r>
          <m:rPr>
            <m:sty m:val="p"/>
          </m:rPr>
          <m:t>=</m:t>
        </m:r>
        <m:r>
          <m:t>1</m:t>
        </m:r>
        <m:r>
          <m:rPr>
            <m:sty m:val="p"/>
          </m:rPr>
          <m:t>&gt;</m:t>
        </m:r>
        <m:r>
          <m:t>0</m:t>
        </m:r>
      </m:oMath>
      <w:r>
        <w:t xml:space="preserve">. La</w:t>
      </w:r>
      <w:r>
        <w:t xml:space="preserve"> </w:t>
      </w:r>
      <w:r>
        <w:rPr>
          <w:bCs/>
          <w:b/>
        </w:rPr>
        <w:t xml:space="preserve">contraposée</w:t>
      </w:r>
      <w:r>
        <w:t xml:space="preserve"> </w:t>
      </w:r>
      <w:r>
        <w:t xml:space="preserve">de l'implication de départ est « si</w:t>
      </w:r>
      <w:r>
        <w:t xml:space="preserve"> </w:t>
      </w:r>
      <m:oMath>
        <m:r>
          <m:t>Δ</m:t>
        </m:r>
        <m:r>
          <m:rPr>
            <m:sty m:val="p"/>
          </m:rPr>
          <m:t>≤</m:t>
        </m:r>
        <m:r>
          <m:t>0</m:t>
        </m:r>
      </m:oMath>
      <w:r>
        <w:t xml:space="preserve">, alors</w:t>
      </w:r>
      <w:r>
        <w:t xml:space="preserve"> </w:t>
      </w:r>
      <m:oMath>
        <m:r>
          <m:t>a</m:t>
        </m:r>
        <m:r>
          <m:t>c</m:t>
        </m:r>
        <m:r>
          <m:rPr>
            <m:sty m:val="p"/>
          </m:rPr>
          <m:t>≥</m:t>
        </m:r>
        <m:r>
          <m:t>0</m:t>
        </m:r>
      </m:oMath>
      <w:r>
        <w:t xml:space="preserve"> </w:t>
      </w:r>
      <w:r>
        <w:t xml:space="preserve">» : elle est vraie.</w:t>
      </w:r>
    </w:p>
    <w:p>
      <w:pPr>
        <w:numPr>
          <w:ilvl w:val="0"/>
          <w:numId w:val="1010"/>
        </w:numPr>
        <w:pStyle w:val="Compact"/>
      </w:pPr>
      <w:r>
        <w:rPr>
          <w:bCs/>
          <w:b/>
        </w:rPr>
        <w:t xml:space="preserve">Quantificateurs.</w:t>
      </w:r>
      <w:r>
        <w:t xml:space="preserve"> </w:t>
      </w:r>
      <w:r>
        <w:t xml:space="preserve">« Pour tout réel</w:t>
      </w:r>
      <w:r>
        <w:t xml:space="preserve"> </w:t>
      </w:r>
      <m:oMath>
        <m:r>
          <m:t>x</m:t>
        </m:r>
      </m:oMath>
      <w:r>
        <w:t xml:space="preserve">,</w:t>
      </w:r>
      <w:r>
        <w:t xml:space="preserve"> </w:t>
      </w:r>
      <m:oMath>
        <m:sSup>
          <m:e>
            <m:r>
              <m:t>x</m:t>
            </m:r>
          </m:e>
          <m:sup>
            <m:r>
              <m:t>2</m:t>
            </m:r>
          </m:sup>
        </m:sSup>
        <m:r>
          <m:rPr>
            <m:sty m:val="p"/>
          </m:rPr>
          <m:t>+</m:t>
        </m:r>
        <m:r>
          <m:t>2</m:t>
        </m:r>
        <m:r>
          <m:t>x</m:t>
        </m:r>
        <m:r>
          <m:rPr>
            <m:sty m:val="p"/>
          </m:rPr>
          <m:t>+</m:t>
        </m:r>
        <m:r>
          <m:t>5</m:t>
        </m:r>
        <m:r>
          <m:rPr>
            <m:sty m:val="p"/>
          </m:rPr>
          <m:t>&gt;</m:t>
        </m:r>
        <m:r>
          <m:t>0</m:t>
        </m:r>
      </m:oMath>
      <w:r>
        <w:t xml:space="preserve"> </w:t>
      </w:r>
      <w:r>
        <w:t xml:space="preserve">» est vraie. Sa</w:t>
      </w:r>
      <w:r>
        <w:t xml:space="preserve"> </w:t>
      </w:r>
      <w:r>
        <w:rPr>
          <w:bCs/>
          <w:b/>
        </w:rPr>
        <w:t xml:space="preserve">négation</w:t>
      </w:r>
      <w:r>
        <w:t xml:space="preserve"> </w:t>
      </w:r>
      <w:r>
        <w:t xml:space="preserve">est « il existe un réel</w:t>
      </w:r>
      <w:r>
        <w:t xml:space="preserve"> </w:t>
      </w:r>
      <m:oMath>
        <m:r>
          <m:t>x</m:t>
        </m:r>
      </m:oMath>
      <w:r>
        <w:t xml:space="preserve"> </w:t>
      </w:r>
      <w:r>
        <w:t xml:space="preserve">tel que</w:t>
      </w:r>
      <w:r>
        <w:t xml:space="preserve"> </w:t>
      </w:r>
      <m:oMath>
        <m:sSup>
          <m:e>
            <m:r>
              <m:t>x</m:t>
            </m:r>
          </m:e>
          <m:sup>
            <m:r>
              <m:t>2</m:t>
            </m:r>
          </m:sup>
        </m:sSup>
        <m:r>
          <m:rPr>
            <m:sty m:val="p"/>
          </m:rPr>
          <m:t>+</m:t>
        </m:r>
        <m:r>
          <m:t>2</m:t>
        </m:r>
        <m:r>
          <m:t>x</m:t>
        </m:r>
        <m:r>
          <m:rPr>
            <m:sty m:val="p"/>
          </m:rPr>
          <m:t>+</m:t>
        </m:r>
        <m:r>
          <m:t>5</m:t>
        </m:r>
        <m:r>
          <m:rPr>
            <m:sty m:val="p"/>
          </m:rPr>
          <m:t>≤</m:t>
        </m:r>
        <m:r>
          <m:t>0</m:t>
        </m:r>
      </m:oMath>
      <w:r>
        <w:t xml:space="preserve"> </w:t>
      </w:r>
      <w:r>
        <w:t xml:space="preserve">» : elle est fausse. Le « pour tout » est souvent</w:t>
      </w:r>
      <w:r>
        <w:t xml:space="preserve"> </w:t>
      </w:r>
      <w:r>
        <w:rPr>
          <w:bCs/>
          <w:b/>
        </w:rPr>
        <w:t xml:space="preserve">implicite</w:t>
      </w:r>
      <w:r>
        <w:t xml:space="preserve"> </w:t>
      </w:r>
      <w:r>
        <w:t xml:space="preserve">: « le produit de deux nombres négatifs est positif » signifie « pour tous réels négatifs ... ».</w:t>
      </w:r>
    </w:p>
    <w:p>
      <w:pPr>
        <w:numPr>
          <w:ilvl w:val="0"/>
          <w:numId w:val="1010"/>
        </w:numPr>
        <w:pStyle w:val="Compact"/>
      </w:pPr>
      <w:r>
        <w:rPr>
          <w:bCs/>
          <w:b/>
        </w:rPr>
        <w:t xml:space="preserve">Connecteurs et ensembles.</w:t>
      </w:r>
      <w:r>
        <w:t xml:space="preserve"> </w:t>
      </w:r>
      <m:oMath>
        <m:d>
          <m:dPr>
            <m:begChr m:val="("/>
            <m:endChr m:val=")"/>
            <m:sepChr m:val=""/>
            <m:grow/>
          </m:dPr>
          <m:e>
            <m:r>
              <m:t>x</m:t>
            </m:r>
            <m:r>
              <m:rPr>
                <m:sty m:val="p"/>
              </m:rPr>
              <m:t>−</m:t>
            </m:r>
            <m:r>
              <m:t>1</m:t>
            </m:r>
          </m:e>
        </m:d>
        <m:d>
          <m:dPr>
            <m:begChr m:val="("/>
            <m:endChr m:val=")"/>
            <m:sepChr m:val=""/>
            <m:grow/>
          </m:dPr>
          <m:e>
            <m:r>
              <m:t>x</m:t>
            </m:r>
            <m:r>
              <m:rPr>
                <m:sty m:val="p"/>
              </m:rPr>
              <m:t>+</m:t>
            </m:r>
            <m:r>
              <m:t>2</m:t>
            </m:r>
          </m:e>
        </m:d>
        <m:r>
          <m:rPr>
            <m:sty m:val="p"/>
          </m:rPr>
          <m:t>=</m:t>
        </m:r>
        <m:r>
          <m:t>0</m:t>
        </m:r>
        <m:r>
          <m:rPr>
            <m:sty m:val="p"/>
          </m:rPr>
          <m:t>⇔</m:t>
        </m:r>
        <m:r>
          <m:t>x</m:t>
        </m:r>
        <m:r>
          <m:rPr>
            <m:sty m:val="p"/>
          </m:rPr>
          <m:t>=</m:t>
        </m:r>
        <m:r>
          <m:t>1</m:t>
        </m:r>
      </m:oMath>
      <w:r>
        <w:t xml:space="preserve"> </w:t>
      </w:r>
      <w:r>
        <w:rPr>
          <w:bCs/>
          <w:b/>
        </w:rPr>
        <w:t xml:space="preserve">ou</w:t>
      </w:r>
      <w:r>
        <w:t xml:space="preserve"> </w:t>
      </w:r>
      <m:oMath>
        <m:r>
          <m:t>x</m:t>
        </m:r>
        <m:r>
          <m:rPr>
            <m:sty m:val="p"/>
          </m:rPr>
          <m:t>=</m:t>
        </m:r>
        <m:r>
          <m:rPr>
            <m:sty m:val="p"/>
          </m:rPr>
          <m:t>−</m:t>
        </m:r>
        <m:r>
          <m:t>2</m:t>
        </m:r>
      </m:oMath>
      <w:r>
        <w:t xml:space="preserve">. Une inéquation a pour solution une réunion ou une intersection d'intervalles :</w:t>
      </w:r>
      <w:r>
        <w:t xml:space="preserve"> </w:t>
      </w:r>
      <m:oMath>
        <m:r>
          <m:rPr>
            <m:sty m:val="p"/>
          </m:rPr>
          <m:t>]</m:t>
        </m:r>
        <m:r>
          <m:rPr>
            <m:sty m:val="p"/>
          </m:rPr>
          <m:t>−</m:t>
        </m:r>
        <m:r>
          <m:rPr>
            <m:sty m:val="p"/>
          </m:rPr>
          <m:t>∞</m:t>
        </m:r>
        <m:r>
          <m:t> </m:t>
        </m:r>
        <m:r>
          <m:rPr>
            <m:sty m:val="p"/>
          </m:rPr>
          <m:t>;</m:t>
        </m:r>
        <m:r>
          <m:rPr>
            <m:sty m:val="p"/>
          </m:rPr>
          <m:t>−</m:t>
        </m:r>
        <m:r>
          <m:t>1</m:t>
        </m:r>
        <m:r>
          <m:rPr>
            <m:sty m:val="p"/>
          </m:rPr>
          <m:t>]</m:t>
        </m:r>
        <m:r>
          <m:rPr>
            <m:sty m:val="p"/>
          </m:rPr>
          <m:t>∪</m:t>
        </m:r>
        <m:r>
          <m:rPr>
            <m:sty m:val="p"/>
          </m:rPr>
          <m:t>[</m:t>
        </m:r>
        <m:r>
          <m:t>4</m:t>
        </m:r>
        <m:r>
          <m:t> </m:t>
        </m:r>
        <m:r>
          <m:rPr>
            <m:sty m:val="p"/>
          </m:rPr>
          <m:t>;</m:t>
        </m:r>
        <m:r>
          <m:rPr>
            <m:sty m:val="p"/>
          </m:rPr>
          <m:t>+</m:t>
        </m:r>
        <m:r>
          <m:rPr>
            <m:sty m:val="p"/>
          </m:rPr>
          <m:t>∞</m:t>
        </m:r>
        <m:r>
          <m:rPr>
            <m:sty m:val="p"/>
          </m:rPr>
          <m:t>[</m:t>
        </m:r>
      </m:oMath>
      <w:r>
        <w:t xml:space="preserve">, ou</w:t>
      </w:r>
      <w:r>
        <w:t xml:space="preserve"> </w:t>
      </w:r>
      <m:oMath>
        <m:d>
          <m:dPr>
            <m:begChr m:val="["/>
            <m:endChr m:val="]"/>
            <m:sepChr m:val=""/>
            <m:grow/>
          </m:dPr>
          <m:e>
            <m:r>
              <m:rPr>
                <m:sty m:val="p"/>
              </m:rPr>
              <m:t>−</m:t>
            </m:r>
            <m:r>
              <m:t>1</m:t>
            </m:r>
            <m:r>
              <m:t> </m:t>
            </m:r>
            <m:r>
              <m:rPr>
                <m:sty m:val="p"/>
              </m:rPr>
              <m:t>;</m:t>
            </m:r>
            <m:r>
              <m:t>4</m:t>
            </m:r>
          </m:e>
        </m:d>
        <m:r>
          <m:rPr>
            <m:sty m:val="p"/>
          </m:rPr>
          <m:t>∩</m:t>
        </m:r>
        <m:d>
          <m:dPr>
            <m:begChr m:val="["/>
            <m:endChr m:val="]"/>
            <m:sepChr m:val=""/>
            <m:grow/>
          </m:dPr>
          <m:e>
            <m:r>
              <m:t>0</m:t>
            </m:r>
            <m:r>
              <m:t> </m:t>
            </m:r>
            <m:r>
              <m:rPr>
                <m:sty m:val="p"/>
              </m:rPr>
              <m:t>;</m:t>
            </m:r>
            <m:r>
              <m:t>10</m:t>
            </m:r>
          </m:e>
        </m:d>
        <m:r>
          <m:rPr>
            <m:sty m:val="p"/>
          </m:rPr>
          <m:t>=</m:t>
        </m:r>
        <m:d>
          <m:dPr>
            <m:begChr m:val="["/>
            <m:endChr m:val="]"/>
            <m:sepChr m:val=""/>
            <m:grow/>
          </m:dPr>
          <m:e>
            <m:r>
              <m:t>0</m:t>
            </m:r>
            <m:r>
              <m:t> </m:t>
            </m:r>
            <m:r>
              <m:rPr>
                <m:sty m:val="p"/>
              </m:rPr>
              <m:t>;</m:t>
            </m:r>
            <m:r>
              <m:t>4</m:t>
            </m:r>
          </m:e>
        </m:d>
      </m:oMath>
      <w:r>
        <w:t xml:space="preserve">. Le</w:t>
      </w:r>
      <w:r>
        <w:t xml:space="preserve"> </w:t>
      </w:r>
      <w:r>
        <w:rPr>
          <w:bCs/>
          <w:b/>
        </w:rPr>
        <w:t xml:space="preserve">complémentaire</w:t>
      </w:r>
      <w:r>
        <w:t xml:space="preserve"> </w:t>
      </w:r>
      <w:r>
        <w:t xml:space="preserve">de</w:t>
      </w:r>
      <w:r>
        <w:t xml:space="preserve"> </w:t>
      </w:r>
      <m:oMath>
        <m:r>
          <m:rPr>
            <m:sty m:val="p"/>
          </m:rPr>
          <m:t>]</m:t>
        </m:r>
        <m:r>
          <m:rPr>
            <m:sty m:val="p"/>
          </m:rPr>
          <m:t>−</m:t>
        </m:r>
        <m:r>
          <m:t>1</m:t>
        </m:r>
        <m:r>
          <m:t> </m:t>
        </m:r>
        <m:r>
          <m:rPr>
            <m:sty m:val="p"/>
          </m:rPr>
          <m:t>;</m:t>
        </m:r>
        <m:r>
          <m:t>4</m:t>
        </m:r>
        <m:r>
          <m:rPr>
            <m:sty m:val="p"/>
          </m:rPr>
          <m:t>[</m:t>
        </m:r>
      </m:oMath>
      <w:r>
        <w:t xml:space="preserve"> </w:t>
      </w:r>
      <w:r>
        <w:t xml:space="preserve">dans</w:t>
      </w:r>
      <w:r>
        <w:t xml:space="preserve"> </w:t>
      </w:r>
      <m:oMath>
        <m:r>
          <m:rPr>
            <m:sty m:val="p"/>
            <m:scr m:val="double-struck"/>
          </m:rPr>
          <m:t>R</m:t>
        </m:r>
      </m:oMath>
      <w:r>
        <w:t xml:space="preserve"> </w:t>
      </w:r>
      <w:r>
        <w:t xml:space="preserve">est</w:t>
      </w:r>
      <w:r>
        <w:t xml:space="preserve"> </w:t>
      </w:r>
      <m:oMath>
        <m:r>
          <m:rPr>
            <m:sty m:val="p"/>
          </m:rPr>
          <m:t>]</m:t>
        </m:r>
        <m:r>
          <m:rPr>
            <m:sty m:val="p"/>
          </m:rPr>
          <m:t>−</m:t>
        </m:r>
        <m:r>
          <m:rPr>
            <m:sty m:val="p"/>
          </m:rPr>
          <m:t>∞</m:t>
        </m:r>
        <m:r>
          <m:t> </m:t>
        </m:r>
        <m:r>
          <m:rPr>
            <m:sty m:val="p"/>
          </m:rPr>
          <m:t>;</m:t>
        </m:r>
        <m:r>
          <m:rPr>
            <m:sty m:val="p"/>
          </m:rPr>
          <m:t>−</m:t>
        </m:r>
        <m:r>
          <m:t>1</m:t>
        </m:r>
        <m:r>
          <m:rPr>
            <m:sty m:val="p"/>
          </m:rPr>
          <m:t>]</m:t>
        </m:r>
        <m:r>
          <m:rPr>
            <m:sty m:val="p"/>
          </m:rPr>
          <m:t>∪</m:t>
        </m:r>
        <m:r>
          <m:rPr>
            <m:sty m:val="p"/>
          </m:rPr>
          <m:t>[</m:t>
        </m:r>
        <m:r>
          <m:t>4</m:t>
        </m:r>
        <m:r>
          <m:t> </m:t>
        </m:r>
        <m:r>
          <m:rPr>
            <m:sty m:val="p"/>
          </m:rPr>
          <m:t>;</m:t>
        </m:r>
        <m:r>
          <m:rPr>
            <m:sty m:val="p"/>
          </m:rPr>
          <m:t>+</m:t>
        </m:r>
        <m:r>
          <m:rPr>
            <m:sty m:val="p"/>
          </m:rPr>
          <m:t>∞</m:t>
        </m:r>
        <m:r>
          <m:rPr>
            <m:sty m:val="p"/>
          </m:rPr>
          <m:t>[</m:t>
        </m:r>
      </m:oMath>
      <w:r>
        <w:t xml:space="preserve">.</w:t>
      </w:r>
    </w:p>
    <w:bookmarkEnd w:id="36"/>
    <w:bookmarkStart w:id="40" w:name="X2a736e676d89fb4ef3dd50a52d9b7de6ac7caec"/>
    <w:p>
      <w:pPr>
        <w:pStyle w:val="Heading3"/>
      </w:pPr>
      <w:r>
        <w:t xml:space="preserve">12. Un peu d'histoire : Diophante et Al-Khwârizmî</w:t>
      </w:r>
    </w:p>
    <w:p>
      <w:pPr>
        <w:pStyle w:val="FirstParagraph"/>
      </w:pPr>
      <w:r>
        <w:t xml:space="preserve">La formule du discriminant est l'aboutissement d'un long cheminement. On trouve chez</w:t>
      </w:r>
      <w:r>
        <w:t xml:space="preserve"> </w:t>
      </w:r>
      <w:r>
        <w:rPr>
          <w:bCs/>
          <w:b/>
        </w:rPr>
        <w:t xml:space="preserve">Diophante</w:t>
      </w:r>
      <w:r>
        <w:t xml:space="preserve">, puis chez</w:t>
      </w:r>
      <w:r>
        <w:t xml:space="preserve"> </w:t>
      </w:r>
      <w:r>
        <w:rPr>
          <w:bCs/>
          <w:b/>
        </w:rPr>
        <w:t xml:space="preserve">Al-Khwârizmî</w:t>
      </w:r>
      <w:r>
        <w:t xml:space="preserve">, des méthodes de résolution des équations du second degré. Le travail novateur d'Al-Khwârizmî reste en partie tributaire de la tradition : il utilise des</w:t>
      </w:r>
      <w:r>
        <w:t xml:space="preserve"> </w:t>
      </w:r>
      <w:r>
        <w:rPr>
          <w:bCs/>
          <w:b/>
        </w:rPr>
        <w:t xml:space="preserve">considérations géométriques équivalentes à la forme canonique</w:t>
      </w:r>
      <w:r>
        <w:t xml:space="preserve">, et il est limité par l'état alors embryonnaire de la notation algébrique et par l'absence des nombres négatifs. Les méthodes actuelles sont un aboutissement de ce cheminement vers un formalisme efficace et concis.</w:t>
      </w:r>
    </w:p>
    <w:p>
      <w:pPr>
        <w:pStyle w:val="BodyText"/>
      </w:pPr>
      <w:r>
        <w:rPr>
          <w:bCs/>
          <w:b/>
        </w:rPr>
        <w:t xml:space="preserve">Une méthode géométrique, dans cet esprit.</w:t>
      </w:r>
      <w:r>
        <w:t xml:space="preserve"> </w:t>
      </w:r>
      <w:r>
        <w:t xml:space="preserve">Cherchons le nombre positif</w:t>
      </w:r>
      <w:r>
        <w:t xml:space="preserve"> </w:t>
      </w:r>
      <m:oMath>
        <m:r>
          <m:t>x</m:t>
        </m:r>
      </m:oMath>
      <w:r>
        <w:t xml:space="preserve"> </w:t>
      </w:r>
      <w:r>
        <w:t xml:space="preserve">tel que</w:t>
      </w:r>
      <w:r>
        <w:t xml:space="preserve"> </w:t>
      </w:r>
      <m:oMath>
        <m:sSup>
          <m:e>
            <m:r>
              <m:t>x</m:t>
            </m:r>
          </m:e>
          <m:sup>
            <m:r>
              <m:t>2</m:t>
            </m:r>
          </m:sup>
        </m:sSup>
        <m:r>
          <m:rPr>
            <m:sty m:val="p"/>
          </m:rPr>
          <m:t>+</m:t>
        </m:r>
        <m:r>
          <m:t>6</m:t>
        </m:r>
        <m:r>
          <m:t>x</m:t>
        </m:r>
        <m:r>
          <m:rPr>
            <m:sty m:val="p"/>
          </m:rPr>
          <m:t>=</m:t>
        </m:r>
        <m:r>
          <m:t>16</m:t>
        </m:r>
      </m:oMath>
      <w:r>
        <w:t xml:space="preserve">. On dessine un carré de côté</w:t>
      </w:r>
      <w:r>
        <w:t xml:space="preserve"> </w:t>
      </w:r>
      <m:oMath>
        <m:r>
          <m:t>x</m:t>
        </m:r>
      </m:oMath>
      <w:r>
        <w:t xml:space="preserve">, et on lui accole deux rectangles de dimensions</w:t>
      </w:r>
      <w:r>
        <w:t xml:space="preserve"> </w:t>
      </w:r>
      <m:oMath>
        <m:r>
          <m:t>x</m:t>
        </m:r>
      </m:oMath>
      <w:r>
        <w:t xml:space="preserve"> </w:t>
      </w:r>
      <w:r>
        <w:t xml:space="preserve">et</w:t>
      </w:r>
      <w:r>
        <w:t xml:space="preserve"> </w:t>
      </w:r>
      <m:oMath>
        <m:r>
          <m:t>3</m:t>
        </m:r>
      </m:oMath>
      <w:r>
        <w:t xml:space="preserve"> </w:t>
      </w:r>
      <w:r>
        <w:t xml:space="preserve">(ce sont les</w:t>
      </w:r>
      <w:r>
        <w:t xml:space="preserve"> </w:t>
      </w:r>
      <m:oMath>
        <m:r>
          <m:t>6</m:t>
        </m:r>
        <m:r>
          <m:t>x</m:t>
        </m:r>
      </m:oMath>
      <w:r>
        <w:t xml:space="preserve"> </w:t>
      </w:r>
      <w:r>
        <w:t xml:space="preserve">en deux moitiés). Pour obtenir un grand carré, il manque un petit carré de côté</w:t>
      </w:r>
      <w:r>
        <w:t xml:space="preserve"> </w:t>
      </w:r>
      <m:oMath>
        <m:r>
          <m:t>3</m:t>
        </m:r>
      </m:oMath>
      <w:r>
        <w:t xml:space="preserve">, d'aire</w:t>
      </w:r>
      <w:r>
        <w:t xml:space="preserve"> </w:t>
      </w:r>
      <m:oMath>
        <m:r>
          <m:t>9</m:t>
        </m:r>
      </m:oMath>
      <w:r>
        <w:t xml:space="preserve">.</w:t>
      </w:r>
    </w:p>
    <w:p>
      <w:pPr>
        <w:pStyle w:val="CaptionedFigure"/>
      </w:pPr>
      <w:r>
        <w:drawing>
          <wp:inline>
            <wp:extent cx="2476500" cy="2143125"/>
            <wp:effectExtent b="0" l="0" r="0" t="0"/>
            <wp:docPr descr="Compléter le carré : x² + 6x + 9 = (x + 3)² (aire du carré de côté x + 3)" title="" id="38" name="Picture"/>
            <a:graphic>
              <a:graphicData uri="http://schemas.openxmlformats.org/drawingml/2006/picture">
                <pic:pic>
                  <pic:nvPicPr>
                    <pic:cNvPr descr="figs/fig8.png" id="39" name="Picture"/>
                    <pic:cNvPicPr>
                      <a:picLocks noChangeArrowheads="1" noChangeAspect="1"/>
                    </pic:cNvPicPr>
                  </pic:nvPicPr>
                  <pic:blipFill>
                    <a:blip r:embed="rId37"/>
                    <a:stretch>
                      <a:fillRect/>
                    </a:stretch>
                  </pic:blipFill>
                  <pic:spPr bwMode="auto">
                    <a:xfrm>
                      <a:off x="0" y="0"/>
                      <a:ext cx="2476500" cy="2143125"/>
                    </a:xfrm>
                    <a:prstGeom prst="rect">
                      <a:avLst/>
                    </a:prstGeom>
                    <a:noFill/>
                    <a:ln w="9525">
                      <a:noFill/>
                      <a:headEnd/>
                      <a:tailEnd/>
                    </a:ln>
                  </pic:spPr>
                </pic:pic>
              </a:graphicData>
            </a:graphic>
          </wp:inline>
        </w:drawing>
      </w:r>
    </w:p>
    <w:p>
      <w:pPr>
        <w:pStyle w:val="ImageCaption"/>
      </w:pPr>
      <w:r>
        <w:t xml:space="preserve">Compléter le carré : x² + 6x + 9 = (x + 3)² (aire du carré de côté x + 3)</w:t>
      </w:r>
    </w:p>
    <w:p>
      <w:pPr>
        <w:pStyle w:val="BodyText"/>
      </w:pPr>
      <w:r>
        <w:t xml:space="preserve">Le grand carré a pour côté</w:t>
      </w:r>
      <w:r>
        <w:t xml:space="preserve"> </w:t>
      </w:r>
      <m:oMath>
        <m:r>
          <m:t>x</m:t>
        </m:r>
        <m:r>
          <m:rPr>
            <m:sty m:val="p"/>
          </m:rPr>
          <m:t>+</m:t>
        </m:r>
        <m:r>
          <m:t>3</m:t>
        </m:r>
      </m:oMath>
      <w:r>
        <w:t xml:space="preserve"> </w:t>
      </w:r>
      <w:r>
        <w:t xml:space="preserve">et pour aire</w:t>
      </w:r>
      <w:r>
        <w:t xml:space="preserve"> </w:t>
      </w:r>
      <m:oMath>
        <m:r>
          <m:t>16</m:t>
        </m:r>
        <m:r>
          <m:rPr>
            <m:sty m:val="p"/>
          </m:rPr>
          <m:t>+</m:t>
        </m:r>
        <m:r>
          <m:t>9</m:t>
        </m:r>
        <m:r>
          <m:rPr>
            <m:sty m:val="p"/>
          </m:rPr>
          <m:t>=</m:t>
        </m:r>
        <m:r>
          <m:t>25</m:t>
        </m:r>
      </m:oMath>
      <w:r>
        <w:t xml:space="preserve">. Donc</w:t>
      </w:r>
      <w:r>
        <w:t xml:space="preserve"> </w:t>
      </w:r>
      <m:oMath>
        <m:r>
          <m:t>x</m:t>
        </m:r>
        <m:r>
          <m:rPr>
            <m:sty m:val="p"/>
          </m:rPr>
          <m:t>+</m:t>
        </m:r>
        <m:r>
          <m:t>3</m:t>
        </m:r>
        <m:r>
          <m:rPr>
            <m:sty m:val="p"/>
          </m:rPr>
          <m:t>=</m:t>
        </m:r>
        <m:r>
          <m:t>5</m:t>
        </m:r>
      </m:oMath>
      <w:r>
        <w:t xml:space="preserve"> </w:t>
      </w:r>
      <w:r>
        <w:t xml:space="preserve">et</w:t>
      </w:r>
      <w:r>
        <w:t xml:space="preserve"> </w:t>
      </w:r>
      <m:oMath>
        <m:r>
          <m:t>x</m:t>
        </m:r>
        <m:r>
          <m:rPr>
            <m:sty m:val="p"/>
          </m:rPr>
          <m:t>=</m:t>
        </m:r>
        <m:r>
          <m:t>2</m:t>
        </m:r>
      </m:oMath>
      <w:r>
        <w:t xml:space="preserve">. C'est exactement l'identité</w:t>
      </w:r>
      <w:r>
        <w:t xml:space="preserve"> </w:t>
      </w:r>
      <m:oMath>
        <m:sSup>
          <m:e>
            <m:r>
              <m:t>x</m:t>
            </m:r>
          </m:e>
          <m:sup>
            <m:r>
              <m:t>2</m:t>
            </m:r>
          </m:sup>
        </m:sSup>
        <m:r>
          <m:rPr>
            <m:sty m:val="p"/>
          </m:rPr>
          <m:t>+</m:t>
        </m:r>
        <m:r>
          <m:t>6</m:t>
        </m:r>
        <m:r>
          <m:t>x</m:t>
        </m:r>
        <m:r>
          <m:rPr>
            <m:sty m:val="p"/>
          </m:rPr>
          <m:t>=</m:t>
        </m:r>
        <m:sSup>
          <m:e>
            <m:d>
              <m:dPr>
                <m:begChr m:val="("/>
                <m:endChr m:val=")"/>
                <m:sepChr m:val=""/>
                <m:grow/>
              </m:dPr>
              <m:e>
                <m:r>
                  <m:t>x</m:t>
                </m:r>
                <m:r>
                  <m:rPr>
                    <m:sty m:val="p"/>
                  </m:rPr>
                  <m:t>+</m:t>
                </m:r>
                <m:r>
                  <m:t>3</m:t>
                </m:r>
              </m:e>
            </m:d>
          </m:e>
          <m:sup>
            <m:r>
              <m:t>2</m:t>
            </m:r>
          </m:sup>
        </m:sSup>
        <m:r>
          <m:rPr>
            <m:sty m:val="p"/>
          </m:rPr>
          <m:t>−</m:t>
        </m:r>
        <m:r>
          <m:t>9</m:t>
        </m:r>
      </m:oMath>
      <w:r>
        <w:t xml:space="preserve"> </w:t>
      </w:r>
      <w:r>
        <w:t xml:space="preserve">de la complétion du carré, avec</w:t>
      </w:r>
      <w:r>
        <w:t xml:space="preserve"> </w:t>
      </w:r>
      <m:oMath>
        <m:r>
          <m:t>p</m:t>
        </m:r>
        <m:r>
          <m:rPr>
            <m:sty m:val="p"/>
          </m:rPr>
          <m:t>=</m:t>
        </m:r>
        <m:r>
          <m:t>3</m:t>
        </m:r>
      </m:oMath>
      <w:r>
        <w:t xml:space="preserve">. Cette méthode ne trouve que la solution positive : l'autre solution,</w:t>
      </w:r>
      <w:r>
        <w:t xml:space="preserve"> </w:t>
      </w:r>
      <m:oMath>
        <m:r>
          <m:rPr>
            <m:sty m:val="p"/>
          </m:rPr>
          <m:t>−</m:t>
        </m:r>
        <m:r>
          <m:t>8</m:t>
        </m:r>
      </m:oMath>
      <w:r>
        <w:t xml:space="preserve">, n'avait aucun sens dans un monde sans nombres négatifs.</w:t>
      </w:r>
    </w:p>
    <w:p>
      <w:pPr>
        <w:pStyle w:val="BodyText"/>
      </w:pPr>
      <w:r>
        <w:rPr>
          <w:bCs/>
          <w:b/>
        </w:rPr>
        <w:t xml:space="preserve">Du texte au programme.</w:t>
      </w:r>
      <w:r>
        <w:t xml:space="preserve"> </w:t>
      </w:r>
      <w:r>
        <w:t xml:space="preserve">Pour</w:t>
      </w:r>
      <w:r>
        <w:t xml:space="preserve"> </w:t>
      </w:r>
      <m:oMath>
        <m:sSup>
          <m:e>
            <m:r>
              <m:t>x</m:t>
            </m:r>
          </m:e>
          <m:sup>
            <m:r>
              <m:t>2</m:t>
            </m:r>
          </m:sup>
        </m:sSup>
        <m:r>
          <m:rPr>
            <m:sty m:val="p"/>
          </m:rPr>
          <m:t>+</m:t>
        </m:r>
        <m:r>
          <m:t>p</m:t>
        </m:r>
        <m:r>
          <m:t>x</m:t>
        </m:r>
        <m:r>
          <m:rPr>
            <m:sty m:val="p"/>
          </m:rPr>
          <m:t>=</m:t>
        </m:r>
        <m:r>
          <m:t>q</m:t>
        </m:r>
      </m:oMath>
      <w:r>
        <w:t xml:space="preserve"> </w:t>
      </w:r>
      <w:r>
        <w:t xml:space="preserve">avec</w:t>
      </w:r>
      <w:r>
        <w:t xml:space="preserve"> </w:t>
      </w:r>
      <m:oMath>
        <m:r>
          <m:t>p</m:t>
        </m:r>
        <m:r>
          <m:rPr>
            <m:sty m:val="p"/>
          </m:rPr>
          <m:t>&gt;</m:t>
        </m:r>
        <m:r>
          <m:t>0</m:t>
        </m:r>
      </m:oMath>
      <w:r>
        <w:t xml:space="preserve"> </w:t>
      </w:r>
      <w:r>
        <w:t xml:space="preserve">et</w:t>
      </w:r>
      <w:r>
        <w:t xml:space="preserve"> </w:t>
      </w:r>
      <m:oMath>
        <m:r>
          <m:t>q</m:t>
        </m:r>
        <m:r>
          <m:rPr>
            <m:sty m:val="p"/>
          </m:rPr>
          <m:t>&gt;</m:t>
        </m:r>
        <m:r>
          <m:t>0</m:t>
        </m:r>
      </m:oMath>
      <w:r>
        <w:t xml:space="preserve">, la méthode se traduit en un algorithme : calculer</w:t>
      </w:r>
      <w:r>
        <w:t xml:space="preserve"> </w:t>
      </w:r>
      <m:oMath>
        <m:r>
          <m:t>q</m:t>
        </m:r>
        <m:r>
          <m:rPr>
            <m:sty m:val="p"/>
          </m:rPr>
          <m:t>+</m:t>
        </m:r>
        <m:sSup>
          <m:e>
            <m:d>
              <m:dPr>
                <m:begChr m:val="("/>
                <m:endChr m:val=")"/>
                <m:sepChr m:val=""/>
                <m:grow/>
              </m:dPr>
              <m:e>
                <m:f>
                  <m:fPr>
                    <m:type m:val="bar"/>
                  </m:fPr>
                  <m:num>
                    <m:r>
                      <m:t>p</m:t>
                    </m:r>
                  </m:num>
                  <m:den>
                    <m:r>
                      <m:t>2</m:t>
                    </m:r>
                  </m:den>
                </m:f>
              </m:e>
            </m:d>
          </m:e>
          <m:sup>
            <m:r>
              <m:t>2</m:t>
            </m:r>
          </m:sup>
        </m:sSup>
      </m:oMath>
      <w:r>
        <w:t xml:space="preserve"> </w:t>
      </w:r>
      <w:r>
        <w:t xml:space="preserve">(l'aire du grand carré), en prendre la racine carrée (son côté), puis retrancher</w:t>
      </w:r>
      <w:r>
        <w:t xml:space="preserve"> </w:t>
      </w:r>
      <m:oMath>
        <m:f>
          <m:fPr>
            <m:type m:val="bar"/>
          </m:fPr>
          <m:num>
            <m:r>
              <m:t>p</m:t>
            </m:r>
          </m:num>
          <m:den>
            <m:r>
              <m:t>2</m:t>
            </m:r>
          </m:den>
        </m:f>
      </m:oMath>
      <w:r>
        <w:t xml:space="preserve">. Voir la partie 13 et l'exercice 8 de la fiche 3.</w:t>
      </w:r>
    </w:p>
    <w:bookmarkEnd w:id="40"/>
    <w:bookmarkStart w:id="41" w:name="python"/>
    <w:p>
      <w:pPr>
        <w:pStyle w:val="Heading3"/>
      </w:pPr>
      <w:r>
        <w:t xml:space="preserve">13. Python</w:t>
      </w:r>
    </w:p>
    <w:p>
      <w:pPr>
        <w:pStyle w:val="SourceCode"/>
      </w:pPr>
      <w:r>
        <w:rPr>
          <w:rStyle w:val="ImportTok"/>
        </w:rPr>
        <w:t xml:space="preserve">from</w:t>
      </w:r>
      <w:r>
        <w:rPr>
          <w:rStyle w:val="NormalTok"/>
        </w:rPr>
        <w:t xml:space="preserve"> math </w:t>
      </w:r>
      <w:r>
        <w:rPr>
          <w:rStyle w:val="ImportTok"/>
        </w:rPr>
        <w:t xml:space="preserve">import</w:t>
      </w:r>
      <w:r>
        <w:rPr>
          <w:rStyle w:val="NormalTok"/>
        </w:rPr>
        <w:t xml:space="preserve"> sqrt</w:t>
      </w:r>
      <w:r>
        <w:br/>
      </w:r>
      <w:r>
        <w:br/>
      </w:r>
      <w:r>
        <w:rPr>
          <w:rStyle w:val="KeywordTok"/>
        </w:rPr>
        <w:t xml:space="preserve">def</w:t>
      </w:r>
      <w:r>
        <w:rPr>
          <w:rStyle w:val="NormalTok"/>
        </w:rPr>
        <w:t xml:space="preserve"> racines(a, b, c):</w:t>
      </w:r>
      <w:r>
        <w:br/>
      </w:r>
      <w:r>
        <w:rPr>
          <w:rStyle w:val="NormalTok"/>
        </w:rPr>
        <w:t xml:space="preserve">    </w:t>
      </w:r>
      <w:r>
        <w:rPr>
          <w:rStyle w:val="CommentTok"/>
        </w:rPr>
        <w:t xml:space="preserve">"""Renvoie la liste des solutions réelles de ax² + bx + c = 0."""</w:t>
      </w:r>
      <w:r>
        <w:br/>
      </w:r>
      <w:r>
        <w:rPr>
          <w:rStyle w:val="NormalTok"/>
        </w:rPr>
        <w:t xml:space="preserve">    delta </w:t>
      </w:r>
      <w:r>
        <w:rPr>
          <w:rStyle w:val="OperatorTok"/>
        </w:rPr>
        <w:t xml:space="preserve">=</w:t>
      </w:r>
      <w:r>
        <w:rPr>
          <w:rStyle w:val="NormalTok"/>
        </w:rPr>
        <w:t xml:space="preserve"> b</w:t>
      </w:r>
      <w:r>
        <w:rPr>
          <w:rStyle w:val="OperatorTok"/>
        </w:rPr>
        <w:t xml:space="preserve">*</w:t>
      </w:r>
      <w:r>
        <w:rPr>
          <w:rStyle w:val="NormalTok"/>
        </w:rPr>
        <w:t xml:space="preserve">b </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a</w:t>
      </w:r>
      <w:r>
        <w:rPr>
          <w:rStyle w:val="OperatorTok"/>
        </w:rPr>
        <w:t xml:space="preserve">*</w:t>
      </w:r>
      <w:r>
        <w:rPr>
          <w:rStyle w:val="NormalTok"/>
        </w:rPr>
        <w:t xml:space="preserve">c</w:t>
      </w:r>
      <w:r>
        <w:br/>
      </w:r>
      <w:r>
        <w:rPr>
          <w:rStyle w:val="NormalTok"/>
        </w:rPr>
        <w:t xml:space="preserve">    </w:t>
      </w:r>
      <w:r>
        <w:rPr>
          <w:rStyle w:val="ControlFlowTok"/>
        </w:rPr>
        <w:t xml:space="preserve">if</w:t>
      </w:r>
      <w:r>
        <w:rPr>
          <w:rStyle w:val="NormalTok"/>
        </w:rPr>
        <w:t xml:space="preserve"> delta </w:t>
      </w:r>
      <w:r>
        <w:rPr>
          <w:rStyle w:val="Operato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b </w:t>
      </w:r>
      <w:r>
        <w:rPr>
          <w:rStyle w:val="OperatorTok"/>
        </w:rPr>
        <w:t xml:space="preserve">-</w:t>
      </w:r>
      <w:r>
        <w:rPr>
          <w:rStyle w:val="NormalTok"/>
        </w:rPr>
        <w:t xml:space="preserve"> sqrt(delta))</w:t>
      </w:r>
      <w:r>
        <w:rPr>
          <w:rStyle w:val="OperatorTok"/>
        </w:rPr>
        <w:t xml:space="preserve">/</w:t>
      </w:r>
      <w:r>
        <w:rPr>
          <w:rStyle w:val="NormalTok"/>
        </w:rPr>
        <w:t xml:space="preserve">(</w:t>
      </w:r>
      <w:r>
        <w:rPr>
          <w:rStyle w:val="DecValTok"/>
        </w:rPr>
        <w:t xml:space="preserve">2</w:t>
      </w:r>
      <w:r>
        <w:rPr>
          <w:rStyle w:val="OperatorTok"/>
        </w:rPr>
        <w:t xml:space="preserve">*</w:t>
      </w:r>
      <w:r>
        <w:rPr>
          <w:rStyle w:val="NormalTok"/>
        </w:rPr>
        <w:t xml:space="preserve">a), (</w:t>
      </w:r>
      <w:r>
        <w:rPr>
          <w:rStyle w:val="OperatorTok"/>
        </w:rPr>
        <w:t xml:space="preserve">-</w:t>
      </w:r>
      <w:r>
        <w:rPr>
          <w:rStyle w:val="NormalTok"/>
        </w:rPr>
        <w:t xml:space="preserve">b </w:t>
      </w:r>
      <w:r>
        <w:rPr>
          <w:rStyle w:val="OperatorTok"/>
        </w:rPr>
        <w:t xml:space="preserve">+</w:t>
      </w:r>
      <w:r>
        <w:rPr>
          <w:rStyle w:val="NormalTok"/>
        </w:rPr>
        <w:t xml:space="preserve"> sqrt(delta))</w:t>
      </w:r>
      <w:r>
        <w:rPr>
          <w:rStyle w:val="OperatorTok"/>
        </w:rPr>
        <w:t xml:space="preserve">/</w:t>
      </w:r>
      <w:r>
        <w:rPr>
          <w:rStyle w:val="NormalTok"/>
        </w:rPr>
        <w:t xml:space="preserve">(</w:t>
      </w:r>
      <w:r>
        <w:rPr>
          <w:rStyle w:val="DecValTok"/>
        </w:rPr>
        <w:t xml:space="preserve">2</w:t>
      </w:r>
      <w:r>
        <w:rPr>
          <w:rStyle w:val="OperatorTok"/>
        </w:rPr>
        <w:t xml:space="preserve">*</w:t>
      </w:r>
      <w:r>
        <w:rPr>
          <w:rStyle w:val="NormalTok"/>
        </w:rPr>
        <w:t xml:space="preserve">a)]</w:t>
      </w:r>
      <w:r>
        <w:br/>
      </w:r>
      <w:r>
        <w:rPr>
          <w:rStyle w:val="NormalTok"/>
        </w:rPr>
        <w:t xml:space="preserve">    </w:t>
      </w:r>
      <w:r>
        <w:rPr>
          <w:rStyle w:val="ControlFlowTok"/>
        </w:rPr>
        <w:t xml:space="preserve">if</w:t>
      </w:r>
      <w:r>
        <w:rPr>
          <w:rStyle w:val="NormalTok"/>
        </w:rPr>
        <w:t xml:space="preserve"> delta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b</w:t>
      </w:r>
      <w:r>
        <w:rPr>
          <w:rStyle w:val="OperatorTok"/>
        </w:rPr>
        <w:t xml:space="preserve">/</w:t>
      </w:r>
      <w:r>
        <w:rPr>
          <w:rStyle w:val="NormalTok"/>
        </w:rPr>
        <w:t xml:space="preserve">(</w:t>
      </w:r>
      <w:r>
        <w:rPr>
          <w:rStyle w:val="DecValTok"/>
        </w:rPr>
        <w:t xml:space="preserve">2</w:t>
      </w:r>
      <w:r>
        <w:rPr>
          <w:rStyle w:val="OperatorTok"/>
        </w:rPr>
        <w:t xml:space="preserve">*</w:t>
      </w:r>
      <w:r>
        <w:rPr>
          <w:rStyle w:val="NormalTok"/>
        </w:rPr>
        <w:t xml:space="preserve">a)]</w:t>
      </w:r>
      <w:r>
        <w:br/>
      </w:r>
      <w:r>
        <w:rPr>
          <w:rStyle w:val="NormalTok"/>
        </w:rPr>
        <w:t xml:space="preserve">    </w:t>
      </w:r>
      <w:r>
        <w:rPr>
          <w:rStyle w:val="ControlFlowTok"/>
        </w:rPr>
        <w:t xml:space="preserve">return</w:t>
      </w:r>
      <w:r>
        <w:rPr>
          <w:rStyle w:val="NormalTok"/>
        </w:rPr>
        <w:t xml:space="preserve"> []</w:t>
      </w:r>
    </w:p>
    <w:p>
      <w:pPr>
        <w:pStyle w:val="FirstParagraph"/>
      </w:pPr>
      <w:r>
        <w:rPr>
          <w:rStyle w:val="VerbatimChar"/>
        </w:rPr>
        <w:t xml:space="preserve">racines(1, -5, 6)</w:t>
      </w:r>
      <w:r>
        <w:t xml:space="preserve"> </w:t>
      </w:r>
      <w:r>
        <w:t xml:space="preserve">renvoie</w:t>
      </w:r>
      <w:r>
        <w:t xml:space="preserve"> </w:t>
      </w:r>
      <w:r>
        <w:rPr>
          <w:rStyle w:val="VerbatimChar"/>
        </w:rPr>
        <w:t xml:space="preserve">[2.0, 3.0]</w:t>
      </w:r>
      <w:r>
        <w:t xml:space="preserve">,</w:t>
      </w:r>
      <w:r>
        <w:t xml:space="preserve"> </w:t>
      </w:r>
      <w:r>
        <w:rPr>
          <w:rStyle w:val="VerbatimChar"/>
        </w:rPr>
        <w:t xml:space="preserve">racines(1, 2, 1)</w:t>
      </w:r>
      <w:r>
        <w:t xml:space="preserve"> </w:t>
      </w:r>
      <w:r>
        <w:t xml:space="preserve">renvoie</w:t>
      </w:r>
      <w:r>
        <w:t xml:space="preserve"> </w:t>
      </w:r>
      <w:r>
        <w:rPr>
          <w:rStyle w:val="VerbatimChar"/>
        </w:rPr>
        <w:t xml:space="preserve">[-1.0]</w:t>
      </w:r>
      <w:r>
        <w:t xml:space="preserve">,</w:t>
      </w:r>
      <w:r>
        <w:t xml:space="preserve"> </w:t>
      </w:r>
      <w:r>
        <w:rPr>
          <w:rStyle w:val="VerbatimChar"/>
        </w:rPr>
        <w:t xml:space="preserve">racines(1, 0, 1)</w:t>
      </w:r>
      <w:r>
        <w:t xml:space="preserve"> </w:t>
      </w:r>
      <w:r>
        <w:t xml:space="preserve">renvoie</w:t>
      </w:r>
      <w:r>
        <w:t xml:space="preserve"> </w:t>
      </w:r>
      <w:r>
        <w:rPr>
          <w:rStyle w:val="VerbatimChar"/>
        </w:rPr>
        <w:t xml:space="preserve">[]</w:t>
      </w:r>
      <w:r>
        <w:t xml:space="preserve"> </w:t>
      </w:r>
      <w:r>
        <w:t xml:space="preserve">(la liste vide : aucune solution réelle).</w:t>
      </w:r>
    </w:p>
    <w:p>
      <w:pPr>
        <w:pStyle w:val="BodyText"/>
      </w:pPr>
      <w:r>
        <w:t xml:space="preserve">On peut aussi</w:t>
      </w:r>
      <w:r>
        <w:t xml:space="preserve"> </w:t>
      </w:r>
      <w:r>
        <w:rPr>
          <w:bCs/>
          <w:b/>
        </w:rPr>
        <w:t xml:space="preserve">générer une liste en compréhension</w:t>
      </w:r>
      <w:r>
        <w:t xml:space="preserve"> </w:t>
      </w:r>
      <w:r>
        <w:t xml:space="preserve">pour chercher les entiers qui vérifient une inéquation, puis la parcourir :</w:t>
      </w:r>
    </w:p>
    <w:p>
      <w:pPr>
        <w:pStyle w:val="SourceCode"/>
      </w:pPr>
      <w:r>
        <w:rPr>
          <w:rStyle w:val="NormalTok"/>
        </w:rPr>
        <w:t xml:space="preserve">solutions </w:t>
      </w:r>
      <w:r>
        <w:rPr>
          <w:rStyle w:val="OperatorTok"/>
        </w:rPr>
        <w:t xml:space="preserve">=</w:t>
      </w:r>
      <w:r>
        <w:rPr>
          <w:rStyle w:val="NormalTok"/>
        </w:rPr>
        <w:t xml:space="preserve"> [x </w:t>
      </w:r>
      <w:r>
        <w:rPr>
          <w:rStyle w:val="ControlFlowTok"/>
        </w:rPr>
        <w:t xml:space="preserve">for</w:t>
      </w:r>
      <w:r>
        <w:rPr>
          <w:rStyle w:val="NormalTok"/>
        </w:rPr>
        <w:t xml:space="preserve"> x </w:t>
      </w:r>
      <w:r>
        <w:rPr>
          <w:rStyle w:val="KeywordTok"/>
        </w:rPr>
        <w:t xml:space="preserve">in</w:t>
      </w:r>
      <w:r>
        <w:rPr>
          <w:rStyle w:val="NormalTok"/>
        </w:rPr>
        <w:t xml:space="preserve"> </w:t>
      </w:r>
      <w:r>
        <w:rPr>
          <w:rStyle w:val="BuiltInTok"/>
        </w:rPr>
        <w:t xml:space="preserve">range</w:t>
      </w:r>
      <w:r>
        <w:rPr>
          <w:rStyle w:val="NormalTok"/>
        </w:rPr>
        <w:t xml:space="preserve">(</w:t>
      </w:r>
      <w:r>
        <w:rPr>
          <w:rStyle w:val="OperatorTok"/>
        </w:rPr>
        <w:t xml:space="preserve">-</w:t>
      </w:r>
      <w:r>
        <w:rPr>
          <w:rStyle w:val="DecValTok"/>
        </w:rPr>
        <w:t xml:space="preserve">10</w:t>
      </w:r>
      <w:r>
        <w:rPr>
          <w:rStyle w:val="NormalTok"/>
        </w:rPr>
        <w:t xml:space="preserve">, </w:t>
      </w:r>
      <w:r>
        <w:rPr>
          <w:rStyle w:val="DecValTok"/>
        </w:rPr>
        <w:t xml:space="preserve">11</w:t>
      </w:r>
      <w:r>
        <w:rPr>
          <w:rStyle w:val="NormalTok"/>
        </w:rPr>
        <w:t xml:space="preserve">) </w:t>
      </w:r>
      <w:r>
        <w:rPr>
          <w:rStyle w:val="ControlFlowTok"/>
        </w:rPr>
        <w:t xml:space="preserve">if</w:t>
      </w:r>
      <w:r>
        <w:rPr>
          <w:rStyle w:val="NormalTok"/>
        </w:rPr>
        <w:t xml:space="preserve"> x</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4</w:t>
      </w:r>
      <w:r>
        <w:rPr>
          <w:rStyle w:val="NormalTok"/>
        </w:rPr>
        <w:t xml:space="preserve"> </w:t>
      </w:r>
      <w:r>
        <w:rPr>
          <w:rStyle w:val="OperatorTok"/>
        </w:rPr>
        <w:t xml:space="preserve">&lt;=</w:t>
      </w:r>
      <w:r>
        <w:rPr>
          <w:rStyle w:val="NormalTok"/>
        </w:rPr>
        <w:t xml:space="preserve"> </w:t>
      </w:r>
      <w:r>
        <w:rPr>
          <w:rStyle w:val="DecValTok"/>
        </w:rPr>
        <w:t xml:space="preserve">0</w:t>
      </w:r>
      <w:r>
        <w:rPr>
          <w:rStyle w:val="NormalTok"/>
        </w:rPr>
        <w:t xml:space="preserve">]</w:t>
      </w:r>
      <w:r>
        <w:br/>
      </w:r>
      <w:r>
        <w:rPr>
          <w:rStyle w:val="BuiltInTok"/>
        </w:rPr>
        <w:t xml:space="preserve">print</w:t>
      </w:r>
      <w:r>
        <w:rPr>
          <w:rStyle w:val="NormalTok"/>
        </w:rPr>
        <w:t xml:space="preserve">(solutions)   </w:t>
      </w:r>
      <w:r>
        <w:rPr>
          <w:rStyle w:val="CommentTok"/>
        </w:rPr>
        <w:t xml:space="preserve"># [-1, 0, 1, 2, 3, 4]</w:t>
      </w:r>
      <w:r>
        <w:br/>
      </w:r>
      <w:r>
        <w:rPr>
          <w:rStyle w:val="ControlFlowTok"/>
        </w:rPr>
        <w:t xml:space="preserve">for</w:t>
      </w:r>
      <w:r>
        <w:rPr>
          <w:rStyle w:val="NormalTok"/>
        </w:rPr>
        <w:t xml:space="preserve"> x </w:t>
      </w:r>
      <w:r>
        <w:rPr>
          <w:rStyle w:val="KeywordTok"/>
        </w:rPr>
        <w:t xml:space="preserve">in</w:t>
      </w:r>
      <w:r>
        <w:rPr>
          <w:rStyle w:val="NormalTok"/>
        </w:rPr>
        <w:t xml:space="preserve"> solutions:</w:t>
      </w:r>
      <w:r>
        <w:br/>
      </w:r>
      <w:r>
        <w:rPr>
          <w:rStyle w:val="NormalTok"/>
        </w:rPr>
        <w:t xml:space="preserve">    </w:t>
      </w:r>
      <w:r>
        <w:rPr>
          <w:rStyle w:val="BuiltInTok"/>
        </w:rPr>
        <w:t xml:space="preserve">print</w:t>
      </w:r>
      <w:r>
        <w:rPr>
          <w:rStyle w:val="NormalTok"/>
        </w:rPr>
        <w:t xml:space="preserve">(x, x</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4</w:t>
      </w:r>
      <w:r>
        <w:rPr>
          <w:rStyle w:val="NormalTok"/>
        </w:rPr>
        <w:t xml:space="preserve">)</w:t>
      </w:r>
    </w:p>
    <w:p>
      <w:pPr>
        <w:pStyle w:val="FirstParagraph"/>
      </w:pPr>
      <w:r>
        <w:t xml:space="preserve">La condition de la liste est celle de l'inéquation</w:t>
      </w:r>
      <w:r>
        <w:t xml:space="preserve"> </w:t>
      </w:r>
      <m:oMath>
        <m:sSup>
          <m:e>
            <m:r>
              <m:t>x</m:t>
            </m:r>
          </m:e>
          <m:sup>
            <m:r>
              <m:t>2</m:t>
            </m:r>
          </m:sup>
        </m:sSup>
        <m:r>
          <m:rPr>
            <m:sty m:val="p"/>
          </m:rPr>
          <m:t>−</m:t>
        </m:r>
        <m:r>
          <m:t>3</m:t>
        </m:r>
        <m:r>
          <m:t>x</m:t>
        </m:r>
        <m:r>
          <m:rPr>
            <m:sty m:val="p"/>
          </m:rPr>
          <m:t>−</m:t>
        </m:r>
        <m:r>
          <m:t>4</m:t>
        </m:r>
        <m:r>
          <m:rPr>
            <m:sty m:val="p"/>
          </m:rPr>
          <m:t>≤</m:t>
        </m:r>
        <m:r>
          <m:t>0</m:t>
        </m:r>
      </m:oMath>
      <w:r>
        <w:t xml:space="preserve">, dont l'ensemble solution est</w:t>
      </w:r>
      <w:r>
        <w:t xml:space="preserve"> </w:t>
      </w:r>
      <m:oMath>
        <m:d>
          <m:dPr>
            <m:begChr m:val="["/>
            <m:endChr m:val="]"/>
            <m:sepChr m:val=""/>
            <m:grow/>
          </m:dPr>
          <m:e>
            <m:r>
              <m:rPr>
                <m:sty m:val="p"/>
              </m:rPr>
              <m:t>−</m:t>
            </m:r>
            <m:r>
              <m:t>1</m:t>
            </m:r>
            <m:r>
              <m:t> </m:t>
            </m:r>
            <m:r>
              <m:rPr>
                <m:sty m:val="p"/>
              </m:rPr>
              <m:t>;</m:t>
            </m:r>
            <m:r>
              <m:t>4</m:t>
            </m:r>
          </m:e>
        </m:d>
      </m:oMath>
      <w:r>
        <w:t xml:space="preserve"> </w:t>
      </w:r>
      <w:r>
        <w:t xml:space="preserve">: les entiers de cette liste sont ceux de l'intervalle.</w:t>
      </w:r>
    </w:p>
    <w:p>
      <w:pPr>
        <w:pStyle w:val="BodyText"/>
      </w:pPr>
      <w:r>
        <w:t xml:space="preserve">Enfin, la méthode géométrique de la partie 12 devient une fonction :</w:t>
      </w:r>
    </w:p>
    <w:p>
      <w:pPr>
        <w:pStyle w:val="SourceCode"/>
      </w:pPr>
      <w:r>
        <w:rPr>
          <w:rStyle w:val="ImportTok"/>
        </w:rPr>
        <w:t xml:space="preserve">from</w:t>
      </w:r>
      <w:r>
        <w:rPr>
          <w:rStyle w:val="NormalTok"/>
        </w:rPr>
        <w:t xml:space="preserve"> math </w:t>
      </w:r>
      <w:r>
        <w:rPr>
          <w:rStyle w:val="ImportTok"/>
        </w:rPr>
        <w:t xml:space="preserve">import</w:t>
      </w:r>
      <w:r>
        <w:rPr>
          <w:rStyle w:val="NormalTok"/>
        </w:rPr>
        <w:t xml:space="preserve"> sqrt</w:t>
      </w:r>
      <w:r>
        <w:br/>
      </w:r>
      <w:r>
        <w:br/>
      </w:r>
      <w:r>
        <w:rPr>
          <w:rStyle w:val="KeywordTok"/>
        </w:rPr>
        <w:t xml:space="preserve">def</w:t>
      </w:r>
      <w:r>
        <w:rPr>
          <w:rStyle w:val="NormalTok"/>
        </w:rPr>
        <w:t xml:space="preserve"> solution_positive(p, q):</w:t>
      </w:r>
      <w:r>
        <w:br/>
      </w:r>
      <w:r>
        <w:rPr>
          <w:rStyle w:val="NormalTok"/>
        </w:rPr>
        <w:t xml:space="preserve">    </w:t>
      </w:r>
      <w:r>
        <w:rPr>
          <w:rStyle w:val="CommentTok"/>
        </w:rPr>
        <w:t xml:space="preserve">"""Solution positive de x² + p x = q (p &gt; 0 et q &gt; 0)."""</w:t>
      </w:r>
      <w:r>
        <w:br/>
      </w:r>
      <w:r>
        <w:rPr>
          <w:rStyle w:val="NormalTok"/>
        </w:rPr>
        <w:t xml:space="preserve">    grand_carre </w:t>
      </w:r>
      <w:r>
        <w:rPr>
          <w:rStyle w:val="OperatorTok"/>
        </w:rPr>
        <w:t xml:space="preserve">=</w:t>
      </w:r>
      <w:r>
        <w:rPr>
          <w:rStyle w:val="NormalTok"/>
        </w:rPr>
        <w:t xml:space="preserve"> q </w:t>
      </w:r>
      <w:r>
        <w:rPr>
          <w:rStyle w:val="OperatorTok"/>
        </w:rPr>
        <w:t xml:space="preserve">+</w:t>
      </w:r>
      <w:r>
        <w:rPr>
          <w:rStyle w:val="NormalTok"/>
        </w:rPr>
        <w:t xml:space="preserve"> (p</w:t>
      </w:r>
      <w:r>
        <w:rPr>
          <w:rStyle w:val="OperatorTok"/>
        </w:rPr>
        <w:t xml:space="preserve">/</w:t>
      </w:r>
      <w:r>
        <w:rPr>
          <w:rStyle w:val="DecValTok"/>
        </w:rPr>
        <w:t xml:space="preserve">2</w:t>
      </w:r>
      <w:r>
        <w:rPr>
          <w:rStyle w:val="NormalTok"/>
        </w:rPr>
        <w:t xml:space="preserve">)</w:t>
      </w:r>
      <w:r>
        <w:rPr>
          <w:rStyle w:val="OperatorTok"/>
        </w:rPr>
        <w:t xml:space="preserve">**</w:t>
      </w:r>
      <w:r>
        <w:rPr>
          <w:rStyle w:val="DecValTok"/>
        </w:rPr>
        <w:t xml:space="preserve">2</w:t>
      </w:r>
      <w:r>
        <w:rPr>
          <w:rStyle w:val="NormalTok"/>
        </w:rPr>
        <w:t xml:space="preserve">     </w:t>
      </w:r>
      <w:r>
        <w:rPr>
          <w:rStyle w:val="CommentTok"/>
        </w:rPr>
        <w:t xml:space="preserve"># aire du grand carré</w:t>
      </w:r>
      <w:r>
        <w:br/>
      </w:r>
      <w:r>
        <w:rPr>
          <w:rStyle w:val="NormalTok"/>
        </w:rPr>
        <w:t xml:space="preserve">    </w:t>
      </w:r>
      <w:r>
        <w:rPr>
          <w:rStyle w:val="ControlFlowTok"/>
        </w:rPr>
        <w:t xml:space="preserve">return</w:t>
      </w:r>
      <w:r>
        <w:rPr>
          <w:rStyle w:val="NormalTok"/>
        </w:rPr>
        <w:t xml:space="preserve"> sqrt(grand_carre) </w:t>
      </w:r>
      <w:r>
        <w:rPr>
          <w:rStyle w:val="OperatorTok"/>
        </w:rPr>
        <w:t xml:space="preserve">-</w:t>
      </w:r>
      <w:r>
        <w:rPr>
          <w:rStyle w:val="NormalTok"/>
        </w:rPr>
        <w:t xml:space="preserve"> p</w:t>
      </w:r>
      <w:r>
        <w:rPr>
          <w:rStyle w:val="OperatorTok"/>
        </w:rPr>
        <w:t xml:space="preserve">/</w:t>
      </w:r>
      <w:r>
        <w:rPr>
          <w:rStyle w:val="DecValTok"/>
        </w:rPr>
        <w:t xml:space="preserve">2</w:t>
      </w:r>
      <w:r>
        <w:rPr>
          <w:rStyle w:val="NormalTok"/>
        </w:rPr>
        <w:t xml:space="preserve"> </w:t>
      </w:r>
      <w:r>
        <w:rPr>
          <w:rStyle w:val="CommentTok"/>
        </w:rPr>
        <w:t xml:space="preserve"># côté du grand carré, moins p/2</w:t>
      </w:r>
    </w:p>
    <w:p>
      <w:pPr>
        <w:pStyle w:val="FirstParagraph"/>
      </w:pPr>
      <w:r>
        <w:rPr>
          <w:rStyle w:val="VerbatimChar"/>
        </w:rPr>
        <w:t xml:space="preserve">solution_positive(6, 16)</w:t>
      </w:r>
      <w:r>
        <w:t xml:space="preserve"> </w:t>
      </w:r>
      <w:r>
        <w:t xml:space="preserve">renvoie</w:t>
      </w:r>
      <w:r>
        <w:t xml:space="preserve"> </w:t>
      </w:r>
      <w:r>
        <w:rPr>
          <w:rStyle w:val="VerbatimChar"/>
        </w:rPr>
        <w:t xml:space="preserve">2.0</w:t>
      </w:r>
      <w:r>
        <w:t xml:space="preserve">.</w:t>
      </w:r>
    </w:p>
    <w:bookmarkEnd w:id="41"/>
    <w:bookmarkStart w:id="42" w:name="les-10-pépites-du-chapitre"/>
    <w:p>
      <w:pPr>
        <w:pStyle w:val="Heading3"/>
      </w:pPr>
      <w:r>
        <w:t xml:space="preserve">14. Les 10 pépites du chapitre</w:t>
      </w:r>
    </w:p>
    <w:p>
      <w:pPr>
        <w:numPr>
          <w:ilvl w:val="0"/>
          <w:numId w:val="1011"/>
        </w:numPr>
        <w:pStyle w:val="Compact"/>
      </w:pPr>
      <w:r>
        <w:rPr>
          <w:bCs/>
          <w:b/>
        </w:rPr>
        <w:t xml:space="preserve">Cherche d'abord une factorisation directe</w:t>
      </w:r>
      <w:r>
        <w:t xml:space="preserve"> </w:t>
      </w:r>
      <w:r>
        <w:t xml:space="preserve">; sinon calcule</w:t>
      </w:r>
      <w:r>
        <w:t xml:space="preserve"> </w:t>
      </w:r>
      <m:oMath>
        <m:r>
          <m:t>Δ</m:t>
        </m:r>
      </m:oMath>
      <w:r>
        <w:t xml:space="preserve"> </w:t>
      </w:r>
      <w:r>
        <w:t xml:space="preserve">en premier et donne son signe.</w:t>
      </w:r>
    </w:p>
    <w:p>
      <w:pPr>
        <w:numPr>
          <w:ilvl w:val="0"/>
          <w:numId w:val="1011"/>
        </w:numPr>
        <w:pStyle w:val="Compact"/>
      </w:pPr>
      <w:r>
        <w:rPr>
          <w:bCs/>
          <w:b/>
        </w:rPr>
        <w:t xml:space="preserve">Forme canonique :</w:t>
      </w:r>
      <w:r>
        <w:t xml:space="preserve"> </w:t>
      </w:r>
      <w:r>
        <w:t xml:space="preserve">complétion du carré,</w:t>
      </w:r>
      <w:r>
        <w:t xml:space="preserve"> </w:t>
      </w:r>
      <m:oMath>
        <m:sSup>
          <m:e>
            <m:r>
              <m:t>x</m:t>
            </m:r>
          </m:e>
          <m:sup>
            <m:r>
              <m:t>2</m:t>
            </m:r>
          </m:sup>
        </m:sSup>
        <m:r>
          <m:rPr>
            <m:sty m:val="p"/>
          </m:rPr>
          <m:t>+</m:t>
        </m:r>
        <m:r>
          <m:t>2</m:t>
        </m:r>
        <m:r>
          <m:t>p</m:t>
        </m:r>
        <m:r>
          <m:t>x</m:t>
        </m:r>
        <m:r>
          <m:rPr>
            <m:sty m:val="p"/>
          </m:rPr>
          <m:t>=</m:t>
        </m:r>
        <m:sSup>
          <m:e>
            <m:d>
              <m:dPr>
                <m:begChr m:val="("/>
                <m:endChr m:val=")"/>
                <m:sepChr m:val=""/>
                <m:grow/>
              </m:dPr>
              <m:e>
                <m:r>
                  <m:t>x</m:t>
                </m:r>
                <m:r>
                  <m:rPr>
                    <m:sty m:val="p"/>
                  </m:rPr>
                  <m:t>+</m:t>
                </m:r>
                <m:r>
                  <m:t>p</m:t>
                </m:r>
              </m:e>
            </m:d>
          </m:e>
          <m:sup>
            <m:r>
              <m:t>2</m:t>
            </m:r>
          </m:sup>
        </m:sSup>
        <m:r>
          <m:rPr>
            <m:sty m:val="p"/>
          </m:rPr>
          <m:t>−</m:t>
        </m:r>
        <m:sSup>
          <m:e>
            <m:r>
              <m:t>p</m:t>
            </m:r>
          </m:e>
          <m:sup>
            <m:r>
              <m:t>2</m:t>
            </m:r>
          </m:sup>
        </m:sSup>
      </m:oMath>
      <w:r>
        <w:t xml:space="preserve">, et vérifie en développant.</w:t>
      </w:r>
    </w:p>
    <w:p>
      <w:pPr>
        <w:numPr>
          <w:ilvl w:val="0"/>
          <w:numId w:val="1011"/>
        </w:numPr>
        <w:pStyle w:val="Compact"/>
      </w:pPr>
      <w:r>
        <w:rPr>
          <w:bCs/>
          <w:b/>
        </w:rPr>
        <w:t xml:space="preserve">Sommet</w:t>
      </w:r>
      <w:r>
        <w:rPr>
          <w:bCs/>
          <w:b/>
        </w:rPr>
        <w:t xml:space="preserve"> </w:t>
      </w:r>
      <m:oMath>
        <m:d>
          <m:dPr>
            <m:begChr m:val="("/>
            <m:endChr m:val=")"/>
            <m:sepChr m:val=""/>
            <m:grow/>
          </m:dPr>
          <m:e>
            <m:r>
              <m:t>α</m:t>
            </m:r>
            <m:r>
              <m:t> </m:t>
            </m:r>
            <m:r>
              <m:rPr>
                <m:sty m:val="p"/>
              </m:rPr>
              <m:t>;</m:t>
            </m:r>
            <m:r>
              <m:t>β</m:t>
            </m:r>
          </m:e>
        </m:d>
      </m:oMath>
      <w:r>
        <w:rPr>
          <w:bCs/>
          <w:b/>
        </w:rPr>
        <w:t xml:space="preserve"> </w:t>
      </w:r>
      <w:r>
        <w:rPr>
          <w:bCs/>
          <w:b/>
        </w:rPr>
        <w:t xml:space="preserve">:</w:t>
      </w:r>
      <w:r>
        <w:t xml:space="preserve"> </w:t>
      </w:r>
      <w:r>
        <w:t xml:space="preserve">minimum si</w:t>
      </w:r>
      <w:r>
        <w:t xml:space="preserve"> </w:t>
      </w:r>
      <m:oMath>
        <m:r>
          <m:t>a</m:t>
        </m:r>
        <m:r>
          <m:rPr>
            <m:sty m:val="p"/>
          </m:rPr>
          <m:t>&gt;</m:t>
        </m:r>
        <m:r>
          <m:t>0</m:t>
        </m:r>
      </m:oMath>
      <w:r>
        <w:t xml:space="preserve">, maximum si</w:t>
      </w:r>
      <w:r>
        <w:t xml:space="preserve"> </w:t>
      </w:r>
      <m:oMath>
        <m:r>
          <m:t>a</m:t>
        </m:r>
        <m:r>
          <m:rPr>
            <m:sty m:val="p"/>
          </m:rPr>
          <m:t>&lt;</m:t>
        </m:r>
        <m:r>
          <m:t>0</m:t>
        </m:r>
      </m:oMath>
      <w:r>
        <w:t xml:space="preserve">.</w:t>
      </w:r>
    </w:p>
    <w:p>
      <w:pPr>
        <w:numPr>
          <w:ilvl w:val="0"/>
          <w:numId w:val="1011"/>
        </w:numPr>
        <w:pStyle w:val="Compact"/>
      </w:pPr>
      <w:r>
        <w:rPr>
          <w:bCs/>
          <w:b/>
        </w:rPr>
        <w:t xml:space="preserve">Racine évidente :</w:t>
      </w:r>
      <w:r>
        <w:t xml:space="preserve"> </w:t>
      </w:r>
      <w:r>
        <w:t xml:space="preserve">teste</w:t>
      </w:r>
      <w:r>
        <w:t xml:space="preserve"> </w:t>
      </w:r>
      <m:oMath>
        <m:r>
          <m:t>0</m:t>
        </m:r>
      </m:oMath>
      <w:r>
        <w:t xml:space="preserve">,</w:t>
      </w:r>
      <w:r>
        <w:t xml:space="preserve"> </w:t>
      </w:r>
      <m:oMath>
        <m:r>
          <m:t>1</m:t>
        </m:r>
      </m:oMath>
      <w:r>
        <w:t xml:space="preserve">,</w:t>
      </w:r>
      <w:r>
        <w:t xml:space="preserve"> </w:t>
      </w:r>
      <m:oMath>
        <m:r>
          <m:rPr>
            <m:sty m:val="p"/>
          </m:rPr>
          <m:t>−</m:t>
        </m:r>
        <m:r>
          <m:t>1</m:t>
        </m:r>
      </m:oMath>
      <w:r>
        <w:t xml:space="preserve"> </w:t>
      </w:r>
      <w:r>
        <w:t xml:space="preserve">avant de calculer</w:t>
      </w:r>
      <w:r>
        <w:t xml:space="preserve"> </w:t>
      </w:r>
      <m:oMath>
        <m:r>
          <m:t>Δ</m:t>
        </m:r>
      </m:oMath>
      <w:r>
        <w:t xml:space="preserve"> </w:t>
      </w:r>
      <w:r>
        <w:t xml:space="preserve">; racines entières par somme et produit.</w:t>
      </w:r>
    </w:p>
    <w:p>
      <w:pPr>
        <w:numPr>
          <w:ilvl w:val="0"/>
          <w:numId w:val="1011"/>
        </w:numPr>
        <w:pStyle w:val="Compact"/>
      </w:pPr>
      <w:r>
        <w:rPr>
          <w:bCs/>
          <w:b/>
        </w:rPr>
        <w:t xml:space="preserve">Factorise</w:t>
      </w:r>
      <w:r>
        <w:t xml:space="preserve"> </w:t>
      </w:r>
      <w:r>
        <w:t xml:space="preserve">avec</w:t>
      </w:r>
      <w:r>
        <w:t xml:space="preserve"> </w:t>
      </w:r>
      <m:oMath>
        <m:r>
          <m:t>a</m:t>
        </m:r>
        <m:r>
          <m:t> </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 </w:t>
      </w:r>
      <w:r>
        <w:t xml:space="preserve">: n'oublie pas le facteur</w:t>
      </w:r>
      <w:r>
        <w:t xml:space="preserve"> </w:t>
      </w:r>
      <m:oMath>
        <m:r>
          <m:t>a</m:t>
        </m:r>
      </m:oMath>
      <w:r>
        <w:t xml:space="preserve">.</w:t>
      </w:r>
    </w:p>
    <w:p>
      <w:pPr>
        <w:numPr>
          <w:ilvl w:val="0"/>
          <w:numId w:val="1011"/>
        </w:numPr>
        <w:pStyle w:val="Compact"/>
      </w:pPr>
      <w:r>
        <w:rPr>
          <w:bCs/>
          <w:b/>
        </w:rPr>
        <w:t xml:space="preserve">Signe :</w:t>
      </w:r>
      <w:r>
        <w:t xml:space="preserve"> </w:t>
      </w:r>
      <w:r>
        <w:t xml:space="preserve">signe de</w:t>
      </w:r>
      <w:r>
        <w:t xml:space="preserve"> </w:t>
      </w:r>
      <m:oMath>
        <m:r>
          <m:t>a</m:t>
        </m:r>
      </m:oMath>
      <w:r>
        <w:t xml:space="preserve"> </w:t>
      </w:r>
      <w:r>
        <w:t xml:space="preserve">à l'extérieur des racines (avec ou sans</w:t>
      </w:r>
      <w:r>
        <w:t xml:space="preserve"> </w:t>
      </w:r>
      <m:oMath>
        <m:r>
          <m:t>Δ</m:t>
        </m:r>
      </m:oMath>
      <w:r>
        <w:t xml:space="preserve">).</w:t>
      </w:r>
    </w:p>
    <w:p>
      <w:pPr>
        <w:numPr>
          <w:ilvl w:val="0"/>
          <w:numId w:val="1011"/>
        </w:numPr>
        <w:pStyle w:val="Compact"/>
      </w:pPr>
      <w:r>
        <w:rPr>
          <w:bCs/>
          <w:b/>
        </w:rPr>
        <w:t xml:space="preserve">Somme et produit :</w:t>
      </w:r>
      <w:r>
        <w:t xml:space="preserve"> </w:t>
      </w:r>
      <m:oMath>
        <m:r>
          <m:rPr>
            <m:sty m:val="p"/>
          </m:rPr>
          <m:t>−</m:t>
        </m:r>
        <m:f>
          <m:fPr>
            <m:type m:val="bar"/>
          </m:fPr>
          <m:num>
            <m:r>
              <m:t>b</m:t>
            </m:r>
          </m:num>
          <m:den>
            <m:r>
              <m:t>a</m:t>
            </m:r>
          </m:den>
        </m:f>
      </m:oMath>
      <w:r>
        <w:t xml:space="preserve"> </w:t>
      </w:r>
      <w:r>
        <w:t xml:space="preserve">et</w:t>
      </w:r>
      <w:r>
        <w:t xml:space="preserve"> </w:t>
      </w:r>
      <m:oMath>
        <m:f>
          <m:fPr>
            <m:type m:val="bar"/>
          </m:fPr>
          <m:num>
            <m:r>
              <m:t>c</m:t>
            </m:r>
          </m:num>
          <m:den>
            <m:r>
              <m:t>a</m:t>
            </m:r>
          </m:den>
        </m:f>
      </m:oMath>
      <w:r>
        <w:t xml:space="preserve">.</w:t>
      </w:r>
    </w:p>
    <w:p>
      <w:pPr>
        <w:numPr>
          <w:ilvl w:val="0"/>
          <w:numId w:val="1011"/>
        </w:numPr>
        <w:pStyle w:val="Compact"/>
      </w:pPr>
      <w:r>
        <w:rPr>
          <w:bCs/>
          <w:b/>
        </w:rPr>
        <w:t xml:space="preserve">Choisis la forme adaptée</w:t>
      </w:r>
      <w:r>
        <w:t xml:space="preserve"> </w:t>
      </w:r>
      <w:r>
        <w:t xml:space="preserve">à la question : développée, canonique ou factorisée.</w:t>
      </w:r>
    </w:p>
    <w:p>
      <w:pPr>
        <w:numPr>
          <w:ilvl w:val="0"/>
          <w:numId w:val="1011"/>
        </w:numPr>
        <w:pStyle w:val="Compact"/>
      </w:pPr>
      <w:r>
        <w:rPr>
          <w:bCs/>
          <w:b/>
        </w:rPr>
        <w:t xml:space="preserve">Paramètre</w:t>
      </w:r>
      <w:r>
        <w:rPr>
          <w:bCs/>
          <w:b/>
        </w:rPr>
        <w:t xml:space="preserve"> </w:t>
      </w:r>
      <m:oMath>
        <m:r>
          <m:t>m</m:t>
        </m:r>
      </m:oMath>
      <w:r>
        <w:rPr>
          <w:bCs/>
          <w:b/>
        </w:rPr>
        <w:t xml:space="preserve"> </w:t>
      </w:r>
      <w:r>
        <w:rPr>
          <w:bCs/>
          <w:b/>
        </w:rPr>
        <w:t xml:space="preserve">:</w:t>
      </w:r>
      <w:r>
        <w:t xml:space="preserve"> </w:t>
      </w:r>
      <w:r>
        <w:t xml:space="preserve">étudie le signe de</w:t>
      </w:r>
      <w:r>
        <w:t xml:space="preserve"> </w:t>
      </w:r>
      <m:oMath>
        <m:r>
          <m:t>Δ</m:t>
        </m:r>
      </m:oMath>
      <w:r>
        <w:t xml:space="preserve"> </w:t>
      </w:r>
      <w:r>
        <w:t xml:space="preserve">en fonction de</w:t>
      </w:r>
      <w:r>
        <w:t xml:space="preserve"> </w:t>
      </w:r>
      <m:oMath>
        <m:r>
          <m:t>m</m:t>
        </m:r>
      </m:oMath>
      <w:r>
        <w:t xml:space="preserve">.</w:t>
      </w:r>
    </w:p>
    <w:p>
      <w:pPr>
        <w:numPr>
          <w:ilvl w:val="0"/>
          <w:numId w:val="1011"/>
        </w:numPr>
        <w:pStyle w:val="Compact"/>
      </w:pPr>
      <w:r>
        <w:rPr>
          <w:bCs/>
          <w:b/>
        </w:rPr>
        <w:t xml:space="preserve">Conclus</w:t>
      </w:r>
      <w:r>
        <w:t xml:space="preserve"> </w:t>
      </w:r>
      <w:r>
        <w:t xml:space="preserve">par une phrase avec l'ensemble</w:t>
      </w:r>
      <w:r>
        <w:t xml:space="preserve"> </w:t>
      </w:r>
      <m:oMath>
        <m:r>
          <m:t>S</m:t>
        </m:r>
      </m:oMath>
      <w:r>
        <w:t xml:space="preserve">, en vérifiant que les solutions ont un sens.</w:t>
      </w:r>
    </w:p>
    <w:bookmarkEnd w:id="42"/>
    <w:bookmarkStart w:id="43" w:name="Xdd53b5bb6f4a96da7ccc0a91a88288bea0fb036"/>
    <w:p>
      <w:pPr>
        <w:pStyle w:val="Heading3"/>
      </w:pPr>
      <w:r>
        <w:t xml:space="preserve">Démonstration au programme : résolution de l'équation du second degré</w:t>
      </w:r>
    </w:p>
    <w:p>
      <w:pPr>
        <w:pStyle w:val="FirstParagraph"/>
      </w:pPr>
      <w:r>
        <w:t xml:space="preserve">Le programme officiel demande de savoir</w:t>
      </w:r>
      <w:r>
        <w:t xml:space="preserve"> </w:t>
      </w:r>
      <w:r>
        <w:rPr>
          <w:bCs/>
          <w:b/>
        </w:rPr>
        <w:t xml:space="preserve">démontrer</w:t>
      </w:r>
      <w:r>
        <w:t xml:space="preserve"> </w:t>
      </w:r>
      <w:r>
        <w:t xml:space="preserve">les formules de résolution. La preuve tient en trois étapes : la forme canonique (calculée ici dans le cas général, ce qui n'est pas un attendu pour une fonction donnée), puis un cas par signe de</w:t>
      </w:r>
      <w:r>
        <w:t xml:space="preserve"> </w:t>
      </w:r>
      <m:oMath>
        <m:r>
          <m:t>Δ</m:t>
        </m:r>
      </m:oMath>
      <w:r>
        <w:t xml:space="preserve">.</w:t>
      </w:r>
    </w:p>
    <w:p>
      <w:pPr>
        <w:pStyle w:val="BodyText"/>
      </w:pPr>
      <w:r>
        <w:rPr>
          <w:bCs/>
          <w:b/>
        </w:rPr>
        <w:t xml:space="preserve">Démonstration.</w:t>
      </w:r>
      <w:r>
        <w:t xml:space="preserve"> </w:t>
      </w:r>
      <w:r>
        <w:t xml:space="preserve">Soit</w:t>
      </w:r>
      <w:r>
        <w:t xml:space="preserve"> </w:t>
      </w:r>
      <m:oMath>
        <m:r>
          <m:t>a</m:t>
        </m:r>
        <m:r>
          <m:rPr>
            <m:sty m:val="p"/>
          </m:rPr>
          <m:t>≠</m:t>
        </m:r>
        <m:r>
          <m:t>0</m:t>
        </m:r>
      </m:oMath>
      <w:r>
        <w:t xml:space="preserve">. On factorise par</w:t>
      </w:r>
      <w:r>
        <w:t xml:space="preserve"> </w:t>
      </w:r>
      <m:oMath>
        <m:r>
          <m:t>a</m:t>
        </m:r>
      </m:oMath>
      <w:r>
        <w:t xml:space="preserve"> </w:t>
      </w:r>
      <w:r>
        <w:t xml:space="preserve">puis on reconnaît le début d'un carré :</w:t>
      </w:r>
    </w:p>
    <w:p>
      <w:pPr>
        <w:pStyle w:val="BodyText"/>
      </w:pPr>
      <m:oMathPara>
        <m:oMathParaPr>
          <m:jc m:val="center"/>
        </m:oMathParaPr>
        <m:oMath>
          <m:r>
            <m:t>a</m:t>
          </m:r>
          <m:sSup>
            <m:e>
              <m:r>
                <m:t>x</m:t>
              </m:r>
            </m:e>
            <m:sup>
              <m:r>
                <m:t>2</m:t>
              </m:r>
            </m:sup>
          </m:sSup>
          <m:r>
            <m:rPr>
              <m:sty m:val="p"/>
            </m:rPr>
            <m:t>+</m:t>
          </m:r>
          <m:r>
            <m:t>b</m:t>
          </m:r>
          <m:r>
            <m:t>x</m:t>
          </m:r>
          <m:r>
            <m:rPr>
              <m:sty m:val="p"/>
            </m:rPr>
            <m:t>+</m:t>
          </m:r>
          <m:r>
            <m:t>c</m:t>
          </m:r>
          <m:r>
            <m:rPr>
              <m:sty m:val="p"/>
            </m:rPr>
            <m:t>=</m:t>
          </m:r>
          <m:r>
            <m:t>a</m:t>
          </m:r>
          <m:d>
            <m:dPr>
              <m:begChr m:val="["/>
              <m:endChr m:val="]"/>
              <m:sepChr m:val=""/>
              <m:grow/>
            </m:dPr>
            <m:e>
              <m:sSup>
                <m:e>
                  <m:r>
                    <m:t>x</m:t>
                  </m:r>
                </m:e>
                <m:sup>
                  <m:r>
                    <m:t>2</m:t>
                  </m:r>
                </m:sup>
              </m:sSup>
              <m:r>
                <m:rPr>
                  <m:sty m:val="p"/>
                </m:rPr>
                <m:t>+</m:t>
              </m:r>
              <m:f>
                <m:fPr>
                  <m:type m:val="bar"/>
                </m:fPr>
                <m:num>
                  <m:r>
                    <m:t>b</m:t>
                  </m:r>
                </m:num>
                <m:den>
                  <m:r>
                    <m:t>a</m:t>
                  </m:r>
                </m:den>
              </m:f>
              <m:r>
                <m:t>x</m:t>
              </m:r>
              <m:r>
                <m:rPr>
                  <m:sty m:val="p"/>
                </m:rPr>
                <m:t>+</m:t>
              </m:r>
              <m:f>
                <m:fPr>
                  <m:type m:val="bar"/>
                </m:fPr>
                <m:num>
                  <m:r>
                    <m:t>c</m:t>
                  </m:r>
                </m:num>
                <m:den>
                  <m:r>
                    <m:t>a</m:t>
                  </m:r>
                </m:den>
              </m:f>
            </m:e>
          </m:d>
          <m:r>
            <m:rPr>
              <m:sty m:val="p"/>
            </m:rPr>
            <m:t>=</m:t>
          </m:r>
          <m:r>
            <m:t>a</m:t>
          </m:r>
          <m:d>
            <m:dPr>
              <m:begChr m:val="["/>
              <m:endChr m:val="]"/>
              <m:sepChr m:val=""/>
              <m:grow/>
            </m:dPr>
            <m:e>
              <m:sSup>
                <m:e>
                  <m:d>
                    <m:dPr>
                      <m:begChr m:val="("/>
                      <m:endChr m:val=")"/>
                      <m:sepChr m:val=""/>
                      <m:grow/>
                    </m:dPr>
                    <m:e>
                      <m:r>
                        <m:t>x</m:t>
                      </m:r>
                      <m:r>
                        <m:rPr>
                          <m:sty m:val="p"/>
                        </m:rPr>
                        <m:t>+</m:t>
                      </m:r>
                      <m:f>
                        <m:fPr>
                          <m:type m:val="bar"/>
                        </m:fPr>
                        <m:num>
                          <m:r>
                            <m:t>b</m:t>
                          </m:r>
                        </m:num>
                        <m:den>
                          <m:r>
                            <m:t>2</m:t>
                          </m:r>
                          <m:r>
                            <m:t>a</m:t>
                          </m:r>
                        </m:den>
                      </m:f>
                    </m:e>
                  </m:d>
                </m:e>
                <m:sup>
                  <m:r>
                    <m:t>2</m:t>
                  </m:r>
                </m:sup>
              </m:sSup>
              <m:r>
                <m:rPr>
                  <m:sty m:val="p"/>
                </m:rPr>
                <m:t>−</m:t>
              </m:r>
              <m:f>
                <m:fPr>
                  <m:type m:val="bar"/>
                </m:fPr>
                <m:num>
                  <m:sSup>
                    <m:e>
                      <m:r>
                        <m:t>b</m:t>
                      </m:r>
                    </m:e>
                    <m:sup>
                      <m:r>
                        <m:t>2</m:t>
                      </m:r>
                    </m:sup>
                  </m:sSup>
                </m:num>
                <m:den>
                  <m:r>
                    <m:t>4</m:t>
                  </m:r>
                  <m:sSup>
                    <m:e>
                      <m:r>
                        <m:t>a</m:t>
                      </m:r>
                    </m:e>
                    <m:sup>
                      <m:r>
                        <m:t>2</m:t>
                      </m:r>
                    </m:sup>
                  </m:sSup>
                </m:den>
              </m:f>
              <m:r>
                <m:rPr>
                  <m:sty m:val="p"/>
                </m:rPr>
                <m:t>+</m:t>
              </m:r>
              <m:f>
                <m:fPr>
                  <m:type m:val="bar"/>
                </m:fPr>
                <m:num>
                  <m:r>
                    <m:t>c</m:t>
                  </m:r>
                </m:num>
                <m:den>
                  <m:r>
                    <m:t>a</m:t>
                  </m:r>
                </m:den>
              </m:f>
            </m:e>
          </m:d>
        </m:oMath>
      </m:oMathPara>
    </w:p>
    <w:p>
      <w:pPr>
        <w:pStyle w:val="FirstParagraph"/>
      </w:pPr>
      <w:r>
        <w:t xml:space="preserve">On réduit au même dénominateur, ce qui fait apparaître</w:t>
      </w:r>
      <w:r>
        <w:t xml:space="preserve"> </w:t>
      </w:r>
      <m:oMath>
        <m:r>
          <m:t>Δ</m:t>
        </m:r>
        <m:r>
          <m:rPr>
            <m:sty m:val="p"/>
          </m:rPr>
          <m:t>=</m:t>
        </m:r>
        <m:sSup>
          <m:e>
            <m:r>
              <m:t>b</m:t>
            </m:r>
          </m:e>
          <m:sup>
            <m:r>
              <m:t>2</m:t>
            </m:r>
          </m:sup>
        </m:sSup>
        <m:r>
          <m:rPr>
            <m:sty m:val="p"/>
          </m:rPr>
          <m:t>−</m:t>
        </m:r>
        <m:r>
          <m:t>4</m:t>
        </m:r>
        <m:r>
          <m:t>a</m:t>
        </m:r>
        <m:r>
          <m:t>c</m:t>
        </m:r>
      </m:oMath>
      <w:r>
        <w:t xml:space="preserve"> </w:t>
      </w:r>
      <w:r>
        <w:t xml:space="preserve">:</w:t>
      </w:r>
    </w:p>
    <w:p>
      <w:pPr>
        <w:pStyle w:val="BodyText"/>
      </w:pPr>
      <m:oMathPara>
        <m:oMathParaPr>
          <m:jc m:val="center"/>
        </m:oMathParaPr>
        <m:oMath>
          <m:r>
            <m:t>a</m:t>
          </m:r>
          <m:sSup>
            <m:e>
              <m:r>
                <m:t>x</m:t>
              </m:r>
            </m:e>
            <m:sup>
              <m:r>
                <m:t>2</m:t>
              </m:r>
            </m:sup>
          </m:sSup>
          <m:r>
            <m:rPr>
              <m:sty m:val="p"/>
            </m:rPr>
            <m:t>+</m:t>
          </m:r>
          <m:r>
            <m:t>b</m:t>
          </m:r>
          <m:r>
            <m:t>x</m:t>
          </m:r>
          <m:r>
            <m:rPr>
              <m:sty m:val="p"/>
            </m:rPr>
            <m:t>+</m:t>
          </m:r>
          <m:r>
            <m:t>c</m:t>
          </m:r>
          <m:r>
            <m:rPr>
              <m:sty m:val="p"/>
            </m:rPr>
            <m:t>=</m:t>
          </m:r>
          <m:r>
            <m:t>a</m:t>
          </m:r>
          <m:d>
            <m:dPr>
              <m:begChr m:val="["/>
              <m:endChr m:val="]"/>
              <m:sepChr m:val=""/>
              <m:grow/>
            </m:dPr>
            <m:e>
              <m:sSup>
                <m:e>
                  <m:d>
                    <m:dPr>
                      <m:begChr m:val="("/>
                      <m:endChr m:val=")"/>
                      <m:sepChr m:val=""/>
                      <m:grow/>
                    </m:dPr>
                    <m:e>
                      <m:r>
                        <m:t>x</m:t>
                      </m:r>
                      <m:r>
                        <m:rPr>
                          <m:sty m:val="p"/>
                        </m:rPr>
                        <m:t>+</m:t>
                      </m:r>
                      <m:f>
                        <m:fPr>
                          <m:type m:val="bar"/>
                        </m:fPr>
                        <m:num>
                          <m:r>
                            <m:t>b</m:t>
                          </m:r>
                        </m:num>
                        <m:den>
                          <m:r>
                            <m:t>2</m:t>
                          </m:r>
                          <m:r>
                            <m:t>a</m:t>
                          </m:r>
                        </m:den>
                      </m:f>
                    </m:e>
                  </m:d>
                </m:e>
                <m:sup>
                  <m:r>
                    <m:t>2</m:t>
                  </m:r>
                </m:sup>
              </m:sSup>
              <m:r>
                <m:rPr>
                  <m:sty m:val="p"/>
                </m:rPr>
                <m:t>−</m:t>
              </m:r>
              <m:f>
                <m:fPr>
                  <m:type m:val="bar"/>
                </m:fPr>
                <m:num>
                  <m:r>
                    <m:t>Δ</m:t>
                  </m:r>
                </m:num>
                <m:den>
                  <m:r>
                    <m:t>4</m:t>
                  </m:r>
                  <m:sSup>
                    <m:e>
                      <m:r>
                        <m:t>a</m:t>
                      </m:r>
                    </m:e>
                    <m:sup>
                      <m:r>
                        <m:t>2</m:t>
                      </m:r>
                    </m:sup>
                  </m:sSup>
                </m:den>
              </m:f>
            </m:e>
          </m:d>
        </m:oMath>
      </m:oMathPara>
    </w:p>
    <w:p>
      <w:pPr>
        <w:pStyle w:val="FirstParagraph"/>
      </w:pPr>
      <w:r>
        <w:rPr>
          <w:bCs/>
          <w:b/>
        </w:rPr>
        <w:t xml:space="preserve">Cas 1 :</w:t>
      </w:r>
      <w:r>
        <w:rPr>
          <w:bCs/>
          <w:b/>
        </w:rPr>
        <w:t xml:space="preserve"> </w:t>
      </w:r>
      <m:oMath>
        <m:r>
          <m:t>Δ</m:t>
        </m:r>
        <m:r>
          <m:rPr>
            <m:sty m:val="p"/>
          </m:rPr>
          <m:t>&lt;</m:t>
        </m:r>
        <m:r>
          <m:t>0</m:t>
        </m:r>
      </m:oMath>
      <w:r>
        <w:rPr>
          <w:bCs/>
          <w:b/>
        </w:rPr>
        <w:t xml:space="preserve">.</w:t>
      </w:r>
      <w:r>
        <w:t xml:space="preserve"> </w:t>
      </w:r>
      <w:r>
        <w:t xml:space="preserve">Le crochet est la somme d'un carré et d'un nombre strictement positif : il n'est jamais nul. L'équation n'a</w:t>
      </w:r>
      <w:r>
        <w:t xml:space="preserve"> </w:t>
      </w:r>
      <w:r>
        <w:rPr>
          <w:bCs/>
          <w:b/>
        </w:rPr>
        <w:t xml:space="preserve">aucune solution réelle</w:t>
      </w:r>
      <w:r>
        <w:t xml:space="preserve">.</w:t>
      </w:r>
    </w:p>
    <w:p>
      <w:pPr>
        <w:pStyle w:val="BodyText"/>
      </w:pPr>
      <w:r>
        <w:rPr>
          <w:bCs/>
          <w:b/>
        </w:rPr>
        <w:t xml:space="preserve">Cas 2 :</w:t>
      </w:r>
      <w:r>
        <w:rPr>
          <w:bCs/>
          <w:b/>
        </w:rPr>
        <w:t xml:space="preserve"> </w:t>
      </w:r>
      <m:oMath>
        <m:r>
          <m:t>Δ</m:t>
        </m:r>
        <m:r>
          <m:rPr>
            <m:sty m:val="p"/>
          </m:rPr>
          <m:t>=</m:t>
        </m:r>
        <m:r>
          <m:t>0</m:t>
        </m:r>
      </m:oMath>
      <w:r>
        <w:rPr>
          <w:bCs/>
          <w:b/>
        </w:rPr>
        <w:t xml:space="preserve">.</w:t>
      </w:r>
      <w:r>
        <w:t xml:space="preserve"> </w:t>
      </w:r>
      <w:r>
        <w:t xml:space="preserve">Il reste</w:t>
      </w:r>
      <w:r>
        <w:t xml:space="preserve"> </w:t>
      </w:r>
      <m:oMath>
        <m:r>
          <m:t>a</m:t>
        </m:r>
        <m:sSup>
          <m:e>
            <m:d>
              <m:dPr>
                <m:begChr m:val="("/>
                <m:endChr m:val=")"/>
                <m:sepChr m:val=""/>
                <m:grow/>
              </m:dPr>
              <m:e>
                <m:r>
                  <m:t>x</m:t>
                </m:r>
                <m:r>
                  <m:rPr>
                    <m:sty m:val="p"/>
                  </m:rPr>
                  <m:t>+</m:t>
                </m:r>
                <m:f>
                  <m:fPr>
                    <m:type m:val="bar"/>
                  </m:fPr>
                  <m:num>
                    <m:r>
                      <m:t>b</m:t>
                    </m:r>
                  </m:num>
                  <m:den>
                    <m:r>
                      <m:t>2</m:t>
                    </m:r>
                    <m:r>
                      <m:t>a</m:t>
                    </m:r>
                  </m:den>
                </m:f>
              </m:e>
            </m:d>
          </m:e>
          <m:sup>
            <m:r>
              <m:t>2</m:t>
            </m:r>
          </m:sup>
        </m:sSup>
        <m:r>
          <m:rPr>
            <m:sty m:val="p"/>
          </m:rPr>
          <m:t>=</m:t>
        </m:r>
        <m:r>
          <m:t>0</m:t>
        </m:r>
      </m:oMath>
      <w:r>
        <w:t xml:space="preserve">, donc une</w:t>
      </w:r>
      <w:r>
        <w:t xml:space="preserve"> </w:t>
      </w:r>
      <w:r>
        <w:rPr>
          <w:bCs/>
          <w:b/>
        </w:rPr>
        <w:t xml:space="preserve">seule solution</w:t>
      </w:r>
      <w:r>
        <w:t xml:space="preserve"> </w:t>
      </w:r>
      <m:oMath>
        <m:sSub>
          <m:e>
            <m:r>
              <m:t>x</m:t>
            </m:r>
          </m:e>
          <m:sub>
            <m:r>
              <m:t>0</m:t>
            </m:r>
          </m:sub>
        </m:sSub>
        <m:r>
          <m:rPr>
            <m:sty m:val="p"/>
          </m:rPr>
          <m:t>=</m:t>
        </m:r>
        <m:r>
          <m:rPr>
            <m:sty m:val="p"/>
          </m:rPr>
          <m:t>−</m:t>
        </m:r>
        <m:f>
          <m:fPr>
            <m:type m:val="bar"/>
          </m:fPr>
          <m:num>
            <m:r>
              <m:t>b</m:t>
            </m:r>
          </m:num>
          <m:den>
            <m:r>
              <m:t>2</m:t>
            </m:r>
            <m:r>
              <m:t>a</m:t>
            </m:r>
          </m:den>
        </m:f>
      </m:oMath>
      <w:r>
        <w:t xml:space="preserve">.</w:t>
      </w:r>
    </w:p>
    <w:p>
      <w:pPr>
        <w:pStyle w:val="BodyText"/>
      </w:pPr>
      <w:r>
        <w:rPr>
          <w:bCs/>
          <w:b/>
        </w:rPr>
        <w:t xml:space="preserve">Cas 3 :</w:t>
      </w:r>
      <w:r>
        <w:rPr>
          <w:bCs/>
          <w:b/>
        </w:rPr>
        <w:t xml:space="preserve"> </w:t>
      </w:r>
      <m:oMath>
        <m:r>
          <m:t>Δ</m:t>
        </m:r>
        <m:r>
          <m:rPr>
            <m:sty m:val="p"/>
          </m:rPr>
          <m:t>&gt;</m:t>
        </m:r>
        <m:r>
          <m:t>0</m:t>
        </m:r>
      </m:oMath>
      <w:r>
        <w:rPr>
          <w:bCs/>
          <w:b/>
        </w:rPr>
        <w:t xml:space="preserve">.</w:t>
      </w:r>
      <w:r>
        <w:t xml:space="preserve"> </w:t>
      </w:r>
      <w:r>
        <w:t xml:space="preserve">On factorise la différence de deux carrés avec</w:t>
      </w:r>
      <w:r>
        <w:t xml:space="preserve"> </w:t>
      </w:r>
      <m:oMath>
        <m:f>
          <m:fPr>
            <m:type m:val="bar"/>
          </m:fPr>
          <m:num>
            <m:r>
              <m:t>Δ</m:t>
            </m:r>
          </m:num>
          <m:den>
            <m:r>
              <m:t>4</m:t>
            </m:r>
            <m:sSup>
              <m:e>
                <m:r>
                  <m:t>a</m:t>
                </m:r>
              </m:e>
              <m:sup>
                <m:r>
                  <m:t>2</m:t>
                </m:r>
              </m:sup>
            </m:sSup>
          </m:den>
        </m:f>
        <m:r>
          <m:rPr>
            <m:sty m:val="p"/>
          </m:rPr>
          <m:t>=</m:t>
        </m:r>
        <m:sSup>
          <m:e>
            <m:d>
              <m:dPr>
                <m:begChr m:val="("/>
                <m:endChr m:val=")"/>
                <m:sepChr m:val=""/>
                <m:grow/>
              </m:dPr>
              <m:e>
                <m:f>
                  <m:fPr>
                    <m:type m:val="bar"/>
                  </m:fPr>
                  <m:num>
                    <m:rad>
                      <m:radPr>
                        <m:degHide m:val="on"/>
                      </m:radPr>
                      <m:deg/>
                      <m:e>
                        <m:r>
                          <m:t>Δ</m:t>
                        </m:r>
                      </m:e>
                    </m:rad>
                  </m:num>
                  <m:den>
                    <m:r>
                      <m:t>2</m:t>
                    </m:r>
                    <m:r>
                      <m:t>a</m:t>
                    </m:r>
                  </m:den>
                </m:f>
              </m:e>
            </m:d>
          </m:e>
          <m:sup>
            <m:r>
              <m:t>2</m:t>
            </m:r>
          </m:sup>
        </m:sSup>
      </m:oMath>
      <w:r>
        <w:t xml:space="preserve"> </w:t>
      </w:r>
      <w:r>
        <w:t xml:space="preserve">:</w:t>
      </w:r>
    </w:p>
    <w:p>
      <w:pPr>
        <w:pStyle w:val="BodyText"/>
      </w:pPr>
      <m:oMathPara>
        <m:oMathParaPr>
          <m:jc m:val="center"/>
        </m:oMathParaPr>
        <m:oMath>
          <m:r>
            <m:t>a</m:t>
          </m:r>
          <m:sSup>
            <m:e>
              <m:r>
                <m:t>x</m:t>
              </m:r>
            </m:e>
            <m:sup>
              <m:r>
                <m:t>2</m:t>
              </m:r>
            </m:sup>
          </m:sSup>
          <m:r>
            <m:rPr>
              <m:sty m:val="p"/>
            </m:rPr>
            <m:t>+</m:t>
          </m:r>
          <m:r>
            <m:t>b</m:t>
          </m:r>
          <m:r>
            <m:t>x</m:t>
          </m:r>
          <m:r>
            <m:rPr>
              <m:sty m:val="p"/>
            </m:rPr>
            <m:t>+</m:t>
          </m:r>
          <m:r>
            <m:t>c</m:t>
          </m:r>
          <m:r>
            <m:rPr>
              <m:sty m:val="p"/>
            </m:rPr>
            <m:t>=</m:t>
          </m:r>
          <m:r>
            <m:t>a</m:t>
          </m:r>
          <m:d>
            <m:dPr>
              <m:begChr m:val="("/>
              <m:endChr m:val=")"/>
              <m:sepChr m:val=""/>
              <m:grow/>
            </m:dPr>
            <m:e>
              <m:r>
                <m:t>x</m:t>
              </m:r>
              <m:r>
                <m:rPr>
                  <m:sty m:val="p"/>
                </m:rPr>
                <m:t>+</m:t>
              </m:r>
              <m:f>
                <m:fPr>
                  <m:type m:val="bar"/>
                </m:fPr>
                <m:num>
                  <m:r>
                    <m:t>b</m:t>
                  </m:r>
                </m:num>
                <m:den>
                  <m:r>
                    <m:t>2</m:t>
                  </m:r>
                  <m:r>
                    <m:t>a</m:t>
                  </m:r>
                </m:den>
              </m:f>
              <m:r>
                <m:rPr>
                  <m:sty m:val="p"/>
                </m:rPr>
                <m:t>−</m:t>
              </m:r>
              <m:f>
                <m:fPr>
                  <m:type m:val="bar"/>
                </m:fPr>
                <m:num>
                  <m:rad>
                    <m:radPr>
                      <m:degHide m:val="on"/>
                    </m:radPr>
                    <m:deg/>
                    <m:e>
                      <m:r>
                        <m:t>Δ</m:t>
                      </m:r>
                    </m:e>
                  </m:rad>
                </m:num>
                <m:den>
                  <m:r>
                    <m:t>2</m:t>
                  </m:r>
                  <m:r>
                    <m:t>a</m:t>
                  </m:r>
                </m:den>
              </m:f>
            </m:e>
          </m:d>
          <m:d>
            <m:dPr>
              <m:begChr m:val="("/>
              <m:endChr m:val=")"/>
              <m:sepChr m:val=""/>
              <m:grow/>
            </m:dPr>
            <m:e>
              <m:r>
                <m:t>x</m:t>
              </m:r>
              <m:r>
                <m:rPr>
                  <m:sty m:val="p"/>
                </m:rPr>
                <m:t>+</m:t>
              </m:r>
              <m:f>
                <m:fPr>
                  <m:type m:val="bar"/>
                </m:fPr>
                <m:num>
                  <m:r>
                    <m:t>b</m:t>
                  </m:r>
                </m:num>
                <m:den>
                  <m:r>
                    <m:t>2</m:t>
                  </m:r>
                  <m:r>
                    <m:t>a</m:t>
                  </m:r>
                </m:den>
              </m:f>
              <m:r>
                <m:rPr>
                  <m:sty m:val="p"/>
                </m:rPr>
                <m:t>+</m:t>
              </m:r>
              <m:f>
                <m:fPr>
                  <m:type m:val="bar"/>
                </m:fPr>
                <m:num>
                  <m:rad>
                    <m:radPr>
                      <m:degHide m:val="on"/>
                    </m:radPr>
                    <m:deg/>
                    <m:e>
                      <m:r>
                        <m:t>Δ</m:t>
                      </m:r>
                    </m:e>
                  </m:rad>
                </m:num>
                <m:den>
                  <m:r>
                    <m:t>2</m:t>
                  </m:r>
                  <m:r>
                    <m:t>a</m:t>
                  </m:r>
                </m:den>
              </m:f>
            </m:e>
          </m:d>
        </m:oMath>
      </m:oMathPara>
    </w:p>
    <w:p>
      <w:pPr>
        <w:pStyle w:val="FirstParagraph"/>
      </w:pPr>
      <w:r>
        <w:t xml:space="preserve">Un produit est nul si un facteur est nul : on obtient les</w:t>
      </w:r>
      <w:r>
        <w:t xml:space="preserve"> </w:t>
      </w:r>
      <w:r>
        <w:rPr>
          <w:bCs/>
          <w:b/>
        </w:rPr>
        <w:t xml:space="preserve">deux solutions</w:t>
      </w:r>
      <w:r>
        <w:t xml:space="preserve"> </w:t>
      </w:r>
      <m:oMath>
        <m:sSub>
          <m:e>
            <m:r>
              <m:t>x</m:t>
            </m:r>
          </m:e>
          <m:sub>
            <m:r>
              <m:t>1</m:t>
            </m:r>
          </m:sub>
        </m:sSub>
        <m:r>
          <m:rPr>
            <m:sty m:val="p"/>
          </m:rPr>
          <m:t>=</m:t>
        </m:r>
        <m:f>
          <m:fPr>
            <m:type m:val="bar"/>
          </m:fPr>
          <m:num>
            <m:r>
              <m:rPr>
                <m:sty m:val="p"/>
              </m:rPr>
              <m:t>−</m:t>
            </m:r>
            <m:r>
              <m:t>b</m:t>
            </m:r>
            <m:r>
              <m:rPr>
                <m:sty m:val="p"/>
              </m:rPr>
              <m:t>−</m:t>
            </m:r>
            <m:rad>
              <m:radPr>
                <m:degHide m:val="on"/>
              </m:radPr>
              <m:deg/>
              <m:e>
                <m:r>
                  <m:t>Δ</m:t>
                </m:r>
              </m:e>
            </m:rad>
          </m:num>
          <m:den>
            <m:r>
              <m:t>2</m:t>
            </m:r>
            <m:r>
              <m:t>a</m:t>
            </m:r>
          </m:den>
        </m:f>
      </m:oMath>
      <w:r>
        <w:t xml:space="preserve"> </w:t>
      </w:r>
      <w:r>
        <w:t xml:space="preserve">et</w:t>
      </w:r>
      <w:r>
        <w:t xml:space="preserve"> </w:t>
      </w:r>
      <m:oMath>
        <m:sSub>
          <m:e>
            <m:r>
              <m:t>x</m:t>
            </m:r>
          </m:e>
          <m:sub>
            <m:r>
              <m:t>2</m:t>
            </m:r>
          </m:sub>
        </m:sSub>
        <m:r>
          <m:rPr>
            <m:sty m:val="p"/>
          </m:rPr>
          <m:t>=</m:t>
        </m:r>
        <m:f>
          <m:fPr>
            <m:type m:val="bar"/>
          </m:fPr>
          <m:num>
            <m:r>
              <m:rPr>
                <m:sty m:val="p"/>
              </m:rPr>
              <m:t>−</m:t>
            </m:r>
            <m:r>
              <m:t>b</m:t>
            </m:r>
            <m:r>
              <m:rPr>
                <m:sty m:val="p"/>
              </m:rPr>
              <m:t>+</m:t>
            </m:r>
            <m:rad>
              <m:radPr>
                <m:degHide m:val="on"/>
              </m:radPr>
              <m:deg/>
              <m:e>
                <m:r>
                  <m:t>Δ</m:t>
                </m:r>
              </m:e>
            </m:rad>
          </m:num>
          <m:den>
            <m:r>
              <m:t>2</m:t>
            </m:r>
            <m:r>
              <m:t>a</m:t>
            </m:r>
          </m:den>
        </m:f>
      </m:oMath>
      <w:r>
        <w:t xml:space="preserve">.</w:t>
      </w:r>
      <w:r>
        <w:t xml:space="preserve"> </w:t>
      </w:r>
      <m:oMath>
        <m:r>
          <m:rPr>
            <m:sty m:val="p"/>
          </m:rPr>
          <m:t>▫</m:t>
        </m:r>
      </m:oMath>
    </w:p>
    <w:p>
      <w:pPr>
        <w:pStyle w:val="BodyText"/>
      </w:pPr>
      <w:r>
        <w:rPr>
          <w:bCs/>
          <w:b/>
        </w:rPr>
        <w:t xml:space="preserve">Astuce.</w:t>
      </w:r>
      <w:r>
        <w:t xml:space="preserve"> </w:t>
      </w:r>
      <w:r>
        <w:t xml:space="preserve">On voit aussi pourquoi la somme et le produit des racines valent</w:t>
      </w:r>
      <w:r>
        <w:t xml:space="preserve"> </w:t>
      </w:r>
      <m:oMath>
        <m:sSub>
          <m:e>
            <m:r>
              <m:t>x</m:t>
            </m:r>
          </m:e>
          <m:sub>
            <m:r>
              <m:t>1</m:t>
            </m:r>
          </m:sub>
        </m:sSub>
        <m:r>
          <m:rPr>
            <m:sty m:val="p"/>
          </m:rPr>
          <m:t>+</m:t>
        </m:r>
        <m:sSub>
          <m:e>
            <m:r>
              <m:t>x</m:t>
            </m:r>
          </m:e>
          <m:sub>
            <m:r>
              <m:t>2</m:t>
            </m:r>
          </m:sub>
        </m:sSub>
        <m:r>
          <m:rPr>
            <m:sty m:val="p"/>
          </m:rPr>
          <m:t>=</m:t>
        </m:r>
        <m:r>
          <m:rPr>
            <m:sty m:val="p"/>
          </m:rPr>
          <m:t>−</m:t>
        </m:r>
        <m:f>
          <m:fPr>
            <m:type m:val="bar"/>
          </m:fPr>
          <m:num>
            <m:r>
              <m:t>b</m:t>
            </m:r>
          </m:num>
          <m:den>
            <m:r>
              <m:t>a</m:t>
            </m:r>
          </m:den>
        </m:f>
      </m:oMath>
      <w:r>
        <w:t xml:space="preserve"> </w:t>
      </w:r>
      <w:r>
        <w:t xml:space="preserve">et</w:t>
      </w:r>
      <w:r>
        <w:t xml:space="preserve"> </w:t>
      </w:r>
      <m:oMath>
        <m:sSub>
          <m:e>
            <m:r>
              <m:t>x</m:t>
            </m:r>
          </m:e>
          <m:sub>
            <m:r>
              <m:t>1</m:t>
            </m:r>
          </m:sub>
        </m:sSub>
        <m:sSub>
          <m:e>
            <m:r>
              <m:t>x</m:t>
            </m:r>
          </m:e>
          <m:sub>
            <m:r>
              <m:t>2</m:t>
            </m:r>
          </m:sub>
        </m:sSub>
        <m:r>
          <m:rPr>
            <m:sty m:val="p"/>
          </m:rPr>
          <m:t>=</m:t>
        </m:r>
        <m:f>
          <m:fPr>
            <m:type m:val="bar"/>
          </m:fPr>
          <m:num>
            <m:r>
              <m:t>c</m:t>
            </m:r>
          </m:num>
          <m:den>
            <m:r>
              <m:t>a</m:t>
            </m:r>
          </m:den>
        </m:f>
      </m:oMath>
      <w:r>
        <w:t xml:space="preserve"> </w:t>
      </w:r>
      <w:r>
        <w:t xml:space="preserve">: il suffit de développer</w:t>
      </w:r>
      <w:r>
        <w:t xml:space="preserve"> </w:t>
      </w:r>
      <m:oMath>
        <m:r>
          <m:t>a</m:t>
        </m:r>
        <m:d>
          <m:dPr>
            <m:begChr m:val="("/>
            <m:endChr m:val=")"/>
            <m:sepChr m:val=""/>
            <m:grow/>
          </m:dPr>
          <m:e>
            <m:r>
              <m:t>x</m:t>
            </m:r>
            <m:r>
              <m:rPr>
                <m:sty m:val="p"/>
              </m:rPr>
              <m:t>−</m:t>
            </m:r>
            <m:sSub>
              <m:e>
                <m:r>
                  <m:t>x</m:t>
                </m:r>
              </m:e>
              <m:sub>
                <m:r>
                  <m:t>1</m:t>
                </m:r>
              </m:sub>
            </m:sSub>
          </m:e>
        </m:d>
        <m:d>
          <m:dPr>
            <m:begChr m:val="("/>
            <m:endChr m:val=")"/>
            <m:sepChr m:val=""/>
            <m:grow/>
          </m:dPr>
          <m:e>
            <m:r>
              <m:t>x</m:t>
            </m:r>
            <m:r>
              <m:rPr>
                <m:sty m:val="p"/>
              </m:rPr>
              <m:t>−</m:t>
            </m:r>
            <m:sSub>
              <m:e>
                <m:r>
                  <m:t>x</m:t>
                </m:r>
              </m:e>
              <m:sub>
                <m:r>
                  <m:t>2</m:t>
                </m:r>
              </m:sub>
            </m:sSub>
          </m:e>
        </m:d>
      </m:oMath>
      <w:r>
        <w:t xml:space="preserve">.</w:t>
      </w:r>
    </w:p>
    <w:bookmarkEnd w:id="43"/>
    <w:bookmarkStart w:id="44" w:name="position-du-graphe-de-xmapsto-fx-m"/>
    <w:p>
      <w:pPr>
        <w:pStyle w:val="Heading3"/>
      </w:pPr>
      <w:r>
        <w:t xml:space="preserve">Position du graphe de</w:t>
      </w:r>
      <w:r>
        <w:t xml:space="preserve"> </w:t>
      </w:r>
      <m:oMath>
        <m:r>
          <m:t>x</m:t>
        </m:r>
        <m:r>
          <m:rPr>
            <m:sty m:val="p"/>
          </m:rPr>
          <m:t>↦</m:t>
        </m:r>
        <m:r>
          <m:t>f</m:t>
        </m:r>
        <m:d>
          <m:dPr>
            <m:begChr m:val="("/>
            <m:endChr m:val=")"/>
            <m:sepChr m:val=""/>
            <m:grow/>
          </m:dPr>
          <m:e>
            <m:r>
              <m:t>x</m:t>
            </m:r>
            <m:r>
              <m:rPr>
                <m:sty m:val="p"/>
              </m:rPr>
              <m:t>−</m:t>
            </m:r>
            <m:r>
              <m:t>m</m:t>
            </m:r>
          </m:e>
        </m:d>
      </m:oMath>
    </w:p>
    <w:p>
      <w:pPr>
        <w:pStyle w:val="FirstParagraph"/>
      </w:pPr>
      <w:r>
        <w:t xml:space="preserve">La forme canonique</w:t>
      </w:r>
      <w:r>
        <w:t xml:space="preserve"> </w:t>
      </w:r>
      <m:oMath>
        <m:r>
          <m:t>a</m:t>
        </m:r>
        <m:sSup>
          <m:e>
            <m:d>
              <m:dPr>
                <m:begChr m:val="("/>
                <m:endChr m:val=")"/>
                <m:sepChr m:val=""/>
                <m:grow/>
              </m:dPr>
              <m:e>
                <m:r>
                  <m:t>x</m:t>
                </m:r>
                <m:r>
                  <m:rPr>
                    <m:sty m:val="p"/>
                  </m:rPr>
                  <m:t>−</m:t>
                </m:r>
                <m:r>
                  <m:t>α</m:t>
                </m:r>
              </m:e>
            </m:d>
          </m:e>
          <m:sup>
            <m:r>
              <m:t>2</m:t>
            </m:r>
          </m:sup>
        </m:sSup>
        <m:r>
          <m:rPr>
            <m:sty m:val="p"/>
          </m:rPr>
          <m:t>+</m:t>
        </m:r>
        <m:r>
          <m:t>β</m:t>
        </m:r>
      </m:oMath>
      <w:r>
        <w:t xml:space="preserve"> </w:t>
      </w:r>
      <w:r>
        <w:t xml:space="preserve">se lit comme une</w:t>
      </w:r>
      <w:r>
        <w:t xml:space="preserve"> </w:t>
      </w:r>
      <w:r>
        <w:rPr>
          <w:bCs/>
          <w:b/>
        </w:rPr>
        <w:t xml:space="preserve">translation</w:t>
      </w:r>
      <w:r>
        <w:t xml:space="preserve">. C'est le lien entre la courbe de</w:t>
      </w:r>
      <w:r>
        <w:t xml:space="preserve"> </w:t>
      </w:r>
      <m:oMath>
        <m:r>
          <m:t>x</m:t>
        </m:r>
        <m:r>
          <m:rPr>
            <m:sty m:val="p"/>
          </m:rPr>
          <m:t>↦</m:t>
        </m:r>
        <m:sSup>
          <m:e>
            <m:r>
              <m:t>x</m:t>
            </m:r>
          </m:e>
          <m:sup>
            <m:r>
              <m:t>2</m:t>
            </m:r>
          </m:sup>
        </m:sSup>
      </m:oMath>
      <w:r>
        <w:t xml:space="preserve"> </w:t>
      </w:r>
      <w:r>
        <w:t xml:space="preserve">que tu connais et toutes les paraboles.</w:t>
      </w:r>
    </w:p>
    <w:p>
      <w:pPr>
        <w:pStyle w:val="BodyText"/>
      </w:pPr>
      <w:r>
        <w:rPr>
          <w:bCs/>
          <w:b/>
        </w:rPr>
        <w:t xml:space="preserve">Propriété.</w:t>
      </w:r>
      <w:r>
        <w:t xml:space="preserve"> </w:t>
      </w:r>
      <w:r>
        <w:t xml:space="preserve">La courbe de</w:t>
      </w:r>
      <w:r>
        <w:t xml:space="preserve"> </w:t>
      </w:r>
      <m:oMath>
        <m:r>
          <m:t>g</m:t>
        </m:r>
        <m:d>
          <m:dPr>
            <m:begChr m:val="("/>
            <m:endChr m:val=")"/>
            <m:sepChr m:val=""/>
            <m:grow/>
          </m:dPr>
          <m:e>
            <m:r>
              <m:t>x</m:t>
            </m:r>
          </m:e>
        </m:d>
        <m:r>
          <m:rPr>
            <m:sty m:val="p"/>
          </m:rPr>
          <m:t>=</m:t>
        </m:r>
        <m:r>
          <m:t>f</m:t>
        </m:r>
        <m:d>
          <m:dPr>
            <m:begChr m:val="("/>
            <m:endChr m:val=")"/>
            <m:sepChr m:val=""/>
            <m:grow/>
          </m:dPr>
          <m:e>
            <m:r>
              <m:t>x</m:t>
            </m:r>
            <m:r>
              <m:rPr>
                <m:sty m:val="p"/>
              </m:rPr>
              <m:t>−</m:t>
            </m:r>
            <m:r>
              <m:t>m</m:t>
            </m:r>
          </m:e>
        </m:d>
        <m:r>
          <m:rPr>
            <m:sty m:val="p"/>
          </m:rPr>
          <m:t>+</m:t>
        </m:r>
        <m:r>
          <m:t>k</m:t>
        </m:r>
      </m:oMath>
      <w:r>
        <w:t xml:space="preserve"> </w:t>
      </w:r>
      <w:r>
        <w:t xml:space="preserve">est l'image de la courbe de</w:t>
      </w:r>
      <w:r>
        <w:t xml:space="preserve"> </w:t>
      </w:r>
      <m:oMath>
        <m:r>
          <m:t>f</m:t>
        </m:r>
      </m:oMath>
      <w:r>
        <w:t xml:space="preserve"> </w:t>
      </w:r>
      <w:r>
        <w:t xml:space="preserve">par la</w:t>
      </w:r>
      <w:r>
        <w:t xml:space="preserve"> </w:t>
      </w:r>
      <w:r>
        <w:rPr>
          <w:bCs/>
          <w:b/>
        </w:rPr>
        <w:t xml:space="preserve">translation de vecteur</w:t>
      </w:r>
      <w:r>
        <w:rPr>
          <w:bCs/>
          <w:b/>
        </w:rPr>
        <w:t xml:space="preserve"> </w:t>
      </w:r>
      <m:oMath>
        <m:acc>
          <m:accPr>
            <m:chr m:val="⃗"/>
          </m:accPr>
          <m:e>
            <m:r>
              <m:t>w</m:t>
            </m:r>
          </m:e>
        </m:acc>
        <m:d>
          <m:dPr>
            <m:begChr m:val="("/>
            <m:endChr m:val=")"/>
            <m:sepChr m:val=""/>
            <m:grow/>
          </m:dPr>
          <m:e>
            <m:r>
              <m:t>m</m:t>
            </m:r>
            <m:r>
              <m:t> </m:t>
            </m:r>
            <m:r>
              <m:rPr>
                <m:sty m:val="p"/>
              </m:rPr>
              <m:t>;</m:t>
            </m:r>
            <m:r>
              <m:t> </m:t>
            </m:r>
            <m:r>
              <m:t>k</m:t>
            </m:r>
          </m:e>
        </m:d>
      </m:oMath>
      <w:r>
        <w:t xml:space="preserve">.</w:t>
      </w:r>
    </w:p>
    <w:p>
      <w:pPr>
        <w:numPr>
          <w:ilvl w:val="0"/>
          <w:numId w:val="1012"/>
        </w:numPr>
        <w:pStyle w:val="Compact"/>
      </w:pPr>
      <m:oMath>
        <m:r>
          <m:t>f</m:t>
        </m:r>
        <m:d>
          <m:dPr>
            <m:begChr m:val="("/>
            <m:endChr m:val=")"/>
            <m:sepChr m:val=""/>
            <m:grow/>
          </m:dPr>
          <m:e>
            <m:r>
              <m:t>x</m:t>
            </m:r>
            <m:r>
              <m:rPr>
                <m:sty m:val="p"/>
              </m:rPr>
              <m:t>−</m:t>
            </m:r>
            <m:r>
              <m:t>m</m:t>
            </m:r>
          </m:e>
        </m:d>
      </m:oMath>
      <w:r>
        <w:t xml:space="preserve"> </w:t>
      </w:r>
      <w:r>
        <w:t xml:space="preserve">décale la courbe de</w:t>
      </w:r>
      <w:r>
        <w:t xml:space="preserve"> </w:t>
      </w:r>
      <m:oMath>
        <m:r>
          <m:t>m</m:t>
        </m:r>
      </m:oMath>
      <w:r>
        <w:t xml:space="preserve"> </w:t>
      </w:r>
      <w:r>
        <w:rPr>
          <w:bCs/>
          <w:b/>
        </w:rPr>
        <w:t xml:space="preserve">vers la droite</w:t>
      </w:r>
      <w:r>
        <w:t xml:space="preserve"> </w:t>
      </w:r>
      <w:r>
        <w:t xml:space="preserve">(vers la gauche si</w:t>
      </w:r>
      <w:r>
        <w:t xml:space="preserve"> </w:t>
      </w:r>
      <m:oMath>
        <m:r>
          <m:t>m</m:t>
        </m:r>
        <m:r>
          <m:rPr>
            <m:sty m:val="p"/>
          </m:rPr>
          <m:t>&lt;</m:t>
        </m:r>
        <m:r>
          <m:t>0</m:t>
        </m:r>
      </m:oMath>
      <w:r>
        <w:t xml:space="preserve">) ;</w:t>
      </w:r>
    </w:p>
    <w:p>
      <w:pPr>
        <w:numPr>
          <w:ilvl w:val="0"/>
          <w:numId w:val="1012"/>
        </w:numPr>
        <w:pStyle w:val="Compact"/>
      </w:pPr>
      <m:oMath>
        <m:r>
          <m:rPr>
            <m:sty m:val="p"/>
          </m:rPr>
          <m:t>+</m:t>
        </m:r>
        <m:r>
          <m:t> </m:t>
        </m:r>
        <m:r>
          <m:t>k</m:t>
        </m:r>
      </m:oMath>
      <w:r>
        <w:t xml:space="preserve"> </w:t>
      </w:r>
      <w:r>
        <w:t xml:space="preserve">la décale de</w:t>
      </w:r>
      <w:r>
        <w:t xml:space="preserve"> </w:t>
      </w:r>
      <m:oMath>
        <m:r>
          <m:t>k</m:t>
        </m:r>
      </m:oMath>
      <w:r>
        <w:t xml:space="preserve"> </w:t>
      </w:r>
      <w:r>
        <w:rPr>
          <w:bCs/>
          <w:b/>
        </w:rPr>
        <w:t xml:space="preserve">vers le haut</w:t>
      </w:r>
      <w:r>
        <w:t xml:space="preserve">.</w:t>
      </w:r>
    </w:p>
    <w:p>
      <w:pPr>
        <w:pStyle w:val="FirstParagraph"/>
      </w:pPr>
      <w:r>
        <w:rPr>
          <w:iCs/>
          <w:i/>
        </w:rPr>
        <w:t xml:space="preserve">Exemple.</w:t>
      </w:r>
      <w:r>
        <w:t xml:space="preserve"> </w:t>
      </w:r>
      <m:oMath>
        <m:r>
          <m:t>g</m:t>
        </m:r>
        <m:d>
          <m:dPr>
            <m:begChr m:val="("/>
            <m:endChr m:val=")"/>
            <m:sepChr m:val=""/>
            <m:grow/>
          </m:dPr>
          <m:e>
            <m:r>
              <m:t>x</m:t>
            </m:r>
          </m:e>
        </m:d>
        <m:r>
          <m:rPr>
            <m:sty m:val="p"/>
          </m:rPr>
          <m:t>=</m:t>
        </m:r>
        <m:sSup>
          <m:e>
            <m:d>
              <m:dPr>
                <m:begChr m:val="("/>
                <m:endChr m:val=")"/>
                <m:sepChr m:val=""/>
                <m:grow/>
              </m:dPr>
              <m:e>
                <m:r>
                  <m:t>x</m:t>
                </m:r>
                <m:r>
                  <m:rPr>
                    <m:sty m:val="p"/>
                  </m:rPr>
                  <m:t>−</m:t>
                </m:r>
                <m:r>
                  <m:t>2</m:t>
                </m:r>
              </m:e>
            </m:d>
          </m:e>
          <m:sup>
            <m:r>
              <m:t>2</m:t>
            </m:r>
          </m:sup>
        </m:sSup>
        <m:r>
          <m:rPr>
            <m:sty m:val="p"/>
          </m:rPr>
          <m:t>+</m:t>
        </m:r>
        <m:r>
          <m:t>1</m:t>
        </m:r>
      </m:oMath>
      <w:r>
        <w:t xml:space="preserve"> </w:t>
      </w:r>
      <w:r>
        <w:t xml:space="preserve">est la courbe de</w:t>
      </w:r>
      <w:r>
        <w:t xml:space="preserve"> </w:t>
      </w:r>
      <m:oMath>
        <m:r>
          <m:t>x</m:t>
        </m:r>
        <m:r>
          <m:rPr>
            <m:sty m:val="p"/>
          </m:rPr>
          <m:t>↦</m:t>
        </m:r>
        <m:sSup>
          <m:e>
            <m:r>
              <m:t>x</m:t>
            </m:r>
          </m:e>
          <m:sup>
            <m:r>
              <m:t>2</m:t>
            </m:r>
          </m:sup>
        </m:sSup>
      </m:oMath>
      <w:r>
        <w:t xml:space="preserve"> </w:t>
      </w:r>
      <w:r>
        <w:t xml:space="preserve">translatée de</w:t>
      </w:r>
      <w:r>
        <w:t xml:space="preserve"> </w:t>
      </w:r>
      <m:oMath>
        <m:r>
          <m:t>2</m:t>
        </m:r>
      </m:oMath>
      <w:r>
        <w:t xml:space="preserve"> </w:t>
      </w:r>
      <w:r>
        <w:t xml:space="preserve">vers la droite et de</w:t>
      </w:r>
      <w:r>
        <w:t xml:space="preserve"> </w:t>
      </w:r>
      <m:oMath>
        <m:r>
          <m:t>1</m:t>
        </m:r>
      </m:oMath>
      <w:r>
        <w:t xml:space="preserve"> </w:t>
      </w:r>
      <w:r>
        <w:t xml:space="preserve">vers le haut : son sommet est</w:t>
      </w:r>
      <w:r>
        <w:t xml:space="preserve"> </w:t>
      </w:r>
      <m:oMath>
        <m:r>
          <m:t>S</m:t>
        </m:r>
        <m:d>
          <m:dPr>
            <m:begChr m:val="("/>
            <m:endChr m:val=")"/>
            <m:sepChr m:val=""/>
            <m:grow/>
          </m:dPr>
          <m:e>
            <m:r>
              <m:t>2</m:t>
            </m:r>
            <m:r>
              <m:t> </m:t>
            </m:r>
            <m:r>
              <m:rPr>
                <m:sty m:val="p"/>
              </m:rPr>
              <m:t>;</m:t>
            </m:r>
            <m:r>
              <m:t> </m:t>
            </m:r>
            <m:r>
              <m:t>1</m:t>
            </m:r>
          </m:e>
        </m:d>
      </m:oMath>
      <w:r>
        <w:t xml:space="preserve">.</w:t>
      </w:r>
    </w:p>
    <w:p>
      <w:pPr>
        <w:pStyle w:val="BodyText"/>
      </w:pPr>
      <w:r>
        <w:rPr>
          <w:bCs/>
          <w:b/>
        </w:rPr>
        <w:t xml:space="preserve">Piège classique.</w:t>
      </w:r>
      <w:r>
        <w:t xml:space="preserve"> </w:t>
      </w:r>
      <m:oMath>
        <m:r>
          <m:t>f</m:t>
        </m:r>
        <m:d>
          <m:dPr>
            <m:begChr m:val="("/>
            <m:endChr m:val=")"/>
            <m:sepChr m:val=""/>
            <m:grow/>
          </m:dPr>
          <m:e>
            <m:r>
              <m:t>x</m:t>
            </m:r>
            <m:r>
              <m:rPr>
                <m:sty m:val="p"/>
              </m:rPr>
              <m:t>−</m:t>
            </m:r>
            <m:r>
              <m:t>2</m:t>
            </m:r>
          </m:e>
        </m:d>
      </m:oMath>
      <w:r>
        <w:t xml:space="preserve"> </w:t>
      </w:r>
      <w:r>
        <w:t xml:space="preserve">décale vers la</w:t>
      </w:r>
      <w:r>
        <w:t xml:space="preserve"> </w:t>
      </w:r>
      <w:r>
        <w:rPr>
          <w:bCs/>
          <w:b/>
        </w:rPr>
        <w:t xml:space="preserve">droite</w:t>
      </w:r>
      <w:r>
        <w:t xml:space="preserve">, pas vers la gauche : le sommet de</w:t>
      </w:r>
      <w:r>
        <w:t xml:space="preserve"> </w:t>
      </w:r>
      <m:oMath>
        <m:sSup>
          <m:e>
            <m:d>
              <m:dPr>
                <m:begChr m:val="("/>
                <m:endChr m:val=")"/>
                <m:sepChr m:val=""/>
                <m:grow/>
              </m:dPr>
              <m:e>
                <m:r>
                  <m:t>x</m:t>
                </m:r>
                <m:r>
                  <m:rPr>
                    <m:sty m:val="p"/>
                  </m:rPr>
                  <m:t>−</m:t>
                </m:r>
                <m:r>
                  <m:t>2</m:t>
                </m:r>
              </m:e>
            </m:d>
          </m:e>
          <m:sup>
            <m:r>
              <m:t>2</m:t>
            </m:r>
          </m:sup>
        </m:sSup>
      </m:oMath>
      <w:r>
        <w:t xml:space="preserve"> </w:t>
      </w:r>
      <w:r>
        <w:t xml:space="preserve">est en</w:t>
      </w:r>
      <w:r>
        <w:t xml:space="preserve"> </w:t>
      </w:r>
      <m:oMath>
        <m:r>
          <m:t>x</m:t>
        </m:r>
        <m:r>
          <m:rPr>
            <m:sty m:val="p"/>
          </m:rPr>
          <m:t>=</m:t>
        </m:r>
        <m:r>
          <m:rPr>
            <m:sty m:val="p"/>
          </m:rPr>
          <m:t>+</m:t>
        </m:r>
        <m:r>
          <m:t>2</m:t>
        </m:r>
      </m:oMath>
      <w:r>
        <w:t xml:space="preserve">. Les signes se vengent toujours quand on les croit intuitifs.</w:t>
      </w:r>
    </w:p>
    <w:bookmarkEnd w:id="44"/>
    <w:bookmarkStart w:id="45" w:name="ce-qui-peut-tomber-en-contrôle"/>
    <w:p>
      <w:pPr>
        <w:pStyle w:val="Heading3"/>
      </w:pPr>
      <w:r>
        <w:t xml:space="preserve">15. Ce qui peut tomber en contrôle</w:t>
      </w:r>
    </w:p>
    <w:p>
      <w:pPr>
        <w:numPr>
          <w:ilvl w:val="0"/>
          <w:numId w:val="1013"/>
        </w:numPr>
        <w:pStyle w:val="Compact"/>
      </w:pPr>
      <w:r>
        <w:t xml:space="preserve">Des</w:t>
      </w:r>
      <w:r>
        <w:t xml:space="preserve"> </w:t>
      </w:r>
      <w:r>
        <w:rPr>
          <w:bCs/>
          <w:b/>
        </w:rPr>
        <w:t xml:space="preserve">formes canoniques</w:t>
      </w:r>
      <w:r>
        <w:t xml:space="preserve"> </w:t>
      </w:r>
      <w:r>
        <w:t xml:space="preserve">(complétion du carré),</w:t>
      </w:r>
      <w:r>
        <w:t xml:space="preserve"> </w:t>
      </w:r>
      <w:r>
        <w:rPr>
          <w:bCs/>
          <w:b/>
        </w:rPr>
        <w:t xml:space="preserve">factorisations</w:t>
      </w:r>
      <w:r>
        <w:t xml:space="preserve"> </w:t>
      </w:r>
      <w:r>
        <w:t xml:space="preserve">(directes ou avec</w:t>
      </w:r>
      <w:r>
        <w:t xml:space="preserve"> </w:t>
      </w:r>
      <m:oMath>
        <m:r>
          <m:t>Δ</m:t>
        </m:r>
      </m:oMath>
      <w:r>
        <w:t xml:space="preserve">) et signes, avec sommet et variations (fiche 1).</w:t>
      </w:r>
    </w:p>
    <w:p>
      <w:pPr>
        <w:numPr>
          <w:ilvl w:val="0"/>
          <w:numId w:val="1013"/>
        </w:numPr>
        <w:pStyle w:val="Compact"/>
      </w:pPr>
      <w:r>
        <w:t xml:space="preserve">Des</w:t>
      </w:r>
      <w:r>
        <w:t xml:space="preserve"> </w:t>
      </w:r>
      <w:r>
        <w:rPr>
          <w:bCs/>
          <w:b/>
        </w:rPr>
        <w:t xml:space="preserve">équations et inéquations</w:t>
      </w:r>
      <w:r>
        <w:t xml:space="preserve"> </w:t>
      </w:r>
      <w:r>
        <w:t xml:space="preserve">du second degré (fiche 2).</w:t>
      </w:r>
    </w:p>
    <w:p>
      <w:pPr>
        <w:numPr>
          <w:ilvl w:val="0"/>
          <w:numId w:val="1013"/>
        </w:numPr>
        <w:pStyle w:val="Compact"/>
      </w:pPr>
      <w:r>
        <w:t xml:space="preserve">Des</w:t>
      </w:r>
      <w:r>
        <w:t xml:space="preserve"> </w:t>
      </w:r>
      <w:r>
        <w:rPr>
          <w:bCs/>
          <w:b/>
        </w:rPr>
        <w:t xml:space="preserve">problèmes concrets</w:t>
      </w:r>
      <w:r>
        <w:t xml:space="preserve"> </w:t>
      </w:r>
      <w:r>
        <w:t xml:space="preserve">(aire maximale, trajectoire, bénéfice), le choix de la</w:t>
      </w:r>
      <w:r>
        <w:t xml:space="preserve"> </w:t>
      </w:r>
      <w:r>
        <w:rPr>
          <w:bCs/>
          <w:b/>
        </w:rPr>
        <w:t xml:space="preserve">forme adaptée</w:t>
      </w:r>
      <w:r>
        <w:t xml:space="preserve"> </w:t>
      </w:r>
      <w:r>
        <w:t xml:space="preserve">et des</w:t>
      </w:r>
      <w:r>
        <w:t xml:space="preserve"> </w:t>
      </w:r>
      <w:r>
        <w:rPr>
          <w:bCs/>
          <w:b/>
        </w:rPr>
        <w:t xml:space="preserve">paramètres</w:t>
      </w:r>
      <w:r>
        <w:t xml:space="preserve"> </w:t>
      </w:r>
      <w:r>
        <w:t xml:space="preserve">(fiche 3 et exercices de synthèse).</w:t>
      </w:r>
    </w:p>
    <w:p>
      <w:pPr>
        <w:pStyle w:val="FirstParagraph"/>
      </w:pPr>
      <w:r>
        <w:t xml:space="preserve">Tu as maintenant le cours. Passe aux trois fiches, aux exercices de synthèse, puis au Guide de rédaction du chapitre.</w:t>
      </w:r>
    </w:p>
    <w:p>
      <w:pPr>
        <w:pStyle w:val="BodyText"/>
      </w:pPr>
      <w:r>
        <w:rPr>
          <w:iCs/>
          <w:i/>
        </w:rPr>
        <w:t xml:space="preserve">Licence CC BY-NC-SA 4.0 · Antoine Boutin · plusquunprof.com. Ce document peut être copié, adapté et partagé à des fins non commerciales, avec mention de la source et sous la même licence.</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29" Target="media/rId29.png" /><Relationship Type="http://schemas.openxmlformats.org/officeDocument/2006/relationships/image" Id="rId37" Target="media/rId3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degré : le cours</dc:title>
  <dc:creator>Antoine Boutin, plusquunprof.com</dc:creator>
  <dc:language>fr</dc:language>
  <cp:keywords/>
  <dcterms:created xsi:type="dcterms:W3CDTF">2026-10-10T06:53:34Z</dcterms:created>
  <dcterms:modified xsi:type="dcterms:W3CDTF">2026-10-10T06:53:34Z</dcterms:modified>
</cp:coreProperties>
</file>

<file path=docProps/custom.xml><?xml version="1.0" encoding="utf-8"?>
<Properties xmlns="http://schemas.openxmlformats.org/officeDocument/2006/custom-properties" xmlns:vt="http://schemas.openxmlformats.org/officeDocument/2006/docPropsVTypes"/>
</file>