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Second degré : exercices de synthèse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Quatre exercices complets, au format d'un devoir :</w:t>
      </w:r>
    </w:p>
    <w:p>
      <w:pPr>
        <w:numPr>
          <w:ilvl w:val="0"/>
          <w:numId w:val="1001"/>
        </w:numPr>
        <w:pStyle w:val="Compact"/>
      </w:pPr>
      <w:r>
        <w:t xml:space="preserve">l'étude complète d'une fonction du second degré : formes, racines, signe, variations, inéquation ;</w:t>
      </w:r>
    </w:p>
    <w:p>
      <w:pPr>
        <w:numPr>
          <w:ilvl w:val="0"/>
          <w:numId w:val="1001"/>
        </w:numPr>
        <w:pStyle w:val="Compact"/>
      </w:pPr>
      <w:r>
        <w:t xml:space="preserve">un enclos d'aire maximale, avec un intervalle de rentabilité ;</w:t>
      </w:r>
    </w:p>
    <w:p>
      <w:pPr>
        <w:numPr>
          <w:ilvl w:val="0"/>
          <w:numId w:val="1001"/>
        </w:numPr>
        <w:pStyle w:val="Compact"/>
      </w:pPr>
      <w:r>
        <w:t xml:space="preserve">une équation avec un paramètre : nombre de solutions, racine double, condition sur le produit ;</w:t>
      </w:r>
    </w:p>
    <w:p>
      <w:pPr>
        <w:numPr>
          <w:ilvl w:val="0"/>
          <w:numId w:val="1001"/>
        </w:numPr>
        <w:pStyle w:val="Compact"/>
      </w:pPr>
      <w:r>
        <w:t xml:space="preserve">le choix de la forme adaptée : forme canonique, factorisation directe, signe d'une forme factorisée, liste Python.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:</w:t>
      </w:r>
    </w:p>
    <w:p>
      <w:pPr>
        <w:numPr>
          <w:ilvl w:val="0"/>
          <w:numId w:val="1002"/>
        </w:numPr>
        <w:pStyle w:val="Compact"/>
      </w:pPr>
      <m:oMath>
        <m:r>
          <m:t>Δ</m:t>
        </m:r>
      </m:oMath>
      <w:r>
        <w:t xml:space="preserve"> </w:t>
      </w:r>
      <w:r>
        <w:rPr>
          <w:bCs/>
          <w:b/>
        </w:rPr>
        <w:t xml:space="preserve">calculé</w:t>
      </w:r>
      <w:r>
        <w:t xml:space="preserve"> </w:t>
      </w:r>
      <w:r>
        <w:t xml:space="preserve">et son signe donné ;</w:t>
      </w:r>
    </w:p>
    <w:p>
      <w:pPr>
        <w:numPr>
          <w:ilvl w:val="0"/>
          <w:numId w:val="1002"/>
        </w:numPr>
        <w:pStyle w:val="Compact"/>
      </w:pPr>
      <w:r>
        <w:t xml:space="preserve">formule citée ;</w:t>
      </w:r>
    </w:p>
    <w:p>
      <w:pPr>
        <w:numPr>
          <w:ilvl w:val="0"/>
          <w:numId w:val="1002"/>
        </w:numPr>
        <w:pStyle w:val="Compact"/>
      </w:pPr>
      <w:r>
        <w:t xml:space="preserve">vérifications écrites ;</w:t>
      </w:r>
    </w:p>
    <w:p>
      <w:pPr>
        <w:numPr>
          <w:ilvl w:val="0"/>
          <w:numId w:val="1002"/>
        </w:numPr>
        <w:pStyle w:val="Compact"/>
      </w:pPr>
      <w:r>
        <w:t xml:space="preserve">conclusion</w:t>
      </w:r>
      <w:r>
        <w:t xml:space="preserve"> </w:t>
      </w:r>
      <w:r>
        <w:rPr>
          <w:bCs/>
          <w:b/>
        </w:rPr>
        <w:t xml:space="preserve">en contexte</w:t>
      </w:r>
      <w:r>
        <w:t xml:space="preserve">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25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en devoir.</w:t>
      </w:r>
    </w:p>
    <w:p>
      <w:pPr>
        <w:numPr>
          <w:ilvl w:val="0"/>
          <w:numId w:val="1003"/>
        </w:numPr>
        <w:pStyle w:val="Compact"/>
      </w:pPr>
      <w:r>
        <w:t xml:space="preserve">Pour chaque question, écris</w:t>
      </w:r>
      <w:r>
        <w:t xml:space="preserve"> </w:t>
      </w:r>
      <w:r>
        <w:rPr>
          <w:bCs/>
          <w:b/>
        </w:rPr>
        <w:t xml:space="preserve">d'abord</w:t>
      </w:r>
      <w:r>
        <w:t xml:space="preserve"> </w:t>
      </w:r>
      <w:r>
        <w:t xml:space="preserve">le discriminant ou la formule utilisée.</w:t>
      </w:r>
    </w:p>
    <w:p>
      <w:pPr>
        <w:numPr>
          <w:ilvl w:val="0"/>
          <w:numId w:val="1003"/>
        </w:numPr>
        <w:pStyle w:val="Compact"/>
      </w:pPr>
      <w:r>
        <w:t xml:space="preserve">Si tu bloques sur une question, écris ce que tu sais et passe à la suivante.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exercice-1-étude-dune-fonction"/>
    <w:p>
      <w:pPr>
        <w:pStyle w:val="Heading2"/>
      </w:pPr>
      <w:r>
        <w:t xml:space="preserve">Exercice 1 : étude d'une fonction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6</m:t>
        </m:r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sous forme canonique. En déduire le sommet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,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l'extremum.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factoriser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Dresser le tableau de signes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6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-enclos"/>
    <w:p>
      <w:pPr>
        <w:pStyle w:val="Heading2"/>
      </w:pPr>
      <w:r>
        <w:t xml:space="preserve">Exercice 2 : un enclos</w:t>
      </w:r>
    </w:p>
    <w:p>
      <w:pPr>
        <w:pStyle w:val="BlockText"/>
      </w:pPr>
      <w:r>
        <w:t xml:space="preserve">Un éleveur dispose de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m de grillage pour construire un enclos rectangulaire adossé à un mur : le côté le long du mur n'est pas clôturé.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la longueur, en mètres, des deux côtés perpendiculaires au mur.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 la longueur du côté parallèle au mur, puis l'aire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de l'enclos. Préciser l'intervalle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les dimensions de l'enclos d'aire maximale et cette aire.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 quelles valeurs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l'aire est-elle supérieure ou égale à</w:t>
      </w:r>
      <w:r>
        <w:t xml:space="preserve"> </w:t>
      </w:r>
      <m:oMath>
        <m:r>
          <m:t>150</m:t>
        </m:r>
      </m:oMath>
      <w:r>
        <w:t xml:space="preserve"> </w:t>
      </w:r>
      <w:r>
        <w:t xml:space="preserve">m² ?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une-équation-avec-paramètre"/>
    <w:p>
      <w:pPr>
        <w:pStyle w:val="Heading2"/>
      </w:pPr>
      <w:r>
        <w:t xml:space="preserve">Exercice 3 : une équation avec paramètre</w:t>
      </w:r>
    </w:p>
    <w:p>
      <w:pPr>
        <w:pStyle w:val="BlockText"/>
      </w:pPr>
      <w:r>
        <w:t xml:space="preserve">Pour tout réel</w:t>
      </w:r>
      <w:r>
        <w:t xml:space="preserve"> </w:t>
      </w:r>
      <m:oMath>
        <m:r>
          <m:t>m</m:t>
        </m:r>
      </m:oMath>
      <w:r>
        <w:t xml:space="preserve">, on considère l'équation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m</m:t>
                </m:r>
              </m:sub>
            </m:sSub>
          </m:e>
        </m:d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x</m:t>
        </m:r>
        <m:r>
          <m:rPr>
            <m:sty m:val="p"/>
          </m:rPr>
          <m:t>+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 discriminant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m</m:t>
                </m:r>
              </m:sub>
            </m:sSub>
          </m:e>
        </m:d>
      </m:oMath>
      <w:r>
        <w:t xml:space="preserve"> </w:t>
      </w:r>
      <w:r>
        <w:t xml:space="preserve">en fonction de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Discuter, selon</w:t>
      </w:r>
      <w:r>
        <w:t xml:space="preserve"> </w:t>
      </w:r>
      <m:oMath>
        <m:r>
          <m:t>m</m:t>
        </m:r>
      </m:oMath>
      <w:r>
        <w:t xml:space="preserve">, le nombre de solutions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m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donner les solutions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m</m:t>
                </m:r>
              </m:sub>
            </m:sSub>
          </m:e>
        </m:d>
      </m:oMath>
      <w:r>
        <w:t xml:space="preserve"> </w:t>
      </w:r>
      <w:r>
        <w:t xml:space="preserve">et vérifier avec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déterminer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pour que le produit des solutions soit égal à</w:t>
      </w:r>
      <w:r>
        <w:t xml:space="preserve"> </w:t>
      </w:r>
      <m:oMath>
        <m:r>
          <m:t>4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choisir-la-forme-adaptée"/>
    <w:p>
      <w:pPr>
        <w:pStyle w:val="Heading2"/>
      </w:pPr>
      <w:r>
        <w:t xml:space="preserve">Exercice 4 : choisir la forme adaptée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Vérifier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sans calculer de discriminant, puis dresser le tableau de signes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son extremum.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, puis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On exécute</w:t>
      </w:r>
      <w:r>
        <w:t xml:space="preserve"> </w:t>
      </w:r>
      <w:r>
        <w:rPr>
          <w:rStyle w:val="VerbatimChar"/>
        </w:rPr>
        <w:t xml:space="preserve">[x for x in range(-3, 8) if -x*x + 4*x + 5 &gt; 0]</w:t>
      </w:r>
      <w:r>
        <w:t xml:space="preserve">. Quelle liste obtient-on ? Quel lien avec la question 2 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Cherche une factorisation directe</w:t>
      </w:r>
      <w:r>
        <w:t xml:space="preserve"> </w:t>
      </w:r>
      <w:r>
        <w:t xml:space="preserve">; sinon</w:t>
      </w:r>
      <w:r>
        <w:t xml:space="preserve"> </w:t>
      </w:r>
      <w:r>
        <w:rPr>
          <w:bCs/>
          <w:b/>
        </w:rPr>
        <w:t xml:space="preserve">calcule</w:t>
      </w:r>
      <w:r>
        <w:rPr>
          <w:bCs/>
          <w:b/>
        </w:rPr>
        <w:t xml:space="preserve"> </w:t>
      </w:r>
      <m:oMath>
        <m:r>
          <m:t>Δ</m:t>
        </m:r>
      </m:oMath>
      <w:r>
        <w:t xml:space="preserve">, donne son signe, puis conclus.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Choisis la forme adaptée</w:t>
      </w:r>
      <w:r>
        <w:t xml:space="preserve"> </w:t>
      </w:r>
      <w:r>
        <w:t xml:space="preserve">: développée, canonique ou factorisée.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Vérifie</w:t>
      </w:r>
      <w:r>
        <w:t xml:space="preserve"> </w:t>
      </w:r>
      <w:r>
        <w:t xml:space="preserve">ton résultat : développer une forme canonique, tester une racine.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concret</w:t>
      </w:r>
      <w:r>
        <w:t xml:space="preserve"> </w:t>
      </w:r>
      <w:r>
        <w:t xml:space="preserve">: inconnue, intervalle, fonction, étude, conclusion</w:t>
      </w:r>
      <w:r>
        <w:t xml:space="preserve"> </w:t>
      </w:r>
      <w:r>
        <w:rPr>
          <w:bCs/>
          <w:b/>
        </w:rPr>
        <w:t xml:space="preserve">avec l'unité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inéquation</w:t>
      </w:r>
      <w:r>
        <w:t xml:space="preserve"> </w:t>
      </w:r>
      <w:r>
        <w:t xml:space="preserve">: racines, signe de</w:t>
      </w:r>
      <w:r>
        <w:t xml:space="preserve"> </w:t>
      </w:r>
      <m:oMath>
        <m:r>
          <m:t>a</m:t>
        </m:r>
      </m:oMath>
      <w:r>
        <w:t xml:space="preserve">, ensemble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paramètre</w:t>
      </w:r>
      <w:r>
        <w:t xml:space="preserve"> </w:t>
      </w:r>
      <w:r>
        <w:t xml:space="preserve">: étudie le signe de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en fonction de</w:t>
      </w:r>
      <w:r>
        <w:t xml:space="preserve"> </w:t>
      </w:r>
      <m:oMath>
        <m:r>
          <m:t>m</m:t>
        </m:r>
      </m:oMath>
      <w:r>
        <w:t xml:space="preserve">, en trois cas.</w:t>
      </w:r>
    </w:p>
    <w:bookmarkEnd w:id="23"/>
    <w:bookmarkStart w:id="44" w:name="corrigés"/>
    <w:p>
      <w:pPr>
        <w:pStyle w:val="Heading2"/>
      </w:pPr>
      <w:r>
        <w:t xml:space="preserve">Corrigés</w:t>
      </w:r>
    </w:p>
    <w:bookmarkStart w:id="24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On complète le carré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6</m:t>
        </m:r>
      </m:oMath>
    </w:p>
    <w:p>
      <w:pPr>
        <w:pStyle w:val="BodyText"/>
      </w:pPr>
      <w:r>
        <w:t xml:space="preserve">Le sommet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8</m:t>
            </m:r>
          </m:e>
        </m:d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et décroissante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 maximum égal à</w:t>
      </w:r>
      <w:r>
        <w:rPr>
          <w:bCs/>
          <w:b/>
        </w:rPr>
        <w:t xml:space="preserve"> </w:t>
      </w:r>
      <m:oMath>
        <m:r>
          <m:t>8</m:t>
        </m:r>
      </m:oMath>
      <w:r>
        <w:rPr>
          <w:bCs/>
          <w:b/>
        </w:rPr>
        <w:t xml:space="preserve">, atteint 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bookmarkEnd w:id="24"/>
    <w:bookmarkStart w:id="25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&gt;</m:t>
        </m:r>
        <m:r>
          <m:t>0</m:t>
        </m:r>
      </m:oMath>
      <w:r>
        <w:t xml:space="preserve">. Racines 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}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bookmarkEnd w:id="25"/>
    <w:bookmarkStart w:id="26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f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. Elle est positive entre les racines et négative à l'extérieur.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∪</m:t>
            </m:r>
          </m:e>
        </m:d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bookmarkEnd w:id="26"/>
    <w:bookmarkStart w:id="27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6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≥</m:t>
        </m:r>
        <m:r>
          <m:t>6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2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−</m:t>
        </m:r>
        <m:r>
          <m:t>2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a pour racines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il est positif ou nul entre les racines.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bookmarkEnd w:id="27"/>
    <w:bookmarkStart w:id="28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complétion du carré menée jusqu'au bout, forme canonique</w:t>
      </w:r>
      <w:r>
        <w:t xml:space="preserve"> </w:t>
      </w:r>
      <w:r>
        <w:rPr>
          <w:bCs/>
          <w:b/>
        </w:rPr>
        <w:t xml:space="preserve">vérifiée</w:t>
      </w:r>
      <w:r>
        <w:t xml:space="preserve">, sommet, variations avec le signe de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m:oMath>
        <m:r>
          <m:t>Δ</m:t>
        </m:r>
      </m:oMath>
      <w:r>
        <w:t xml:space="preserve"> </w:t>
      </w:r>
      <w:r>
        <w:rPr>
          <w:bCs/>
          <w:b/>
        </w:rPr>
        <w:t xml:space="preserve">calculé</w:t>
      </w:r>
      <w:r>
        <w:t xml:space="preserve">, deux racines, factorisation avec le</w:t>
      </w:r>
      <w:r>
        <w:t xml:space="preserve"> </w:t>
      </w:r>
      <w:r>
        <w:rPr>
          <w:bCs/>
          <w:b/>
        </w:rPr>
        <w:t xml:space="preserve">facteur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tableau de signes justifié par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inéquation ramenée à une fonction du second degré, racines, signe de</w:t>
      </w:r>
      <w:r>
        <w:t xml:space="preserve"> </w:t>
      </w:r>
      <m:oMath>
        <m:r>
          <m:t>a</m:t>
        </m:r>
      </m:oMath>
      <w:r>
        <w:t xml:space="preserve">, ensemble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avec les bons crochets.</w:t>
      </w:r>
    </w:p>
    <w:bookmarkEnd w:id="28"/>
    <w:bookmarkStart w:id="29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Le grillage sert pour deux côtés de longueur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un côté parallèle au mur : la longueur de ce côté est</w:t>
      </w:r>
      <w:r>
        <w:t xml:space="preserve"> </w:t>
      </w:r>
      <m:oMath>
        <m:r>
          <m:t>40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. Les longueurs sont positives :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40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20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40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</m:oMath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40</m:t>
        </m:r>
        <m:r>
          <m:t>x</m:t>
        </m:r>
      </m:oMath>
      <w:r>
        <w:t xml:space="preserve">, 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20</m:t>
        </m:r>
        <m:r>
          <m:rPr>
            <m:sty m:val="p"/>
          </m:rPr>
          <m:t>[</m:t>
        </m:r>
      </m:oMath>
    </w:p>
    <w:bookmarkEnd w:id="29"/>
    <w:bookmarkStart w:id="30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On complète le carré :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20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10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100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200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admet un maximum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t xml:space="preserve">, et</w:t>
      </w:r>
      <w:r>
        <w:t xml:space="preserve"> </w:t>
      </w:r>
      <m:oMath>
        <m:r>
          <m:t>10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20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200</m:t>
        </m:r>
        <m:r>
          <m:rPr>
            <m:sty m:val="p"/>
          </m:rPr>
          <m:t>+</m:t>
        </m:r>
        <m:r>
          <m:t>400</m:t>
        </m:r>
        <m:r>
          <m:rPr>
            <m:sty m:val="p"/>
          </m:rPr>
          <m:t>=</m:t>
        </m:r>
        <m:r>
          <m:t>200</m:t>
        </m:r>
      </m:oMath>
    </w:p>
    <w:p>
      <w:pPr>
        <w:pStyle w:val="BodyText"/>
      </w:pPr>
      <w:r>
        <w:rPr>
          <w:bCs/>
          <w:b/>
        </w:rPr>
        <w:t xml:space="preserve">L'aire maximale est</w:t>
      </w:r>
      <w:r>
        <w:rPr>
          <w:bCs/>
          <w:b/>
        </w:rPr>
        <w:t xml:space="preserve"> </w:t>
      </w:r>
      <m:oMath>
        <m:r>
          <m:t>200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m², 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m.</w:t>
      </w:r>
      <w:r>
        <w:t xml:space="preserve"> </w:t>
      </w:r>
      <w:r>
        <w:t xml:space="preserve">Les dimensions sont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 sur</w:t>
      </w:r>
      <w:r>
        <w:t xml:space="preserve"> </w:t>
      </w:r>
      <m:oMath>
        <m:r>
          <m:t>40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m.</w:t>
      </w:r>
    </w:p>
    <w:bookmarkEnd w:id="30"/>
    <w:bookmarkStart w:id="31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150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40</m:t>
        </m:r>
        <m:r>
          <m:t>x</m:t>
        </m:r>
        <m:r>
          <m:rPr>
            <m:sty m:val="p"/>
          </m:rPr>
          <m:t>−</m:t>
        </m:r>
        <m:r>
          <m:t>150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20</m:t>
        </m:r>
        <m:r>
          <m:t>x</m:t>
        </m:r>
        <m:r>
          <m:rPr>
            <m:sty m:val="p"/>
          </m:rPr>
          <m:t>+</m:t>
        </m:r>
        <m:r>
          <m:t>75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400</m:t>
        </m:r>
        <m:r>
          <m:rPr>
            <m:sty m:val="p"/>
          </m:rPr>
          <m:t>−</m:t>
        </m:r>
        <m:r>
          <m:t>300</m:t>
        </m:r>
        <m:r>
          <m:rPr>
            <m:sty m:val="p"/>
          </m:rPr>
          <m:t>=</m:t>
        </m:r>
        <m:r>
          <m:t>100</m:t>
        </m:r>
        <m:r>
          <m:rPr>
            <m:sty m:val="p"/>
          </m:rPr>
          <m:t>&gt;</m:t>
        </m:r>
        <m:r>
          <m:t>0</m:t>
        </m:r>
      </m:oMath>
      <w:r>
        <w:t xml:space="preserve">, donc les racines sont</w:t>
      </w:r>
      <w:r>
        <w:t xml:space="preserve"> </w:t>
      </w:r>
      <m:oMath>
        <m:f>
          <m:fPr>
            <m:type m:val="bar"/>
          </m:fPr>
          <m:num>
            <m:r>
              <m:t>20</m:t>
            </m:r>
            <m:r>
              <m:rPr>
                <m:sty m:val="p"/>
              </m:rPr>
              <m:t>−</m:t>
            </m:r>
            <m:r>
              <m:t>10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20</m:t>
            </m:r>
            <m:r>
              <m:rPr>
                <m:sty m:val="p"/>
              </m:rPr>
              <m:t>+</m:t>
            </m:r>
            <m:r>
              <m:t>10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15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la fonction est négative ou nulle entre les racines :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15</m:t>
            </m:r>
          </m:e>
        </m:d>
      </m:oMath>
      <w:r>
        <w:t xml:space="preserve">. Cet intervalle est contenu dans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20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L'aire est supérieure ou égale à</w:t>
      </w:r>
      <w:r>
        <w:rPr>
          <w:bCs/>
          <w:b/>
        </w:rPr>
        <w:t xml:space="preserve"> </w:t>
      </w:r>
      <m:oMath>
        <m:r>
          <m:t>150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m² 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15</m:t>
            </m:r>
          </m:e>
        </m:d>
      </m:oMath>
      <w:r>
        <w:rPr>
          <w:bCs/>
          <w:b/>
        </w:rPr>
        <w:t xml:space="preserve">.</w:t>
      </w:r>
    </w:p>
    <w:bookmarkEnd w:id="31"/>
    <w:bookmarkStart w:id="32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rPr>
          <w:bCs/>
          <w:b/>
        </w:rPr>
        <w:t xml:space="preserve">intervalle</w:t>
      </w:r>
      <w:r>
        <w:t xml:space="preserve"> </w:t>
      </w:r>
      <w:r>
        <w:t xml:space="preserve">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justifié par les longueurs positives, fonction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écrite.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sommet dans l'intervalle, valeur du maximum,</w:t>
      </w:r>
      <w:r>
        <w:t xml:space="preserve"> </w:t>
      </w:r>
      <w:r>
        <w:rPr>
          <w:bCs/>
          <w:b/>
        </w:rPr>
        <w:t xml:space="preserve">dimensions</w:t>
      </w:r>
      <w:r>
        <w:t xml:space="preserve"> </w:t>
      </w:r>
      <w:r>
        <w:t xml:space="preserve">données.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inéquation ramenée à une fonction du second degré,</w:t>
      </w:r>
      <w:r>
        <w:t xml:space="preserve"> </w:t>
      </w:r>
      <m:oMath>
        <m:r>
          <m:t>Δ</m:t>
        </m:r>
      </m:oMath>
      <w:r>
        <w:t xml:space="preserve">, racines, signe, intervalle</w:t>
      </w:r>
      <w:r>
        <w:t xml:space="preserve"> </w:t>
      </w:r>
      <w:r>
        <w:rPr>
          <w:bCs/>
          <w:b/>
        </w:rPr>
        <w:t xml:space="preserve">contrôlé</w:t>
      </w:r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20</m:t>
        </m:r>
        <m:r>
          <m:rPr>
            <m:sty m:val="p"/>
          </m:rPr>
          <m:t>[</m:t>
        </m:r>
      </m:oMath>
      <w:r>
        <w:t xml:space="preserve">.</w:t>
      </w:r>
    </w:p>
    <w:bookmarkEnd w:id="32"/>
    <w:bookmarkStart w:id="33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4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m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m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8</m:t>
        </m:r>
        <m:r>
          <m:t>m</m:t>
        </m:r>
        <m:r>
          <m:rPr>
            <m:sty m:val="p"/>
          </m:rPr>
          <m:t>+</m:t>
        </m:r>
        <m:r>
          <m:t>4</m:t>
        </m:r>
      </m:oMath>
    </w:p>
    <w:bookmarkEnd w:id="33"/>
    <w:bookmarkStart w:id="34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Δ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8</m:t>
        </m:r>
        <m:r>
          <m:t>m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deux solutions</w:t>
      </w:r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une solution</w:t>
      </w:r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&lt;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aucune solution</w:t>
      </w:r>
      <w:r>
        <w:t xml:space="preserve">.</w:t>
      </w:r>
    </w:p>
    <w:bookmarkEnd w:id="34"/>
    <w:bookmarkStart w:id="35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±</m:t>
            </m:r>
            <m:rad>
              <m:radPr>
                <m:degHide m:val="on"/>
              </m:radPr>
              <m:deg/>
              <m:e>
                <m:r>
                  <m:t>4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</m:rad>
          </m:num>
          <m:den>
            <m:r>
              <m:t>2</m:t>
            </m:r>
          </m:den>
        </m:f>
      </m:oMath>
    </w:p>
    <w:p>
      <w:pPr>
        <w:pStyle w:val="BodyText"/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</w:p>
    <w:p>
      <w:pPr>
        <w:pStyle w:val="BodyText"/>
      </w:pPr>
      <w:r>
        <w:rPr>
          <w:iCs/>
          <w:i/>
        </w:rPr>
        <w:t xml:space="preserve">Vérification avec</w:t>
      </w:r>
      <w:r>
        <w:rPr>
          <w:iCs/>
          <w:i/>
        </w:rP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 L'équation est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de solutions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</w:p>
    <w:bookmarkEnd w:id="35"/>
    <w:bookmarkStart w:id="36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D'après la relation sur le produit des racines,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c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 La condition</w:t>
      </w:r>
      <w:r>
        <w:t xml:space="preserve"> </w:t>
      </w:r>
      <m:oMath>
        <m:r>
          <m:t>m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exclut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, l'équation est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, de discriminant</w:t>
      </w:r>
      <w:r>
        <w:t xml:space="preserve"> </w:t>
      </w:r>
      <m:oMath>
        <m:r>
          <m:t>20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 de produit</w:t>
      </w:r>
      <w:r>
        <w:t xml:space="preserve"> </w:t>
      </w:r>
      <m:oMath>
        <m:r>
          <m:t>4</m:t>
        </m:r>
      </m:oMath>
    </w:p>
    <w:bookmarkEnd w:id="36"/>
    <w:bookmarkStart w:id="37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développement correct de</w:t>
      </w:r>
      <w:r>
        <w:t xml:space="preserve"> </w:t>
      </w:r>
      <m:oMath>
        <m:r>
          <m:t>Δ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trois cas justifiés par le signe de</w:t>
      </w:r>
      <w:r>
        <w:t xml:space="preserve"> </w:t>
      </w:r>
      <m:oMath>
        <m:r>
          <m:t>Δ</m:t>
        </m:r>
      </m:oMath>
      <w:r>
        <w:t xml:space="preserve">, avec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formules des racines avec</w:t>
      </w:r>
      <w:r>
        <w:t xml:space="preserve"> </w:t>
      </w:r>
      <m:oMath>
        <m:rad>
          <m:radPr>
            <m:degHide m:val="on"/>
          </m:radPr>
          <m:deg/>
          <m:e>
            <m:r>
              <m:t>Δ</m:t>
            </m:r>
          </m:e>
        </m:ra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  <w:r>
        <w:t xml:space="preserve"> </w:t>
      </w:r>
      <w:r>
        <w:t xml:space="preserve">simplifié, vérification 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produit</w:t>
      </w:r>
      <w:r>
        <w:t xml:space="preserve"> </w:t>
      </w:r>
      <m:oMath>
        <m:f>
          <m:fPr>
            <m:type m:val="bar"/>
          </m:fPr>
          <m:num>
            <m:r>
              <m:t>c</m:t>
            </m:r>
          </m:num>
          <m:den>
            <m:r>
              <m:t>a</m:t>
            </m:r>
          </m:den>
        </m:f>
      </m:oMath>
      <w:r>
        <w:t xml:space="preserve">, solution</w:t>
      </w:r>
      <w:r>
        <w:t xml:space="preserve"> </w:t>
      </w:r>
      <w:r>
        <w:rPr>
          <w:bCs/>
          <w:b/>
        </w:rPr>
        <w:t xml:space="preserve">écartée</w:t>
      </w:r>
      <w:r>
        <w:t xml:space="preserve"> </w:t>
      </w:r>
      <w:r>
        <w:t xml:space="preserve">car hors de la condition, vérification.</w:t>
      </w:r>
    </w:p>
    <w:bookmarkEnd w:id="37"/>
    <w:bookmarkStart w:id="38" w:name="correction-de-la-question-1-3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On développe :</w:t>
      </w:r>
      <w:r>
        <w:t xml:space="preserve"> </w:t>
      </w:r>
      <m:oMath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.</w:t>
      </w:r>
    </w:p>
    <w:bookmarkEnd w:id="38"/>
    <w:bookmarkStart w:id="39" w:name="correction-de-la-question-2-3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La forme factorisée donne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}</m:t>
        </m:r>
      </m:oMath>
      <w:r>
        <w:t xml:space="preserve">. Les racines, rangées dans l'ordre croissant, sont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positive entre les racines.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d>
          <m:dPr>
            <m:begChr m:val="["/>
            <m:endChr m:val="]"/>
            <m:sepChr m:val=""/>
            <m:grow/>
          </m:dPr>
          <m:e>
            <m:r>
              <m:t> </m:t>
            </m:r>
            <m:r>
              <m:rPr>
                <m:sty m:val="p"/>
              </m:rPr>
              <m:t>∪</m:t>
            </m:r>
            <m:r>
              <m:t> </m:t>
            </m:r>
          </m:e>
        </m:d>
        <m:r>
          <m:t>5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bookmarkEnd w:id="39"/>
    <w:bookmarkStart w:id="40" w:name="correction-de-la-question-3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La forme canonique</w:t>
      </w:r>
      <w:r>
        <w:t xml:space="preserve"> </w:t>
      </w:r>
      <m:oMath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9</m:t>
        </m:r>
      </m:oMath>
      <w:r>
        <w:t xml:space="preserve"> </w:t>
      </w:r>
      <w:r>
        <w:t xml:space="preserve">donne le sommet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9</m:t>
            </m:r>
          </m:e>
        </m:d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et décroissante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admet un maximum égal à</w:t>
      </w:r>
      <w:r>
        <w:t xml:space="preserve"> </w:t>
      </w:r>
      <m:oMath>
        <m:r>
          <m:t>9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40"/>
    <w:bookmarkStart w:id="41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La forme développée est la plus rapide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⇔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4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Pour l'inéquation :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la fonction est positive ou nulle entre les racines.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5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</w:p>
    <w:bookmarkEnd w:id="41"/>
    <w:bookmarkStart w:id="42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La condition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est celle de la question 2, dont l'ensemble solution est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[</m:t>
        </m:r>
      </m:oMath>
      <w:r>
        <w:t xml:space="preserve"> </w:t>
      </w:r>
      <w:r>
        <w:t xml:space="preserve">: les entiers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</m:e>
        </m:d>
      </m:oMath>
      <w:r>
        <w:t xml:space="preserve"> </w:t>
      </w:r>
      <w:r>
        <w:t xml:space="preserve">dans cet intervalle sont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BodyText"/>
      </w:pPr>
      <w:r>
        <w:t xml:space="preserve">La liste obtenue est</w:t>
      </w:r>
      <w:r>
        <w:t xml:space="preserve"> </w:t>
      </w:r>
      <w:r>
        <w:rPr>
          <w:rStyle w:val="VerbatimChar"/>
        </w:rPr>
        <w:t xml:space="preserve">[0, 1, 2, 3, 4]</w:t>
      </w:r>
      <w:r>
        <w:t xml:space="preserve">.</w:t>
      </w:r>
    </w:p>
    <w:bookmarkEnd w:id="42"/>
    <w:bookmarkStart w:id="43" w:name="points-clés-attendus-pour-lexercice-4"/>
    <w:p>
      <w:pPr>
        <w:pStyle w:val="Heading3"/>
      </w:pPr>
      <w:r>
        <w:t xml:space="preserve">Points clés attendus pour l'exercice 4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deux développements écrits, aucune forme confondue avec une autre.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factorisation utilisée (pas de</w:t>
      </w:r>
      <w:r>
        <w:t xml:space="preserve"> </w:t>
      </w:r>
      <m:oMath>
        <m:r>
          <m:t>Δ</m:t>
        </m:r>
      </m:oMath>
      <w:r>
        <w:t xml:space="preserve">), racines rangées dans l'ordre croissant, tableau de signes justifié par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forme canonique utilisée pour le sommet et l'extremum, sens de variation justifié par le signe de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forme développée choisie, factorisation directe, ensemble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avec les bons crochets.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condition de la liste identifiée à une inéquation, liste donnée.</w:t>
      </w:r>
    </w:p>
    <w:bookmarkEnd w:id="43"/>
    <w:bookmarkEnd w:id="44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 degré : exercices de synthèse</dc:title>
  <dc:creator>Antoine Boutin, plusquunprof.com</dc:creator>
  <dc:language>fr</dc:language>
  <cp:keywords/>
  <dcterms:created xsi:type="dcterms:W3CDTF">2026-10-10T06:53:42Z</dcterms:created>
  <dcterms:modified xsi:type="dcterms:W3CDTF">2026-10-10T06:53:42Z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